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D94" w:rsidRDefault="005D5E61">
      <w:pPr>
        <w:jc w:val="center"/>
        <w:rPr>
          <w:b/>
          <w:sz w:val="28"/>
        </w:rPr>
      </w:pPr>
      <w:r>
        <w:rPr>
          <w:b/>
          <w:sz w:val="28"/>
        </w:rPr>
        <w:t>Cash Flows</w:t>
      </w:r>
      <w:r w:rsidR="008B5E68">
        <w:rPr>
          <w:b/>
          <w:sz w:val="28"/>
        </w:rPr>
        <w:t xml:space="preserve"> – </w:t>
      </w:r>
      <w:proofErr w:type="spellStart"/>
      <w:r w:rsidR="008B5E68">
        <w:rPr>
          <w:b/>
          <w:sz w:val="28"/>
        </w:rPr>
        <w:t>Chapt</w:t>
      </w:r>
      <w:proofErr w:type="spellEnd"/>
      <w:r w:rsidR="008B5E68">
        <w:rPr>
          <w:b/>
          <w:sz w:val="28"/>
        </w:rPr>
        <w:t>. 6 in RWJ</w:t>
      </w:r>
      <w:r w:rsidR="0075185C">
        <w:rPr>
          <w:b/>
          <w:sz w:val="28"/>
        </w:rPr>
        <w:t>J</w:t>
      </w:r>
      <w:bookmarkStart w:id="0" w:name="_GoBack"/>
      <w:bookmarkEnd w:id="0"/>
    </w:p>
    <w:p w:rsidR="00224D94" w:rsidRDefault="00224D94">
      <w:pPr>
        <w:jc w:val="center"/>
        <w:rPr>
          <w:b/>
          <w:sz w:val="28"/>
        </w:rPr>
      </w:pPr>
    </w:p>
    <w:p w:rsidR="00224D94" w:rsidRDefault="00224D94">
      <w:pPr>
        <w:rPr>
          <w:sz w:val="24"/>
        </w:rPr>
      </w:pPr>
    </w:p>
    <w:p w:rsidR="008E6992" w:rsidRDefault="008E6992" w:rsidP="008E6992">
      <w:pPr>
        <w:rPr>
          <w:sz w:val="24"/>
        </w:rPr>
      </w:pPr>
      <w:r>
        <w:rPr>
          <w:sz w:val="24"/>
        </w:rPr>
        <w:t>NPV  =  C</w:t>
      </w:r>
      <w:r>
        <w:rPr>
          <w:sz w:val="24"/>
          <w:vertAlign w:val="subscript"/>
        </w:rPr>
        <w:t>0</w:t>
      </w:r>
      <w:r>
        <w:rPr>
          <w:sz w:val="24"/>
        </w:rPr>
        <w:t xml:space="preserve">  +  </w:t>
      </w:r>
      <w:r w:rsidR="008B5E68">
        <w:rPr>
          <w:sz w:val="24"/>
        </w:rPr>
        <w:t>_</w:t>
      </w:r>
      <w:r>
        <w:rPr>
          <w:sz w:val="24"/>
          <w:u w:val="single"/>
        </w:rPr>
        <w:t>C</w:t>
      </w:r>
      <w:r>
        <w:rPr>
          <w:sz w:val="24"/>
          <w:u w:val="single"/>
          <w:vertAlign w:val="subscript"/>
        </w:rPr>
        <w:t>1</w:t>
      </w:r>
      <w:r>
        <w:rPr>
          <w:sz w:val="24"/>
          <w:u w:val="single"/>
        </w:rPr>
        <w:t>_</w:t>
      </w:r>
      <w:r>
        <w:rPr>
          <w:sz w:val="24"/>
        </w:rPr>
        <w:t xml:space="preserve">  +  </w:t>
      </w:r>
      <w:r w:rsidR="008B5E68">
        <w:rPr>
          <w:sz w:val="24"/>
        </w:rPr>
        <w:t>_</w:t>
      </w:r>
      <w:r>
        <w:rPr>
          <w:sz w:val="24"/>
          <w:u w:val="single"/>
        </w:rPr>
        <w:t>C</w:t>
      </w:r>
      <w:r>
        <w:rPr>
          <w:sz w:val="24"/>
          <w:u w:val="single"/>
          <w:vertAlign w:val="subscript"/>
        </w:rPr>
        <w:t>2</w:t>
      </w:r>
      <w:r>
        <w:rPr>
          <w:sz w:val="24"/>
          <w:u w:val="single"/>
        </w:rPr>
        <w:t>__</w:t>
      </w:r>
      <w:r>
        <w:rPr>
          <w:sz w:val="24"/>
        </w:rPr>
        <w:t xml:space="preserve">  +  </w:t>
      </w:r>
      <w:r w:rsidR="008B5E68">
        <w:rPr>
          <w:sz w:val="24"/>
        </w:rPr>
        <w:t>_</w:t>
      </w:r>
      <w:r>
        <w:rPr>
          <w:sz w:val="24"/>
          <w:u w:val="single"/>
        </w:rPr>
        <w:t>C</w:t>
      </w:r>
      <w:r>
        <w:rPr>
          <w:sz w:val="24"/>
          <w:u w:val="single"/>
          <w:vertAlign w:val="subscript"/>
        </w:rPr>
        <w:t>3</w:t>
      </w:r>
      <w:r>
        <w:rPr>
          <w:sz w:val="24"/>
          <w:u w:val="single"/>
        </w:rPr>
        <w:t>___</w:t>
      </w:r>
      <w:r>
        <w:rPr>
          <w:sz w:val="24"/>
        </w:rPr>
        <w:t xml:space="preserve"> +  </w:t>
      </w:r>
      <w:r w:rsidR="008B5E68">
        <w:rPr>
          <w:sz w:val="24"/>
        </w:rPr>
        <w:t>_</w:t>
      </w:r>
      <w:r>
        <w:rPr>
          <w:sz w:val="24"/>
          <w:u w:val="single"/>
        </w:rPr>
        <w:t>C</w:t>
      </w:r>
      <w:r>
        <w:rPr>
          <w:sz w:val="24"/>
          <w:u w:val="single"/>
          <w:vertAlign w:val="subscript"/>
        </w:rPr>
        <w:t>4</w:t>
      </w:r>
      <w:r>
        <w:rPr>
          <w:sz w:val="24"/>
          <w:u w:val="single"/>
        </w:rPr>
        <w:t>__</w:t>
      </w:r>
      <w:r>
        <w:rPr>
          <w:sz w:val="24"/>
        </w:rPr>
        <w:t xml:space="preserve">  + </w:t>
      </w:r>
      <w:r w:rsidR="008B5E68">
        <w:rPr>
          <w:sz w:val="24"/>
        </w:rPr>
        <w:t>_</w:t>
      </w:r>
      <w:r>
        <w:rPr>
          <w:sz w:val="24"/>
        </w:rPr>
        <w:t xml:space="preserve"> </w:t>
      </w:r>
      <w:r>
        <w:rPr>
          <w:sz w:val="24"/>
          <w:u w:val="single"/>
        </w:rPr>
        <w:t>C</w:t>
      </w:r>
      <w:r>
        <w:rPr>
          <w:sz w:val="24"/>
          <w:u w:val="single"/>
          <w:vertAlign w:val="subscript"/>
        </w:rPr>
        <w:t>5</w:t>
      </w:r>
      <w:r>
        <w:rPr>
          <w:sz w:val="24"/>
          <w:u w:val="single"/>
        </w:rPr>
        <w:t>__</w:t>
      </w:r>
      <w:r>
        <w:rPr>
          <w:sz w:val="24"/>
        </w:rPr>
        <w:t xml:space="preserve">  + .  .  .  .  </w:t>
      </w:r>
    </w:p>
    <w:p w:rsidR="008E6992" w:rsidRDefault="008E6992" w:rsidP="008E6992">
      <w:pPr>
        <w:rPr>
          <w:sz w:val="24"/>
        </w:rPr>
      </w:pPr>
      <w:r>
        <w:rPr>
          <w:sz w:val="24"/>
        </w:rPr>
        <w:t xml:space="preserve">                       </w:t>
      </w:r>
      <w:r w:rsidR="008B5E68">
        <w:rPr>
          <w:sz w:val="24"/>
        </w:rPr>
        <w:t xml:space="preserve"> </w:t>
      </w:r>
      <w:r>
        <w:rPr>
          <w:sz w:val="24"/>
        </w:rPr>
        <w:t xml:space="preserve"> 1+r         (1+r</w:t>
      </w:r>
      <w:proofErr w:type="gramStart"/>
      <w:r>
        <w:rPr>
          <w:sz w:val="24"/>
        </w:rPr>
        <w:t>)</w:t>
      </w:r>
      <w:r>
        <w:rPr>
          <w:sz w:val="24"/>
          <w:vertAlign w:val="superscript"/>
        </w:rPr>
        <w:t>2</w:t>
      </w:r>
      <w:proofErr w:type="gramEnd"/>
      <w:r>
        <w:rPr>
          <w:sz w:val="24"/>
        </w:rPr>
        <w:t xml:space="preserve">   </w:t>
      </w:r>
      <w:r w:rsidR="008B5E68">
        <w:rPr>
          <w:sz w:val="24"/>
        </w:rPr>
        <w:t xml:space="preserve"> </w:t>
      </w:r>
      <w:r>
        <w:rPr>
          <w:sz w:val="24"/>
        </w:rPr>
        <w:t xml:space="preserve">  (1+r)</w:t>
      </w:r>
      <w:r>
        <w:rPr>
          <w:sz w:val="24"/>
          <w:vertAlign w:val="superscript"/>
        </w:rPr>
        <w:t>3</w:t>
      </w:r>
      <w:r>
        <w:rPr>
          <w:sz w:val="24"/>
        </w:rPr>
        <w:t xml:space="preserve">       (1+r)</w:t>
      </w:r>
      <w:r>
        <w:rPr>
          <w:sz w:val="24"/>
          <w:vertAlign w:val="superscript"/>
        </w:rPr>
        <w:t>4</w:t>
      </w:r>
      <w:r>
        <w:rPr>
          <w:sz w:val="24"/>
        </w:rPr>
        <w:t xml:space="preserve">      (1+r)</w:t>
      </w:r>
      <w:r>
        <w:rPr>
          <w:sz w:val="24"/>
          <w:vertAlign w:val="superscript"/>
        </w:rPr>
        <w:t>5</w:t>
      </w:r>
      <w:r>
        <w:rPr>
          <w:sz w:val="24"/>
        </w:rPr>
        <w:t xml:space="preserve">   </w:t>
      </w:r>
    </w:p>
    <w:p w:rsidR="008E6992" w:rsidRDefault="008E6992" w:rsidP="008E6992">
      <w:pPr>
        <w:rPr>
          <w:b/>
          <w:sz w:val="24"/>
        </w:rPr>
      </w:pPr>
    </w:p>
    <w:p w:rsidR="008E6992" w:rsidRDefault="008E6992" w:rsidP="008E6992">
      <w:pPr>
        <w:rPr>
          <w:b/>
          <w:sz w:val="24"/>
        </w:rPr>
      </w:pPr>
      <w:r>
        <w:rPr>
          <w:b/>
          <w:sz w:val="24"/>
        </w:rPr>
        <w:t>What is C?  Free Cash Flows</w:t>
      </w:r>
    </w:p>
    <w:p w:rsidR="008B5E68" w:rsidRDefault="008B5E68" w:rsidP="008E6992">
      <w:pPr>
        <w:rPr>
          <w:b/>
          <w:sz w:val="24"/>
        </w:rPr>
      </w:pPr>
    </w:p>
    <w:p w:rsidR="008B5E68" w:rsidRDefault="008B5E68" w:rsidP="008E6992">
      <w:pPr>
        <w:rPr>
          <w:b/>
          <w:sz w:val="24"/>
        </w:rPr>
      </w:pPr>
      <w:r>
        <w:rPr>
          <w:b/>
          <w:sz w:val="24"/>
        </w:rPr>
        <w:t>Rules for Determining Free Cash Flows:</w:t>
      </w:r>
    </w:p>
    <w:p w:rsidR="008E6992" w:rsidRDefault="008E6992" w:rsidP="008E6992">
      <w:pPr>
        <w:rPr>
          <w:sz w:val="24"/>
        </w:rPr>
      </w:pPr>
    </w:p>
    <w:p w:rsidR="008E6992" w:rsidRDefault="008E6992" w:rsidP="008B5E68">
      <w:pPr>
        <w:ind w:left="360" w:hanging="360"/>
        <w:rPr>
          <w:sz w:val="24"/>
        </w:rPr>
      </w:pPr>
      <w:r>
        <w:rPr>
          <w:b/>
          <w:sz w:val="24"/>
        </w:rPr>
        <w:t>1. Discount cash flows - not accounting profits or earnings</w:t>
      </w:r>
      <w:r>
        <w:rPr>
          <w:sz w:val="24"/>
        </w:rPr>
        <w:t xml:space="preserve"> – we are concerned with cash in and cash out</w:t>
      </w:r>
      <w:r w:rsidR="008B5E68">
        <w:rPr>
          <w:sz w:val="24"/>
        </w:rPr>
        <w:t xml:space="preserve"> – not accounting earnings</w:t>
      </w:r>
      <w:r>
        <w:rPr>
          <w:sz w:val="24"/>
        </w:rPr>
        <w:t>. Accounting numbers may reflect non-cash items such as depreciation</w:t>
      </w:r>
      <w:r w:rsidR="008B5E68">
        <w:rPr>
          <w:sz w:val="24"/>
        </w:rPr>
        <w:t xml:space="preserve"> and can be manipulated by choices such as LIFO or FIFO</w:t>
      </w:r>
      <w:r>
        <w:rPr>
          <w:sz w:val="24"/>
        </w:rPr>
        <w:t>. Free cash flow is the cash available to all investors: Stockholders, Bondholders, and Banks.</w:t>
      </w:r>
    </w:p>
    <w:p w:rsidR="008E6992" w:rsidRDefault="008E6992" w:rsidP="008E6992">
      <w:pPr>
        <w:rPr>
          <w:sz w:val="24"/>
        </w:rPr>
      </w:pPr>
    </w:p>
    <w:p w:rsidR="008E6992" w:rsidRDefault="008E6992" w:rsidP="008E6992">
      <w:pPr>
        <w:rPr>
          <w:b/>
          <w:sz w:val="24"/>
        </w:rPr>
      </w:pPr>
      <w:r>
        <w:rPr>
          <w:b/>
          <w:sz w:val="24"/>
        </w:rPr>
        <w:t>2. Discount Incremental Cash Flows</w:t>
      </w:r>
      <w:r w:rsidR="00C329EC">
        <w:rPr>
          <w:b/>
          <w:sz w:val="24"/>
        </w:rPr>
        <w:t>, not total cash flows</w:t>
      </w:r>
    </w:p>
    <w:p w:rsidR="008E6992" w:rsidRDefault="0075185C" w:rsidP="0075185C">
      <w:pPr>
        <w:rPr>
          <w:sz w:val="24"/>
        </w:rPr>
      </w:pPr>
      <w:r>
        <w:rPr>
          <w:b/>
          <w:sz w:val="24"/>
        </w:rPr>
        <w:t xml:space="preserve">     </w:t>
      </w:r>
      <w:r w:rsidR="008E6992">
        <w:rPr>
          <w:b/>
          <w:sz w:val="24"/>
        </w:rPr>
        <w:t xml:space="preserve">Incremental </w:t>
      </w:r>
      <w:proofErr w:type="gramStart"/>
      <w:r w:rsidR="008E6992">
        <w:rPr>
          <w:b/>
          <w:sz w:val="24"/>
        </w:rPr>
        <w:t>CF</w:t>
      </w:r>
      <w:r w:rsidR="008E6992">
        <w:rPr>
          <w:sz w:val="24"/>
        </w:rPr>
        <w:t xml:space="preserve">  =</w:t>
      </w:r>
      <w:proofErr w:type="gramEnd"/>
      <w:r w:rsidR="008E6992">
        <w:rPr>
          <w:sz w:val="24"/>
        </w:rPr>
        <w:t xml:space="preserve"> CF with the project minus CF without the project</w:t>
      </w:r>
    </w:p>
    <w:p w:rsidR="008E6992" w:rsidRDefault="008E6992" w:rsidP="008B5E68">
      <w:pPr>
        <w:ind w:left="360"/>
        <w:rPr>
          <w:sz w:val="24"/>
        </w:rPr>
      </w:pPr>
      <w:r>
        <w:rPr>
          <w:sz w:val="24"/>
        </w:rPr>
        <w:t>Any and all changes in the firm’s future cash flows that are a direct consequence of taking the project.</w:t>
      </w:r>
    </w:p>
    <w:p w:rsidR="008E6992" w:rsidRDefault="008E6992" w:rsidP="008B5E68">
      <w:pPr>
        <w:ind w:left="360"/>
        <w:rPr>
          <w:sz w:val="24"/>
        </w:rPr>
      </w:pPr>
      <w:r>
        <w:rPr>
          <w:sz w:val="24"/>
        </w:rPr>
        <w:t xml:space="preserve">Example:  Sales of new project may cut into sales of old project. This is called </w:t>
      </w:r>
      <w:r>
        <w:rPr>
          <w:b/>
          <w:sz w:val="24"/>
        </w:rPr>
        <w:t>erosion</w:t>
      </w:r>
    </w:p>
    <w:p w:rsidR="008E6992" w:rsidRDefault="008E6992" w:rsidP="008E6992">
      <w:pPr>
        <w:rPr>
          <w:sz w:val="24"/>
        </w:rPr>
      </w:pPr>
    </w:p>
    <w:p w:rsidR="008E6992" w:rsidRDefault="008E6992" w:rsidP="008E6992">
      <w:pPr>
        <w:rPr>
          <w:sz w:val="24"/>
        </w:rPr>
      </w:pPr>
      <w:r>
        <w:rPr>
          <w:b/>
          <w:sz w:val="24"/>
        </w:rPr>
        <w:t>3. Forget Sunk Costs</w:t>
      </w:r>
      <w:r>
        <w:rPr>
          <w:sz w:val="24"/>
        </w:rPr>
        <w:t xml:space="preserve"> </w:t>
      </w:r>
      <w:r w:rsidR="0075185C">
        <w:rPr>
          <w:sz w:val="24"/>
        </w:rPr>
        <w:t>–</w:t>
      </w:r>
      <w:r>
        <w:rPr>
          <w:sz w:val="24"/>
        </w:rPr>
        <w:t xml:space="preserve"> </w:t>
      </w:r>
      <w:r w:rsidR="0075185C">
        <w:rPr>
          <w:sz w:val="24"/>
        </w:rPr>
        <w:t xml:space="preserve">We are only interested in future cash flows – past cash flows are </w:t>
      </w:r>
    </w:p>
    <w:p w:rsidR="0075185C" w:rsidRDefault="0075185C" w:rsidP="008E6992">
      <w:pPr>
        <w:rPr>
          <w:sz w:val="24"/>
        </w:rPr>
      </w:pPr>
      <w:r>
        <w:rPr>
          <w:sz w:val="24"/>
        </w:rPr>
        <w:t xml:space="preserve">     </w:t>
      </w:r>
      <w:proofErr w:type="gramStart"/>
      <w:r>
        <w:rPr>
          <w:sz w:val="24"/>
        </w:rPr>
        <w:t>irrelevant</w:t>
      </w:r>
      <w:proofErr w:type="gramEnd"/>
    </w:p>
    <w:p w:rsidR="008E6992" w:rsidRDefault="008E6992" w:rsidP="008E6992">
      <w:pPr>
        <w:rPr>
          <w:sz w:val="24"/>
        </w:rPr>
      </w:pPr>
    </w:p>
    <w:p w:rsidR="008E6992" w:rsidRDefault="008E6992" w:rsidP="00582D4F">
      <w:pPr>
        <w:ind w:left="360" w:hanging="360"/>
        <w:rPr>
          <w:sz w:val="24"/>
        </w:rPr>
      </w:pPr>
      <w:r>
        <w:rPr>
          <w:b/>
          <w:sz w:val="24"/>
        </w:rPr>
        <w:t xml:space="preserve">4. Include </w:t>
      </w:r>
      <w:smartTag w:uri="urn:schemas-microsoft-com:office:smarttags" w:element="place">
        <w:r>
          <w:rPr>
            <w:b/>
            <w:sz w:val="24"/>
          </w:rPr>
          <w:t>Opportunity</w:t>
        </w:r>
      </w:smartTag>
      <w:r>
        <w:rPr>
          <w:b/>
          <w:sz w:val="24"/>
        </w:rPr>
        <w:t xml:space="preserve"> Costs</w:t>
      </w:r>
      <w:r>
        <w:rPr>
          <w:sz w:val="24"/>
        </w:rPr>
        <w:t xml:space="preserve"> - What could you have done with the resources if y</w:t>
      </w:r>
      <w:r w:rsidR="007064B8">
        <w:rPr>
          <w:sz w:val="24"/>
        </w:rPr>
        <w:t xml:space="preserve">ou weren’t doing this project? </w:t>
      </w:r>
      <w:r>
        <w:rPr>
          <w:sz w:val="24"/>
        </w:rPr>
        <w:t>A fallacy would be: “We already own the land and it’s sitting there, so it costs us nothing”.  It costs you what you could have sold it for.</w:t>
      </w:r>
    </w:p>
    <w:p w:rsidR="00C329EC" w:rsidRDefault="00C329EC" w:rsidP="008E6992">
      <w:pPr>
        <w:rPr>
          <w:sz w:val="24"/>
        </w:rPr>
      </w:pPr>
    </w:p>
    <w:p w:rsidR="008E6992" w:rsidRPr="00A715E1" w:rsidRDefault="008E6992" w:rsidP="00582D4F">
      <w:pPr>
        <w:numPr>
          <w:ilvl w:val="0"/>
          <w:numId w:val="26"/>
        </w:numPr>
        <w:rPr>
          <w:sz w:val="24"/>
        </w:rPr>
      </w:pPr>
      <w:r>
        <w:rPr>
          <w:b/>
          <w:sz w:val="24"/>
        </w:rPr>
        <w:t>Do not include financing costs</w:t>
      </w:r>
      <w:r>
        <w:rPr>
          <w:sz w:val="24"/>
        </w:rPr>
        <w:t xml:space="preserve"> – </w:t>
      </w:r>
      <w:r w:rsidR="007064B8">
        <w:rPr>
          <w:sz w:val="24"/>
        </w:rPr>
        <w:t xml:space="preserve">Do not include any interest payments. </w:t>
      </w:r>
      <w:r>
        <w:rPr>
          <w:sz w:val="24"/>
        </w:rPr>
        <w:t xml:space="preserve">Treat the project as if it were </w:t>
      </w:r>
      <w:r w:rsidR="00C329EC">
        <w:rPr>
          <w:sz w:val="24"/>
        </w:rPr>
        <w:t>entirely</w:t>
      </w:r>
      <w:r>
        <w:rPr>
          <w:sz w:val="24"/>
        </w:rPr>
        <w:t xml:space="preserve"> equity financed. </w:t>
      </w:r>
      <w:r w:rsidR="007064B8">
        <w:rPr>
          <w:sz w:val="24"/>
        </w:rPr>
        <w:t>To the degree that it will</w:t>
      </w:r>
      <w:r w:rsidR="00C329EC">
        <w:rPr>
          <w:sz w:val="24"/>
        </w:rPr>
        <w:t xml:space="preserve"> be</w:t>
      </w:r>
      <w:r>
        <w:rPr>
          <w:sz w:val="24"/>
        </w:rPr>
        <w:t xml:space="preserve"> financed by debt, that will be reflected in “r”, the discount rate (cost of capital).</w:t>
      </w:r>
      <w:r w:rsidR="007064B8">
        <w:rPr>
          <w:sz w:val="24"/>
        </w:rPr>
        <w:t xml:space="preserve"> </w:t>
      </w:r>
    </w:p>
    <w:p w:rsidR="008E6992" w:rsidRDefault="008E6992" w:rsidP="008E6992">
      <w:pPr>
        <w:rPr>
          <w:sz w:val="24"/>
        </w:rPr>
      </w:pPr>
    </w:p>
    <w:p w:rsidR="00224D94" w:rsidRPr="00C329EC" w:rsidRDefault="008E6992" w:rsidP="00C329EC">
      <w:pPr>
        <w:numPr>
          <w:ilvl w:val="0"/>
          <w:numId w:val="26"/>
        </w:numPr>
        <w:rPr>
          <w:sz w:val="24"/>
        </w:rPr>
      </w:pPr>
      <w:r w:rsidRPr="00C329EC">
        <w:rPr>
          <w:b/>
          <w:sz w:val="24"/>
        </w:rPr>
        <w:t>Discount nominal CFs  by the Nominal Cost of Capital and Real CFs by the Real Cost of Capital.</w:t>
      </w:r>
      <w:r w:rsidRPr="00C329EC">
        <w:rPr>
          <w:sz w:val="24"/>
        </w:rPr>
        <w:t xml:space="preserve"> – This means you need to either consider the effects of inflation on future cash flows (nominal CF), or you need to subtract inflation expectations from your cost of capital (use the real rate). </w:t>
      </w:r>
    </w:p>
    <w:p w:rsidR="00582D4F" w:rsidRPr="00582D4F" w:rsidRDefault="00262B3B" w:rsidP="00582D4F">
      <w:pPr>
        <w:rPr>
          <w:b/>
          <w:sz w:val="24"/>
        </w:rPr>
      </w:pPr>
      <w:r w:rsidRPr="00064186">
        <w:rPr>
          <w:b/>
          <w:sz w:val="24"/>
        </w:rPr>
        <w:t xml:space="preserve"> </w:t>
      </w:r>
    </w:p>
    <w:p w:rsidR="00582D4F" w:rsidRDefault="00582D4F" w:rsidP="008E6992">
      <w:pPr>
        <w:pStyle w:val="Heading1"/>
      </w:pPr>
    </w:p>
    <w:p w:rsidR="00582D4F" w:rsidRDefault="00582D4F" w:rsidP="008E6992">
      <w:pPr>
        <w:pStyle w:val="Heading1"/>
      </w:pPr>
    </w:p>
    <w:p w:rsidR="00582D4F" w:rsidRDefault="00582D4F" w:rsidP="00582D4F"/>
    <w:p w:rsidR="00582D4F" w:rsidRDefault="00582D4F" w:rsidP="00582D4F"/>
    <w:p w:rsidR="00582D4F" w:rsidRDefault="00582D4F" w:rsidP="00582D4F"/>
    <w:p w:rsidR="00582D4F" w:rsidRDefault="00582D4F" w:rsidP="00582D4F"/>
    <w:p w:rsidR="00582D4F" w:rsidRDefault="00582D4F" w:rsidP="00582D4F"/>
    <w:p w:rsidR="00582D4F" w:rsidRPr="00582D4F" w:rsidRDefault="00582D4F" w:rsidP="00582D4F"/>
    <w:p w:rsidR="008E6992" w:rsidRDefault="008E6992" w:rsidP="008E6992">
      <w:pPr>
        <w:pStyle w:val="Heading1"/>
      </w:pPr>
      <w:r>
        <w:lastRenderedPageBreak/>
        <w:t xml:space="preserve">To come up with the </w:t>
      </w:r>
      <w:r w:rsidR="00064186">
        <w:t xml:space="preserve">free </w:t>
      </w:r>
      <w:r>
        <w:t xml:space="preserve">cash flow from a project, you must view the project as a </w:t>
      </w:r>
    </w:p>
    <w:p w:rsidR="008E6992" w:rsidRDefault="008E6992" w:rsidP="008E6992">
      <w:pPr>
        <w:rPr>
          <w:sz w:val="24"/>
        </w:rPr>
      </w:pPr>
      <w:r w:rsidRPr="0075185C">
        <w:rPr>
          <w:sz w:val="24"/>
        </w:rPr>
        <w:t>stand-alone</w:t>
      </w:r>
      <w:r>
        <w:rPr>
          <w:sz w:val="24"/>
        </w:rPr>
        <w:t xml:space="preserve">. </w:t>
      </w:r>
      <w:r w:rsidR="0075185C">
        <w:rPr>
          <w:sz w:val="24"/>
        </w:rPr>
        <w:t>The project cash flows are the addition of cash flows from three sources:</w:t>
      </w:r>
    </w:p>
    <w:p w:rsidR="008E6992" w:rsidRDefault="008E6992" w:rsidP="008E6992">
      <w:pPr>
        <w:rPr>
          <w:sz w:val="24"/>
        </w:rPr>
      </w:pPr>
    </w:p>
    <w:p w:rsidR="008E6992" w:rsidRDefault="008E6992" w:rsidP="008E6992">
      <w:pPr>
        <w:rPr>
          <w:sz w:val="24"/>
        </w:rPr>
      </w:pPr>
      <w:r>
        <w:rPr>
          <w:sz w:val="24"/>
        </w:rPr>
        <w:t xml:space="preserve">     CF from project capital investment</w:t>
      </w:r>
    </w:p>
    <w:p w:rsidR="008E6992" w:rsidRDefault="008E6992" w:rsidP="008E6992">
      <w:pPr>
        <w:rPr>
          <w:sz w:val="24"/>
        </w:rPr>
      </w:pPr>
      <w:r>
        <w:rPr>
          <w:sz w:val="24"/>
        </w:rPr>
        <w:t>+   CF from changes in net working capital</w:t>
      </w:r>
    </w:p>
    <w:p w:rsidR="008E6992" w:rsidRDefault="008E6992" w:rsidP="008E6992">
      <w:pPr>
        <w:rPr>
          <w:sz w:val="24"/>
        </w:rPr>
      </w:pPr>
      <w:r>
        <w:rPr>
          <w:sz w:val="24"/>
        </w:rPr>
        <w:t xml:space="preserve">+   </w:t>
      </w:r>
      <w:r>
        <w:rPr>
          <w:sz w:val="24"/>
          <w:u w:val="single"/>
        </w:rPr>
        <w:t>CF from operations</w:t>
      </w:r>
      <w:r w:rsidR="00F11A96">
        <w:rPr>
          <w:sz w:val="24"/>
          <w:u w:val="single"/>
        </w:rPr>
        <w:t xml:space="preserve">                              .</w:t>
      </w:r>
    </w:p>
    <w:p w:rsidR="008E6992" w:rsidRDefault="008E6992" w:rsidP="008E6992">
      <w:pPr>
        <w:rPr>
          <w:sz w:val="24"/>
        </w:rPr>
      </w:pPr>
      <w:r>
        <w:rPr>
          <w:sz w:val="24"/>
        </w:rPr>
        <w:t xml:space="preserve">      To</w:t>
      </w:r>
      <w:r w:rsidR="0075185C">
        <w:rPr>
          <w:sz w:val="24"/>
        </w:rPr>
        <w:t xml:space="preserve">tal Project CF </w:t>
      </w:r>
    </w:p>
    <w:p w:rsidR="008E6992" w:rsidRDefault="008E6992" w:rsidP="008E6992">
      <w:pPr>
        <w:rPr>
          <w:sz w:val="24"/>
        </w:rPr>
      </w:pPr>
    </w:p>
    <w:p w:rsidR="00E21F00" w:rsidRDefault="00E21F00" w:rsidP="008E6992">
      <w:pPr>
        <w:rPr>
          <w:b/>
          <w:sz w:val="24"/>
        </w:rPr>
      </w:pPr>
    </w:p>
    <w:p w:rsidR="008E6992" w:rsidRDefault="008E6992" w:rsidP="008E6992">
      <w:pPr>
        <w:rPr>
          <w:sz w:val="24"/>
        </w:rPr>
      </w:pPr>
      <w:r>
        <w:rPr>
          <w:b/>
          <w:sz w:val="24"/>
        </w:rPr>
        <w:t>Project Capital Investment</w:t>
      </w:r>
      <w:r>
        <w:rPr>
          <w:sz w:val="24"/>
        </w:rPr>
        <w:t xml:space="preserve"> - Initial outlay for plant and equipment etc.</w:t>
      </w:r>
    </w:p>
    <w:p w:rsidR="008E6992" w:rsidRDefault="008E6992" w:rsidP="008E6992">
      <w:pPr>
        <w:rPr>
          <w:sz w:val="24"/>
        </w:rPr>
      </w:pPr>
      <w:r>
        <w:rPr>
          <w:sz w:val="24"/>
        </w:rPr>
        <w:t>May have capital investments in future years as well.</w:t>
      </w:r>
    </w:p>
    <w:p w:rsidR="008E6992" w:rsidRDefault="008E6992" w:rsidP="008E6992">
      <w:pPr>
        <w:rPr>
          <w:sz w:val="24"/>
        </w:rPr>
      </w:pPr>
      <w:r>
        <w:rPr>
          <w:sz w:val="24"/>
        </w:rPr>
        <w:t xml:space="preserve">May include installation costs if they are amortized. </w:t>
      </w:r>
    </w:p>
    <w:p w:rsidR="008E6992" w:rsidRDefault="008E6992" w:rsidP="008E6992">
      <w:pPr>
        <w:rPr>
          <w:sz w:val="24"/>
        </w:rPr>
      </w:pPr>
      <w:r>
        <w:rPr>
          <w:sz w:val="24"/>
        </w:rPr>
        <w:t>This does not include any investment in working capital.</w:t>
      </w:r>
    </w:p>
    <w:p w:rsidR="008E6992" w:rsidRDefault="008E6992" w:rsidP="008E6992">
      <w:pPr>
        <w:rPr>
          <w:sz w:val="24"/>
        </w:rPr>
      </w:pPr>
    </w:p>
    <w:p w:rsidR="00E21F00" w:rsidRDefault="00E21F00" w:rsidP="008E6992">
      <w:pPr>
        <w:rPr>
          <w:sz w:val="24"/>
        </w:rPr>
      </w:pPr>
    </w:p>
    <w:p w:rsidR="008E6992" w:rsidRDefault="008E6992" w:rsidP="008E6992">
      <w:pPr>
        <w:rPr>
          <w:sz w:val="24"/>
        </w:rPr>
      </w:pPr>
      <w:r>
        <w:rPr>
          <w:b/>
          <w:sz w:val="24"/>
        </w:rPr>
        <w:t>Project Net Working Capital</w:t>
      </w:r>
      <w:r>
        <w:rPr>
          <w:sz w:val="24"/>
        </w:rPr>
        <w:t xml:space="preserve"> - Current ass</w:t>
      </w:r>
      <w:r w:rsidR="00F11A96">
        <w:rPr>
          <w:sz w:val="24"/>
        </w:rPr>
        <w:t xml:space="preserve">ets minus current liabilities. </w:t>
      </w:r>
      <w:r>
        <w:rPr>
          <w:sz w:val="24"/>
        </w:rPr>
        <w:t xml:space="preserve">When you start a new project, your current </w:t>
      </w:r>
      <w:r w:rsidR="00362B90">
        <w:rPr>
          <w:sz w:val="24"/>
        </w:rPr>
        <w:t>assets</w:t>
      </w:r>
      <w:r>
        <w:rPr>
          <w:sz w:val="24"/>
        </w:rPr>
        <w:t xml:space="preserve"> </w:t>
      </w:r>
      <w:r w:rsidR="00F11A96">
        <w:rPr>
          <w:sz w:val="24"/>
        </w:rPr>
        <w:t xml:space="preserve">usually </w:t>
      </w:r>
      <w:r>
        <w:rPr>
          <w:sz w:val="24"/>
        </w:rPr>
        <w:t xml:space="preserve">increase faster than your current </w:t>
      </w:r>
      <w:r w:rsidR="00362B90">
        <w:rPr>
          <w:sz w:val="24"/>
        </w:rPr>
        <w:t>liabilities</w:t>
      </w:r>
      <w:r>
        <w:rPr>
          <w:sz w:val="24"/>
        </w:rPr>
        <w:t>.  Examples are:  Investment in inventor</w:t>
      </w:r>
      <w:r w:rsidR="00F11A96">
        <w:rPr>
          <w:sz w:val="24"/>
        </w:rPr>
        <w:t xml:space="preserve">y and selling goods on credit. </w:t>
      </w:r>
      <w:r>
        <w:rPr>
          <w:sz w:val="24"/>
        </w:rPr>
        <w:t xml:space="preserve">When you wind down a project, the opposite is true. </w:t>
      </w:r>
    </w:p>
    <w:p w:rsidR="008E6992" w:rsidRPr="00C329EC" w:rsidRDefault="008E6992" w:rsidP="008E6992">
      <w:pPr>
        <w:rPr>
          <w:b/>
          <w:sz w:val="24"/>
        </w:rPr>
      </w:pPr>
      <w:r w:rsidRPr="00C329EC">
        <w:rPr>
          <w:b/>
          <w:sz w:val="24"/>
        </w:rPr>
        <w:t xml:space="preserve">Note that we are concerned with </w:t>
      </w:r>
      <w:r w:rsidRPr="00C329EC">
        <w:rPr>
          <w:b/>
          <w:i/>
          <w:sz w:val="24"/>
        </w:rPr>
        <w:t>Changes</w:t>
      </w:r>
      <w:r w:rsidR="00C329EC">
        <w:rPr>
          <w:b/>
          <w:sz w:val="24"/>
        </w:rPr>
        <w:t xml:space="preserve"> in NWC, not the level of NWC.</w:t>
      </w:r>
    </w:p>
    <w:p w:rsidR="008E6992" w:rsidRDefault="008E6992" w:rsidP="008E6992">
      <w:pPr>
        <w:rPr>
          <w:sz w:val="24"/>
        </w:rPr>
      </w:pPr>
      <w:r>
        <w:rPr>
          <w:sz w:val="24"/>
        </w:rPr>
        <w:t>An increase in NWC means a decrease in CF</w:t>
      </w:r>
    </w:p>
    <w:p w:rsidR="008E6992" w:rsidRDefault="008E6992" w:rsidP="008E6992">
      <w:pPr>
        <w:rPr>
          <w:sz w:val="24"/>
        </w:rPr>
      </w:pPr>
      <w:r>
        <w:rPr>
          <w:sz w:val="24"/>
        </w:rPr>
        <w:t>A decrease in NWC means an increase in CF</w:t>
      </w:r>
    </w:p>
    <w:p w:rsidR="00E21F00" w:rsidRDefault="00E21F00" w:rsidP="008E6992">
      <w:pPr>
        <w:rPr>
          <w:sz w:val="24"/>
        </w:rPr>
      </w:pPr>
    </w:p>
    <w:p w:rsidR="00E21F00" w:rsidRDefault="00E21F00" w:rsidP="008E6992">
      <w:pPr>
        <w:rPr>
          <w:sz w:val="24"/>
        </w:rPr>
      </w:pPr>
    </w:p>
    <w:p w:rsidR="00E21F00" w:rsidRPr="00582D4F" w:rsidRDefault="00E21F00" w:rsidP="00E21F00">
      <w:pPr>
        <w:rPr>
          <w:b/>
          <w:sz w:val="24"/>
        </w:rPr>
      </w:pPr>
      <w:r w:rsidRPr="00582D4F">
        <w:rPr>
          <w:b/>
          <w:sz w:val="24"/>
        </w:rPr>
        <w:t>Depreciation</w:t>
      </w:r>
    </w:p>
    <w:p w:rsidR="00E21F00" w:rsidRDefault="00E21F00" w:rsidP="00E21F00">
      <w:pPr>
        <w:rPr>
          <w:sz w:val="24"/>
        </w:rPr>
      </w:pPr>
      <w:r>
        <w:rPr>
          <w:sz w:val="24"/>
        </w:rPr>
        <w:t>The 2018 tax bill allows most companies to fully expense capital equipment in the year of their purchase through 2022. From 2022 – 2026, this allowance is to be phased out and starting in 2027, capital expenses will generally need to be depreciated as they have been in the past.</w:t>
      </w:r>
    </w:p>
    <w:p w:rsidR="00E21F00" w:rsidRDefault="00E21F00" w:rsidP="00E21F00">
      <w:pPr>
        <w:rPr>
          <w:sz w:val="24"/>
        </w:rPr>
      </w:pPr>
    </w:p>
    <w:p w:rsidR="00E21F00" w:rsidRDefault="00E21F00" w:rsidP="00E21F00">
      <w:pPr>
        <w:rPr>
          <w:sz w:val="24"/>
        </w:rPr>
      </w:pPr>
      <w:r>
        <w:rPr>
          <w:sz w:val="24"/>
        </w:rPr>
        <w:t xml:space="preserve">Thus, we must learn how to do things both ways: when capital purchases can be fully expensed in the year of their purchase </w:t>
      </w:r>
      <w:r w:rsidRPr="00370DA0">
        <w:rPr>
          <w:b/>
          <w:sz w:val="24"/>
        </w:rPr>
        <w:t>AND</w:t>
      </w:r>
      <w:r>
        <w:rPr>
          <w:sz w:val="24"/>
        </w:rPr>
        <w:t xml:space="preserve"> when they must be depreciated. In this class, I will tell you which method to use in the problems we do.</w:t>
      </w:r>
    </w:p>
    <w:p w:rsidR="00E21F00" w:rsidRDefault="00E21F00" w:rsidP="00E21F00">
      <w:pPr>
        <w:rPr>
          <w:sz w:val="24"/>
        </w:rPr>
      </w:pPr>
    </w:p>
    <w:p w:rsidR="00E21F00" w:rsidRDefault="00E21F00" w:rsidP="00E21F00">
      <w:pPr>
        <w:rPr>
          <w:sz w:val="24"/>
        </w:rPr>
      </w:pPr>
      <w:r>
        <w:rPr>
          <w:sz w:val="24"/>
        </w:rPr>
        <w:t>In this class, when depreciation is used,</w:t>
      </w:r>
      <w:r w:rsidRPr="00582D4F">
        <w:rPr>
          <w:sz w:val="24"/>
        </w:rPr>
        <w:t xml:space="preserve"> we will always assume straight-line depreciation over the life of the project with a salvage value of zero.</w:t>
      </w:r>
    </w:p>
    <w:p w:rsidR="00E21F00" w:rsidRDefault="00E21F00" w:rsidP="008E6992">
      <w:pPr>
        <w:rPr>
          <w:sz w:val="24"/>
        </w:rPr>
      </w:pPr>
    </w:p>
    <w:p w:rsidR="00E21F00" w:rsidRDefault="00E21F00" w:rsidP="008E6992">
      <w:pPr>
        <w:rPr>
          <w:sz w:val="24"/>
        </w:rPr>
      </w:pPr>
    </w:p>
    <w:p w:rsidR="008E6992" w:rsidRDefault="008E6992" w:rsidP="008E6992">
      <w:pPr>
        <w:rPr>
          <w:sz w:val="24"/>
        </w:rPr>
      </w:pPr>
    </w:p>
    <w:p w:rsidR="00E21F00" w:rsidRDefault="00E21F00" w:rsidP="008E6992">
      <w:pPr>
        <w:rPr>
          <w:sz w:val="24"/>
        </w:rPr>
      </w:pPr>
    </w:p>
    <w:p w:rsidR="00E21F00" w:rsidRDefault="00E21F00" w:rsidP="008E6992">
      <w:pPr>
        <w:rPr>
          <w:sz w:val="24"/>
        </w:rPr>
      </w:pPr>
    </w:p>
    <w:p w:rsidR="00E21F00" w:rsidRDefault="00E21F00" w:rsidP="008E6992">
      <w:pPr>
        <w:rPr>
          <w:sz w:val="24"/>
        </w:rPr>
      </w:pPr>
    </w:p>
    <w:p w:rsidR="00E21F00" w:rsidRDefault="00E21F00" w:rsidP="008E6992">
      <w:pPr>
        <w:rPr>
          <w:sz w:val="24"/>
        </w:rPr>
      </w:pPr>
    </w:p>
    <w:p w:rsidR="00E21F00" w:rsidRDefault="00E21F00" w:rsidP="008E6992">
      <w:pPr>
        <w:rPr>
          <w:sz w:val="24"/>
        </w:rPr>
      </w:pPr>
    </w:p>
    <w:p w:rsidR="00E21F00" w:rsidRDefault="00E21F00" w:rsidP="008E6992">
      <w:pPr>
        <w:rPr>
          <w:sz w:val="24"/>
        </w:rPr>
      </w:pPr>
    </w:p>
    <w:p w:rsidR="00E21F00" w:rsidRDefault="00E21F00" w:rsidP="008E6992">
      <w:pPr>
        <w:rPr>
          <w:sz w:val="24"/>
        </w:rPr>
      </w:pPr>
    </w:p>
    <w:p w:rsidR="00F11A96" w:rsidRDefault="008E6992" w:rsidP="008E6992">
      <w:pPr>
        <w:rPr>
          <w:b/>
          <w:sz w:val="24"/>
        </w:rPr>
      </w:pPr>
      <w:r>
        <w:rPr>
          <w:b/>
          <w:sz w:val="24"/>
        </w:rPr>
        <w:lastRenderedPageBreak/>
        <w:t>Cash Flow from Operations</w:t>
      </w:r>
    </w:p>
    <w:p w:rsidR="008E6992" w:rsidRDefault="00F11A96" w:rsidP="008E6992">
      <w:pPr>
        <w:rPr>
          <w:sz w:val="24"/>
        </w:rPr>
      </w:pPr>
      <w:r>
        <w:rPr>
          <w:b/>
          <w:sz w:val="24"/>
        </w:rPr>
        <w:t>The top-down approach</w:t>
      </w:r>
      <w:r w:rsidR="00F61BB6">
        <w:rPr>
          <w:b/>
          <w:sz w:val="24"/>
        </w:rPr>
        <w:t xml:space="preserve"> with depreciation</w:t>
      </w:r>
      <w:r w:rsidR="008E6992">
        <w:rPr>
          <w:sz w:val="24"/>
        </w:rPr>
        <w:t xml:space="preserve">  </w:t>
      </w:r>
    </w:p>
    <w:p w:rsidR="008E6992" w:rsidRDefault="008E6992" w:rsidP="008E6992">
      <w:pPr>
        <w:rPr>
          <w:sz w:val="24"/>
        </w:rPr>
      </w:pPr>
      <w:r>
        <w:rPr>
          <w:sz w:val="24"/>
        </w:rPr>
        <w:t xml:space="preserve">  Revenue</w:t>
      </w:r>
    </w:p>
    <w:p w:rsidR="008E6992" w:rsidRDefault="008E6992" w:rsidP="008E6992">
      <w:pPr>
        <w:rPr>
          <w:sz w:val="24"/>
        </w:rPr>
      </w:pPr>
      <w:r w:rsidRPr="00B059D3">
        <w:rPr>
          <w:sz w:val="24"/>
        </w:rPr>
        <w:t>-</w:t>
      </w:r>
      <w:r>
        <w:rPr>
          <w:sz w:val="24"/>
        </w:rPr>
        <w:t xml:space="preserve"> Variable Costs</w:t>
      </w:r>
    </w:p>
    <w:p w:rsidR="008E6992" w:rsidRDefault="008E6992" w:rsidP="008E6992">
      <w:pPr>
        <w:rPr>
          <w:sz w:val="24"/>
        </w:rPr>
      </w:pPr>
      <w:r>
        <w:rPr>
          <w:sz w:val="24"/>
        </w:rPr>
        <w:t xml:space="preserve">- Fixed </w:t>
      </w:r>
      <w:smartTag w:uri="urn:schemas-microsoft-com:office:smarttags" w:element="place">
        <w:r>
          <w:rPr>
            <w:sz w:val="24"/>
          </w:rPr>
          <w:t>Cos</w:t>
        </w:r>
      </w:smartTag>
      <w:r>
        <w:rPr>
          <w:sz w:val="24"/>
        </w:rPr>
        <w:t>ts</w:t>
      </w:r>
    </w:p>
    <w:p w:rsidR="008E6992" w:rsidRDefault="008E6992" w:rsidP="008E6992">
      <w:pPr>
        <w:rPr>
          <w:sz w:val="24"/>
        </w:rPr>
      </w:pPr>
      <w:r w:rsidRPr="00B059D3">
        <w:rPr>
          <w:sz w:val="24"/>
          <w:u w:val="single"/>
        </w:rPr>
        <w:t>- Depreciation</w:t>
      </w:r>
    </w:p>
    <w:p w:rsidR="008E6992" w:rsidRDefault="008E6992" w:rsidP="008E6992">
      <w:pPr>
        <w:rPr>
          <w:sz w:val="24"/>
        </w:rPr>
      </w:pPr>
      <w:r>
        <w:rPr>
          <w:sz w:val="24"/>
        </w:rPr>
        <w:t xml:space="preserve">   EBIT</w:t>
      </w:r>
    </w:p>
    <w:p w:rsidR="008E6992" w:rsidRDefault="008E6992" w:rsidP="008E6992">
      <w:pPr>
        <w:rPr>
          <w:sz w:val="24"/>
        </w:rPr>
      </w:pPr>
      <w:r w:rsidRPr="00B059D3">
        <w:rPr>
          <w:sz w:val="24"/>
          <w:u w:val="single"/>
        </w:rPr>
        <w:t>- Taxes</w:t>
      </w:r>
      <w:r w:rsidRPr="00B059D3">
        <w:rPr>
          <w:sz w:val="24"/>
          <w:u w:val="single"/>
        </w:rPr>
        <w:softHyphen/>
      </w:r>
      <w:r w:rsidRPr="00B059D3">
        <w:rPr>
          <w:sz w:val="24"/>
          <w:u w:val="single"/>
        </w:rPr>
        <w:softHyphen/>
      </w:r>
      <w:r w:rsidRPr="00B059D3">
        <w:rPr>
          <w:sz w:val="24"/>
          <w:u w:val="single"/>
        </w:rPr>
        <w:softHyphen/>
      </w:r>
      <w:r>
        <w:rPr>
          <w:sz w:val="24"/>
        </w:rPr>
        <w:t>_____</w:t>
      </w:r>
    </w:p>
    <w:p w:rsidR="008E6992" w:rsidRDefault="008E6992" w:rsidP="008E6992">
      <w:pPr>
        <w:rPr>
          <w:sz w:val="24"/>
        </w:rPr>
      </w:pPr>
      <w:r>
        <w:rPr>
          <w:sz w:val="24"/>
        </w:rPr>
        <w:t xml:space="preserve">   Net Income</w:t>
      </w:r>
    </w:p>
    <w:p w:rsidR="008E6992" w:rsidRDefault="008E6992" w:rsidP="008E6992">
      <w:pPr>
        <w:rPr>
          <w:sz w:val="24"/>
        </w:rPr>
      </w:pPr>
      <w:r w:rsidRPr="00B059D3">
        <w:rPr>
          <w:sz w:val="24"/>
          <w:u w:val="single"/>
        </w:rPr>
        <w:t>+ Depreciation</w:t>
      </w:r>
    </w:p>
    <w:p w:rsidR="008E6992" w:rsidRDefault="008E6992" w:rsidP="008E6992">
      <w:pPr>
        <w:rPr>
          <w:sz w:val="24"/>
        </w:rPr>
      </w:pPr>
      <w:r>
        <w:rPr>
          <w:sz w:val="24"/>
        </w:rPr>
        <w:t xml:space="preserve">   CF from Operations</w:t>
      </w:r>
    </w:p>
    <w:p w:rsidR="008E6992" w:rsidRDefault="008E6992" w:rsidP="008E6992">
      <w:pPr>
        <w:rPr>
          <w:sz w:val="24"/>
        </w:rPr>
      </w:pPr>
    </w:p>
    <w:p w:rsidR="00E21F00" w:rsidRDefault="00E21F00" w:rsidP="00E21F00">
      <w:pPr>
        <w:rPr>
          <w:b/>
          <w:sz w:val="24"/>
        </w:rPr>
      </w:pPr>
      <w:r>
        <w:rPr>
          <w:b/>
          <w:sz w:val="24"/>
        </w:rPr>
        <w:t>Cash Flow from Operations</w:t>
      </w:r>
    </w:p>
    <w:p w:rsidR="00E21F00" w:rsidRDefault="00E21F00" w:rsidP="00E21F00">
      <w:pPr>
        <w:rPr>
          <w:sz w:val="24"/>
        </w:rPr>
      </w:pPr>
      <w:r>
        <w:rPr>
          <w:b/>
          <w:sz w:val="24"/>
        </w:rPr>
        <w:t>The top-down approach without depreciation</w:t>
      </w:r>
      <w:r>
        <w:rPr>
          <w:sz w:val="24"/>
        </w:rPr>
        <w:t xml:space="preserve">  </w:t>
      </w:r>
    </w:p>
    <w:p w:rsidR="00E21F00" w:rsidRDefault="00E21F00" w:rsidP="00E21F00">
      <w:pPr>
        <w:rPr>
          <w:sz w:val="24"/>
        </w:rPr>
      </w:pPr>
      <w:r>
        <w:rPr>
          <w:sz w:val="24"/>
        </w:rPr>
        <w:t xml:space="preserve">  Revenue</w:t>
      </w:r>
    </w:p>
    <w:p w:rsidR="00E21F00" w:rsidRDefault="00E21F00" w:rsidP="00E21F00">
      <w:pPr>
        <w:rPr>
          <w:sz w:val="24"/>
        </w:rPr>
      </w:pPr>
      <w:r w:rsidRPr="00B059D3">
        <w:rPr>
          <w:sz w:val="24"/>
        </w:rPr>
        <w:t>-</w:t>
      </w:r>
      <w:r>
        <w:rPr>
          <w:sz w:val="24"/>
        </w:rPr>
        <w:t xml:space="preserve"> Variable Costs</w:t>
      </w:r>
    </w:p>
    <w:p w:rsidR="00E21F00" w:rsidRPr="00E21F00" w:rsidRDefault="00E21F00" w:rsidP="00E21F00">
      <w:pPr>
        <w:rPr>
          <w:sz w:val="24"/>
          <w:u w:val="single"/>
        </w:rPr>
      </w:pPr>
      <w:r w:rsidRPr="00E21F00">
        <w:rPr>
          <w:sz w:val="24"/>
          <w:u w:val="single"/>
        </w:rPr>
        <w:t xml:space="preserve">- Fixed </w:t>
      </w:r>
      <w:smartTag w:uri="urn:schemas-microsoft-com:office:smarttags" w:element="place">
        <w:r w:rsidRPr="00E21F00">
          <w:rPr>
            <w:sz w:val="24"/>
            <w:u w:val="single"/>
          </w:rPr>
          <w:t>Cos</w:t>
        </w:r>
      </w:smartTag>
      <w:r w:rsidRPr="00E21F00">
        <w:rPr>
          <w:sz w:val="24"/>
          <w:u w:val="single"/>
        </w:rPr>
        <w:t>ts</w:t>
      </w:r>
    </w:p>
    <w:p w:rsidR="00E21F00" w:rsidRDefault="00E21F00" w:rsidP="00E21F00">
      <w:pPr>
        <w:rPr>
          <w:sz w:val="24"/>
        </w:rPr>
      </w:pPr>
      <w:r>
        <w:rPr>
          <w:sz w:val="24"/>
        </w:rPr>
        <w:t xml:space="preserve">   EBIT</w:t>
      </w:r>
    </w:p>
    <w:p w:rsidR="00E21F00" w:rsidRDefault="00E21F00" w:rsidP="00E21F00">
      <w:pPr>
        <w:rPr>
          <w:sz w:val="24"/>
        </w:rPr>
      </w:pPr>
      <w:r w:rsidRPr="00B059D3">
        <w:rPr>
          <w:sz w:val="24"/>
          <w:u w:val="single"/>
        </w:rPr>
        <w:t>- Taxes</w:t>
      </w:r>
      <w:r w:rsidRPr="00B059D3">
        <w:rPr>
          <w:sz w:val="24"/>
          <w:u w:val="single"/>
        </w:rPr>
        <w:softHyphen/>
      </w:r>
      <w:r w:rsidRPr="00B059D3">
        <w:rPr>
          <w:sz w:val="24"/>
          <w:u w:val="single"/>
        </w:rPr>
        <w:softHyphen/>
      </w:r>
      <w:r w:rsidRPr="00B059D3">
        <w:rPr>
          <w:sz w:val="24"/>
          <w:u w:val="single"/>
        </w:rPr>
        <w:softHyphen/>
      </w:r>
      <w:r>
        <w:rPr>
          <w:sz w:val="24"/>
        </w:rPr>
        <w:t>_____</w:t>
      </w:r>
    </w:p>
    <w:p w:rsidR="00E21F00" w:rsidRDefault="00E21F00" w:rsidP="00E21F00">
      <w:pPr>
        <w:rPr>
          <w:sz w:val="24"/>
        </w:rPr>
      </w:pPr>
      <w:r>
        <w:rPr>
          <w:sz w:val="24"/>
        </w:rPr>
        <w:t xml:space="preserve">   Net Income = CF from Operations</w:t>
      </w:r>
    </w:p>
    <w:p w:rsidR="00E21F00" w:rsidRDefault="00E21F00" w:rsidP="008E6992">
      <w:pPr>
        <w:rPr>
          <w:sz w:val="24"/>
        </w:rPr>
      </w:pPr>
    </w:p>
    <w:p w:rsidR="00E21F00" w:rsidRDefault="00E21F00" w:rsidP="008E6992">
      <w:pPr>
        <w:rPr>
          <w:sz w:val="24"/>
        </w:rPr>
      </w:pPr>
    </w:p>
    <w:p w:rsidR="008E6992" w:rsidRDefault="008E6992" w:rsidP="008E6992">
      <w:pPr>
        <w:rPr>
          <w:sz w:val="24"/>
        </w:rPr>
      </w:pPr>
      <w:r>
        <w:rPr>
          <w:sz w:val="24"/>
        </w:rPr>
        <w:t>Sometimes it is easier to work problems</w:t>
      </w:r>
      <w:r w:rsidR="00F61BB6">
        <w:rPr>
          <w:sz w:val="24"/>
        </w:rPr>
        <w:t xml:space="preserve"> with depreciation</w:t>
      </w:r>
      <w:r>
        <w:rPr>
          <w:sz w:val="24"/>
        </w:rPr>
        <w:t xml:space="preserve"> by calculating the </w:t>
      </w:r>
      <w:r w:rsidR="00F11A96">
        <w:rPr>
          <w:b/>
          <w:sz w:val="24"/>
        </w:rPr>
        <w:t>Depreciation Tax S</w:t>
      </w:r>
      <w:r w:rsidRPr="00686A3C">
        <w:rPr>
          <w:b/>
          <w:sz w:val="24"/>
        </w:rPr>
        <w:t>hield</w:t>
      </w:r>
      <w:r w:rsidR="00F11A96">
        <w:rPr>
          <w:b/>
          <w:sz w:val="24"/>
        </w:rPr>
        <w:t xml:space="preserve"> Approach</w:t>
      </w:r>
      <w:r>
        <w:rPr>
          <w:sz w:val="24"/>
        </w:rPr>
        <w:t xml:space="preserve">. This is particularly the case if different cash flows </w:t>
      </w:r>
      <w:r w:rsidR="00F11A96">
        <w:rPr>
          <w:sz w:val="24"/>
        </w:rPr>
        <w:t xml:space="preserve">(such as the tax savings from depreciation) </w:t>
      </w:r>
      <w:r>
        <w:rPr>
          <w:sz w:val="24"/>
        </w:rPr>
        <w:t>are discounted at different rates, increase or decrease at different rates, or treat inflation differently.</w:t>
      </w:r>
    </w:p>
    <w:p w:rsidR="008E6992" w:rsidRDefault="008E6992" w:rsidP="008E6992">
      <w:pPr>
        <w:rPr>
          <w:sz w:val="24"/>
        </w:rPr>
      </w:pPr>
    </w:p>
    <w:p w:rsidR="008E6992" w:rsidRDefault="008E6992" w:rsidP="008E6992">
      <w:pPr>
        <w:rPr>
          <w:sz w:val="24"/>
        </w:rPr>
      </w:pPr>
      <w:r>
        <w:rPr>
          <w:sz w:val="24"/>
        </w:rPr>
        <w:t>[(Rev – Costs) (1 – t)] + [(Depreciation) (t)] = CF from Operations</w:t>
      </w:r>
    </w:p>
    <w:p w:rsidR="008E6992" w:rsidRDefault="008E6992" w:rsidP="008E6992">
      <w:pPr>
        <w:rPr>
          <w:sz w:val="24"/>
        </w:rPr>
      </w:pPr>
    </w:p>
    <w:p w:rsidR="008E6992" w:rsidRDefault="008E6992" w:rsidP="008E6992">
      <w:pPr>
        <w:rPr>
          <w:sz w:val="24"/>
        </w:rPr>
      </w:pPr>
      <w:r>
        <w:rPr>
          <w:sz w:val="24"/>
        </w:rPr>
        <w:t>or,  [(Rev (1 – t)] – [Costs (1-t)] + [(Depreciation) (t)] = CF from Operations</w:t>
      </w:r>
    </w:p>
    <w:p w:rsidR="008E6992" w:rsidRDefault="008E6992" w:rsidP="008E6992">
      <w:pPr>
        <w:rPr>
          <w:sz w:val="24"/>
        </w:rPr>
      </w:pPr>
    </w:p>
    <w:p w:rsidR="008E6992" w:rsidRPr="00B059D3" w:rsidRDefault="008E6992" w:rsidP="008E6992">
      <w:pPr>
        <w:rPr>
          <w:sz w:val="24"/>
        </w:rPr>
      </w:pPr>
      <w:r>
        <w:rPr>
          <w:sz w:val="24"/>
        </w:rPr>
        <w:t>[(Depreciation) (t)] is called the depreciation tax shield</w:t>
      </w:r>
    </w:p>
    <w:p w:rsidR="008E6992" w:rsidRDefault="008E6992" w:rsidP="008E6992">
      <w:pPr>
        <w:rPr>
          <w:sz w:val="24"/>
        </w:rPr>
      </w:pPr>
    </w:p>
    <w:p w:rsidR="008E6992" w:rsidRDefault="008E6992" w:rsidP="008E6992">
      <w:pPr>
        <w:rPr>
          <w:sz w:val="24"/>
        </w:rPr>
      </w:pPr>
      <w:r>
        <w:rPr>
          <w:sz w:val="24"/>
        </w:rPr>
        <w:t>Note: Larger tax rate means more tax shield</w:t>
      </w:r>
    </w:p>
    <w:p w:rsidR="006064D0" w:rsidRDefault="008E6992">
      <w:pPr>
        <w:rPr>
          <w:sz w:val="24"/>
        </w:rPr>
      </w:pPr>
      <w:r>
        <w:rPr>
          <w:sz w:val="24"/>
        </w:rPr>
        <w:t xml:space="preserve">          More depreciation means more tax shield</w:t>
      </w:r>
    </w:p>
    <w:p w:rsidR="00E16F49" w:rsidRDefault="00E16F49" w:rsidP="00C329EC">
      <w:pPr>
        <w:pStyle w:val="Heading2"/>
      </w:pPr>
    </w:p>
    <w:p w:rsidR="00E21F00" w:rsidRDefault="00E21F00" w:rsidP="00E21F00"/>
    <w:p w:rsidR="00E21F00" w:rsidRPr="00E21F00" w:rsidRDefault="00E21F00" w:rsidP="00E21F00"/>
    <w:p w:rsidR="00C329EC" w:rsidRDefault="00C329EC" w:rsidP="00C329EC">
      <w:pPr>
        <w:pStyle w:val="Heading2"/>
      </w:pPr>
      <w:r>
        <w:t>Cost-Cutting Proposals</w:t>
      </w:r>
    </w:p>
    <w:p w:rsidR="00C329EC" w:rsidRDefault="00C329EC" w:rsidP="00C329EC">
      <w:pPr>
        <w:rPr>
          <w:sz w:val="24"/>
        </w:rPr>
      </w:pPr>
      <w:r>
        <w:rPr>
          <w:sz w:val="24"/>
        </w:rPr>
        <w:t>Saving costs (expenses) is the same thing as adding revenue. Use the same principles to come up with the relevant CF.</w:t>
      </w:r>
    </w:p>
    <w:p w:rsidR="00224D94" w:rsidRDefault="00224D94">
      <w:pPr>
        <w:rPr>
          <w:sz w:val="24"/>
        </w:rPr>
      </w:pPr>
    </w:p>
    <w:p w:rsidR="00F11A96" w:rsidRDefault="00F11A96">
      <w:pPr>
        <w:rPr>
          <w:sz w:val="24"/>
        </w:rPr>
      </w:pPr>
    </w:p>
    <w:p w:rsidR="00E21F00" w:rsidRDefault="00E21F00">
      <w:pPr>
        <w:rPr>
          <w:sz w:val="24"/>
        </w:rPr>
      </w:pPr>
    </w:p>
    <w:p w:rsidR="00E21F00" w:rsidRDefault="00E21F00">
      <w:pPr>
        <w:rPr>
          <w:sz w:val="24"/>
        </w:rPr>
      </w:pPr>
    </w:p>
    <w:p w:rsidR="00E21F00" w:rsidRDefault="00E21F00">
      <w:pPr>
        <w:rPr>
          <w:sz w:val="24"/>
        </w:rPr>
      </w:pPr>
    </w:p>
    <w:p w:rsidR="00E21F00" w:rsidRDefault="00E21F00">
      <w:pPr>
        <w:rPr>
          <w:sz w:val="24"/>
        </w:rPr>
      </w:pPr>
    </w:p>
    <w:p w:rsidR="00C86E5F" w:rsidRDefault="00F11A96">
      <w:pPr>
        <w:rPr>
          <w:sz w:val="24"/>
        </w:rPr>
      </w:pPr>
      <w:r>
        <w:rPr>
          <w:b/>
          <w:sz w:val="24"/>
        </w:rPr>
        <w:lastRenderedPageBreak/>
        <w:t xml:space="preserve">Free </w:t>
      </w:r>
      <w:r w:rsidR="00E16F49">
        <w:rPr>
          <w:b/>
          <w:sz w:val="24"/>
        </w:rPr>
        <w:t xml:space="preserve">Cash Flow </w:t>
      </w:r>
      <w:r w:rsidR="00224D94">
        <w:rPr>
          <w:b/>
          <w:sz w:val="24"/>
        </w:rPr>
        <w:t>Example</w:t>
      </w:r>
      <w:r w:rsidR="00B7788D">
        <w:rPr>
          <w:b/>
          <w:sz w:val="24"/>
        </w:rPr>
        <w:t>:</w:t>
      </w:r>
      <w:r w:rsidR="00224D94">
        <w:rPr>
          <w:sz w:val="24"/>
        </w:rPr>
        <w:t xml:space="preserve"> </w:t>
      </w:r>
      <w:r w:rsidR="00B7788D" w:rsidRPr="00E16F49">
        <w:rPr>
          <w:b/>
          <w:sz w:val="24"/>
        </w:rPr>
        <w:t xml:space="preserve">Flood </w:t>
      </w:r>
      <w:r w:rsidR="00C86E5F" w:rsidRPr="00E16F49">
        <w:rPr>
          <w:b/>
          <w:sz w:val="24"/>
        </w:rPr>
        <w:t>Repellant</w:t>
      </w:r>
      <w:r w:rsidR="00E16F49" w:rsidRPr="00E16F49">
        <w:rPr>
          <w:b/>
          <w:sz w:val="24"/>
        </w:rPr>
        <w:t xml:space="preserve"> Project</w:t>
      </w:r>
      <w:r w:rsidR="00E16F49">
        <w:rPr>
          <w:sz w:val="24"/>
        </w:rPr>
        <w:t xml:space="preserve"> (See additional notes for details)</w:t>
      </w:r>
    </w:p>
    <w:p w:rsidR="00224D94" w:rsidRDefault="00224D94">
      <w:pPr>
        <w:rPr>
          <w:sz w:val="24"/>
        </w:rPr>
      </w:pPr>
    </w:p>
    <w:p w:rsidR="00224D94" w:rsidRDefault="00224D94">
      <w:pPr>
        <w:rPr>
          <w:sz w:val="24"/>
        </w:rPr>
      </w:pPr>
      <w:r>
        <w:rPr>
          <w:sz w:val="24"/>
        </w:rPr>
        <w:t>We can sell 50,000 cans</w:t>
      </w:r>
      <w:r w:rsidR="008E7B4E">
        <w:rPr>
          <w:sz w:val="24"/>
        </w:rPr>
        <w:t>/year</w:t>
      </w:r>
    </w:p>
    <w:p w:rsidR="00224D94" w:rsidRDefault="00224D94">
      <w:pPr>
        <w:rPr>
          <w:sz w:val="24"/>
        </w:rPr>
      </w:pPr>
      <w:r>
        <w:rPr>
          <w:sz w:val="24"/>
        </w:rPr>
        <w:t>Price = $4/can</w:t>
      </w:r>
    </w:p>
    <w:p w:rsidR="00224D94" w:rsidRDefault="00F11A96">
      <w:pPr>
        <w:rPr>
          <w:sz w:val="24"/>
        </w:rPr>
      </w:pPr>
      <w:r>
        <w:rPr>
          <w:sz w:val="24"/>
        </w:rPr>
        <w:t xml:space="preserve">Variable </w:t>
      </w:r>
      <w:r w:rsidR="00224D94">
        <w:rPr>
          <w:sz w:val="24"/>
        </w:rPr>
        <w:t>Cost</w:t>
      </w:r>
      <w:r>
        <w:rPr>
          <w:sz w:val="24"/>
        </w:rPr>
        <w:t>s</w:t>
      </w:r>
      <w:r w:rsidR="00224D94">
        <w:rPr>
          <w:sz w:val="24"/>
        </w:rPr>
        <w:t xml:space="preserve"> = $2.50/can</w:t>
      </w:r>
    </w:p>
    <w:p w:rsidR="00224D94" w:rsidRDefault="00224D94">
      <w:pPr>
        <w:rPr>
          <w:sz w:val="24"/>
        </w:rPr>
      </w:pPr>
      <w:r>
        <w:rPr>
          <w:sz w:val="24"/>
        </w:rPr>
        <w:t>Required return</w:t>
      </w:r>
      <w:r w:rsidR="00F11A96">
        <w:rPr>
          <w:sz w:val="24"/>
        </w:rPr>
        <w:t xml:space="preserve"> (Cost of Capital)</w:t>
      </w:r>
      <w:r>
        <w:rPr>
          <w:sz w:val="24"/>
        </w:rPr>
        <w:t xml:space="preserve"> = 20%</w:t>
      </w:r>
    </w:p>
    <w:p w:rsidR="00FD304E" w:rsidRDefault="00FD304E">
      <w:pPr>
        <w:rPr>
          <w:sz w:val="24"/>
        </w:rPr>
      </w:pPr>
      <w:r>
        <w:rPr>
          <w:sz w:val="24"/>
        </w:rPr>
        <w:t>Risk-free rate = 3%</w:t>
      </w:r>
    </w:p>
    <w:p w:rsidR="00224D94" w:rsidRDefault="00224D94">
      <w:pPr>
        <w:rPr>
          <w:sz w:val="24"/>
        </w:rPr>
      </w:pPr>
      <w:r>
        <w:rPr>
          <w:sz w:val="24"/>
        </w:rPr>
        <w:t>Fixed costs = $12,000/yr.</w:t>
      </w:r>
    </w:p>
    <w:p w:rsidR="00224D94" w:rsidRDefault="00224D94">
      <w:pPr>
        <w:rPr>
          <w:sz w:val="24"/>
        </w:rPr>
      </w:pPr>
      <w:r>
        <w:rPr>
          <w:sz w:val="24"/>
        </w:rPr>
        <w:t>Life of project = 3 yrs.</w:t>
      </w:r>
    </w:p>
    <w:p w:rsidR="00224D94" w:rsidRDefault="00224D94">
      <w:pPr>
        <w:rPr>
          <w:sz w:val="24"/>
        </w:rPr>
      </w:pPr>
      <w:r>
        <w:rPr>
          <w:sz w:val="24"/>
        </w:rPr>
        <w:t>Capital expenditure = $90,000</w:t>
      </w:r>
      <w:r w:rsidR="008E7B4E">
        <w:rPr>
          <w:sz w:val="24"/>
        </w:rPr>
        <w:t xml:space="preserve"> immediately</w:t>
      </w:r>
    </w:p>
    <w:p w:rsidR="00224D94" w:rsidRDefault="001913F5">
      <w:pPr>
        <w:rPr>
          <w:sz w:val="24"/>
        </w:rPr>
      </w:pPr>
      <w:r>
        <w:rPr>
          <w:sz w:val="24"/>
        </w:rPr>
        <w:t>Marginal Tax Rate = 21</w:t>
      </w:r>
      <w:r w:rsidR="00224D94">
        <w:rPr>
          <w:sz w:val="24"/>
        </w:rPr>
        <w:t>%</w:t>
      </w:r>
    </w:p>
    <w:p w:rsidR="00FD304E" w:rsidRDefault="00224D94">
      <w:pPr>
        <w:rPr>
          <w:sz w:val="24"/>
        </w:rPr>
      </w:pPr>
      <w:r>
        <w:rPr>
          <w:sz w:val="24"/>
        </w:rPr>
        <w:t>Working Capital Requirements = $20,000 per year.</w:t>
      </w:r>
    </w:p>
    <w:p w:rsidR="001913F5" w:rsidRDefault="001913F5">
      <w:pPr>
        <w:rPr>
          <w:sz w:val="24"/>
        </w:rPr>
      </w:pPr>
      <w:r>
        <w:rPr>
          <w:sz w:val="24"/>
        </w:rPr>
        <w:t>*With Depreciation – straight line to zero salvage value over life of project</w:t>
      </w:r>
    </w:p>
    <w:p w:rsidR="001913F5" w:rsidRDefault="001913F5">
      <w:pPr>
        <w:rPr>
          <w:sz w:val="24"/>
        </w:rPr>
      </w:pPr>
      <w:r>
        <w:rPr>
          <w:sz w:val="24"/>
        </w:rPr>
        <w:t>*</w:t>
      </w:r>
      <w:r w:rsidR="00E21F00">
        <w:rPr>
          <w:sz w:val="24"/>
        </w:rPr>
        <w:t>*</w:t>
      </w:r>
      <w:r>
        <w:rPr>
          <w:sz w:val="24"/>
        </w:rPr>
        <w:t>Without Depreciation – Capital expenditure is expensed at time zero</w:t>
      </w:r>
    </w:p>
    <w:p w:rsidR="00FD304E" w:rsidRDefault="00FD304E">
      <w:pPr>
        <w:rPr>
          <w:sz w:val="24"/>
        </w:rPr>
      </w:pPr>
    </w:p>
    <w:p w:rsidR="00370DA0" w:rsidRDefault="00370DA0">
      <w:pPr>
        <w:rPr>
          <w:sz w:val="24"/>
        </w:rPr>
      </w:pPr>
    </w:p>
    <w:p w:rsidR="001913F5" w:rsidRDefault="00E21F00">
      <w:pPr>
        <w:rPr>
          <w:sz w:val="24"/>
        </w:rPr>
      </w:pPr>
      <w:r>
        <w:rPr>
          <w:sz w:val="24"/>
        </w:rPr>
        <w:t>*</w:t>
      </w:r>
      <w:r w:rsidR="001913F5">
        <w:rPr>
          <w:sz w:val="24"/>
        </w:rPr>
        <w:t>With Depreciation:</w:t>
      </w:r>
    </w:p>
    <w:p w:rsidR="00FD304E" w:rsidRDefault="00FD304E">
      <w:pPr>
        <w:rPr>
          <w:sz w:val="24"/>
        </w:rPr>
      </w:pPr>
      <w:r>
        <w:rPr>
          <w:sz w:val="24"/>
        </w:rPr>
        <w:t>If all cash flows are discounted at the cost of capital:</w:t>
      </w:r>
    </w:p>
    <w:p w:rsidR="00224D94" w:rsidRDefault="00224D94">
      <w:pPr>
        <w:rPr>
          <w:sz w:val="24"/>
        </w:rPr>
      </w:pPr>
    </w:p>
    <w:p w:rsidR="00224D94" w:rsidRDefault="00224D94">
      <w:pPr>
        <w:rPr>
          <w:sz w:val="24"/>
        </w:rPr>
      </w:pPr>
      <w:r>
        <w:rPr>
          <w:sz w:val="24"/>
        </w:rPr>
        <w:t xml:space="preserve">NPV = -110,000 + </w:t>
      </w:r>
      <w:r w:rsidR="001913F5">
        <w:rPr>
          <w:sz w:val="24"/>
          <w:u w:val="single"/>
        </w:rPr>
        <w:t>56,07</w:t>
      </w:r>
      <w:r>
        <w:rPr>
          <w:sz w:val="24"/>
          <w:u w:val="single"/>
        </w:rPr>
        <w:t>0</w:t>
      </w:r>
      <w:r>
        <w:rPr>
          <w:sz w:val="24"/>
        </w:rPr>
        <w:t xml:space="preserve"> + </w:t>
      </w:r>
      <w:r w:rsidR="001913F5">
        <w:rPr>
          <w:sz w:val="24"/>
          <w:u w:val="single"/>
        </w:rPr>
        <w:t>56,07</w:t>
      </w:r>
      <w:r>
        <w:rPr>
          <w:sz w:val="24"/>
          <w:u w:val="single"/>
        </w:rPr>
        <w:t>0</w:t>
      </w:r>
      <w:r>
        <w:rPr>
          <w:sz w:val="24"/>
        </w:rPr>
        <w:t xml:space="preserve"> + </w:t>
      </w:r>
      <w:r w:rsidR="001913F5">
        <w:rPr>
          <w:sz w:val="24"/>
          <w:u w:val="single"/>
        </w:rPr>
        <w:t>76,07</w:t>
      </w:r>
      <w:r>
        <w:rPr>
          <w:sz w:val="24"/>
          <w:u w:val="single"/>
        </w:rPr>
        <w:t>0</w:t>
      </w:r>
    </w:p>
    <w:p w:rsidR="00224D94" w:rsidRDefault="00224D94">
      <w:pPr>
        <w:rPr>
          <w:sz w:val="24"/>
        </w:rPr>
      </w:pPr>
      <w:r>
        <w:rPr>
          <w:sz w:val="24"/>
        </w:rPr>
        <w:t xml:space="preserve">                                 1.2         (1.2)</w:t>
      </w:r>
      <w:r>
        <w:rPr>
          <w:sz w:val="24"/>
          <w:vertAlign w:val="superscript"/>
        </w:rPr>
        <w:t>2</w:t>
      </w:r>
      <w:r>
        <w:rPr>
          <w:sz w:val="24"/>
        </w:rPr>
        <w:t xml:space="preserve">       (1.2)</w:t>
      </w:r>
      <w:r>
        <w:rPr>
          <w:sz w:val="24"/>
          <w:vertAlign w:val="superscript"/>
        </w:rPr>
        <w:t>3</w:t>
      </w:r>
      <w:r>
        <w:rPr>
          <w:sz w:val="24"/>
        </w:rPr>
        <w:t xml:space="preserve">   </w:t>
      </w:r>
    </w:p>
    <w:p w:rsidR="00FD304E" w:rsidRDefault="00115C61">
      <w:pPr>
        <w:rPr>
          <w:sz w:val="24"/>
        </w:rPr>
      </w:pPr>
      <w:r>
        <w:rPr>
          <w:sz w:val="24"/>
        </w:rPr>
        <w:t xml:space="preserve">  </w:t>
      </w:r>
    </w:p>
    <w:p w:rsidR="00224D94" w:rsidRDefault="00115C61">
      <w:pPr>
        <w:rPr>
          <w:sz w:val="24"/>
        </w:rPr>
      </w:pPr>
      <w:r>
        <w:rPr>
          <w:sz w:val="24"/>
        </w:rPr>
        <w:t xml:space="preserve">       </w:t>
      </w:r>
      <w:r w:rsidR="001913F5">
        <w:rPr>
          <w:sz w:val="24"/>
        </w:rPr>
        <w:t>= $19,684.4</w:t>
      </w:r>
      <w:r>
        <w:rPr>
          <w:sz w:val="24"/>
        </w:rPr>
        <w:t>9</w:t>
      </w:r>
    </w:p>
    <w:p w:rsidR="00224D94" w:rsidRDefault="00224D94">
      <w:pPr>
        <w:rPr>
          <w:sz w:val="24"/>
        </w:rPr>
      </w:pPr>
    </w:p>
    <w:p w:rsidR="00224D94" w:rsidRDefault="001913F5">
      <w:pPr>
        <w:rPr>
          <w:sz w:val="24"/>
        </w:rPr>
      </w:pPr>
      <w:r>
        <w:rPr>
          <w:sz w:val="24"/>
        </w:rPr>
        <w:t>IRR = 30.57</w:t>
      </w:r>
      <w:r w:rsidR="00224D94">
        <w:rPr>
          <w:sz w:val="24"/>
        </w:rPr>
        <w:t>%</w:t>
      </w:r>
    </w:p>
    <w:p w:rsidR="00FD304E" w:rsidRDefault="00FD304E">
      <w:pPr>
        <w:rPr>
          <w:sz w:val="24"/>
        </w:rPr>
      </w:pPr>
    </w:p>
    <w:p w:rsidR="00370DA0" w:rsidRDefault="00370DA0">
      <w:pPr>
        <w:rPr>
          <w:sz w:val="24"/>
        </w:rPr>
      </w:pPr>
    </w:p>
    <w:p w:rsidR="00FD304E" w:rsidRDefault="00FD304E">
      <w:pPr>
        <w:rPr>
          <w:sz w:val="24"/>
        </w:rPr>
      </w:pPr>
      <w:r>
        <w:rPr>
          <w:sz w:val="24"/>
        </w:rPr>
        <w:t>If the cash flows from the tax savings due to depreciation are discounted at the risk-free rate:</w:t>
      </w:r>
    </w:p>
    <w:p w:rsidR="00FD304E" w:rsidRDefault="00FD304E">
      <w:pPr>
        <w:rPr>
          <w:sz w:val="24"/>
        </w:rPr>
      </w:pPr>
    </w:p>
    <w:p w:rsidR="00FD304E" w:rsidRPr="00FD304E" w:rsidRDefault="00FD304E" w:rsidP="00FD304E">
      <w:pPr>
        <w:rPr>
          <w:sz w:val="24"/>
        </w:rPr>
      </w:pPr>
      <w:r>
        <w:rPr>
          <w:sz w:val="24"/>
        </w:rPr>
        <w:t xml:space="preserve">NPV = -110,000 + </w:t>
      </w:r>
      <w:r w:rsidR="001913F5">
        <w:rPr>
          <w:sz w:val="24"/>
          <w:u w:val="single"/>
        </w:rPr>
        <w:t>49,77</w:t>
      </w:r>
      <w:r>
        <w:rPr>
          <w:sz w:val="24"/>
          <w:u w:val="single"/>
        </w:rPr>
        <w:t>0</w:t>
      </w:r>
      <w:r>
        <w:rPr>
          <w:sz w:val="24"/>
        </w:rPr>
        <w:t xml:space="preserve"> + </w:t>
      </w:r>
      <w:r w:rsidR="001913F5">
        <w:rPr>
          <w:sz w:val="24"/>
          <w:u w:val="single"/>
        </w:rPr>
        <w:t>49,77</w:t>
      </w:r>
      <w:r>
        <w:rPr>
          <w:sz w:val="24"/>
          <w:u w:val="single"/>
        </w:rPr>
        <w:t>0</w:t>
      </w:r>
      <w:r>
        <w:rPr>
          <w:sz w:val="24"/>
        </w:rPr>
        <w:t xml:space="preserve"> + </w:t>
      </w:r>
      <w:proofErr w:type="gramStart"/>
      <w:r w:rsidR="001913F5">
        <w:rPr>
          <w:sz w:val="24"/>
          <w:u w:val="single"/>
        </w:rPr>
        <w:t>69,77</w:t>
      </w:r>
      <w:r>
        <w:rPr>
          <w:sz w:val="24"/>
          <w:u w:val="single"/>
        </w:rPr>
        <w:t>0</w:t>
      </w:r>
      <w:r>
        <w:rPr>
          <w:sz w:val="24"/>
        </w:rPr>
        <w:t xml:space="preserve">  +</w:t>
      </w:r>
      <w:proofErr w:type="gramEnd"/>
      <w:r>
        <w:rPr>
          <w:sz w:val="24"/>
        </w:rPr>
        <w:t xml:space="preserve">  </w:t>
      </w:r>
      <w:r w:rsidR="001913F5">
        <w:rPr>
          <w:sz w:val="24"/>
        </w:rPr>
        <w:t xml:space="preserve"> </w:t>
      </w:r>
      <w:r w:rsidR="001913F5">
        <w:rPr>
          <w:sz w:val="24"/>
          <w:u w:val="single"/>
        </w:rPr>
        <w:t>6,3</w:t>
      </w:r>
      <w:r w:rsidRPr="00FD304E">
        <w:rPr>
          <w:sz w:val="24"/>
          <w:u w:val="single"/>
        </w:rPr>
        <w:t>00</w:t>
      </w:r>
      <w:r>
        <w:rPr>
          <w:sz w:val="24"/>
        </w:rPr>
        <w:t xml:space="preserve">  + </w:t>
      </w:r>
      <w:r w:rsidR="001913F5">
        <w:rPr>
          <w:sz w:val="24"/>
        </w:rPr>
        <w:t xml:space="preserve"> </w:t>
      </w:r>
      <w:r>
        <w:rPr>
          <w:sz w:val="24"/>
        </w:rPr>
        <w:t xml:space="preserve"> </w:t>
      </w:r>
      <w:r w:rsidR="001913F5">
        <w:rPr>
          <w:sz w:val="24"/>
          <w:u w:val="single"/>
        </w:rPr>
        <w:t>6,3</w:t>
      </w:r>
      <w:r w:rsidRPr="00FD304E">
        <w:rPr>
          <w:sz w:val="24"/>
          <w:u w:val="single"/>
        </w:rPr>
        <w:t>00</w:t>
      </w:r>
      <w:r>
        <w:rPr>
          <w:sz w:val="24"/>
        </w:rPr>
        <w:t xml:space="preserve">  +  </w:t>
      </w:r>
      <w:r w:rsidR="001913F5">
        <w:rPr>
          <w:sz w:val="24"/>
        </w:rPr>
        <w:t xml:space="preserve">   </w:t>
      </w:r>
      <w:r w:rsidR="001913F5">
        <w:rPr>
          <w:sz w:val="24"/>
          <w:u w:val="single"/>
        </w:rPr>
        <w:t>6,3</w:t>
      </w:r>
      <w:r w:rsidRPr="00FD304E">
        <w:rPr>
          <w:sz w:val="24"/>
          <w:u w:val="single"/>
        </w:rPr>
        <w:t>00</w:t>
      </w:r>
    </w:p>
    <w:p w:rsidR="00FD304E" w:rsidRDefault="00FD304E" w:rsidP="00FD304E">
      <w:pPr>
        <w:rPr>
          <w:sz w:val="24"/>
          <w:vertAlign w:val="superscript"/>
        </w:rPr>
      </w:pPr>
      <w:r>
        <w:rPr>
          <w:sz w:val="24"/>
        </w:rPr>
        <w:t xml:space="preserve">                                 1.2         (1.2)</w:t>
      </w:r>
      <w:r>
        <w:rPr>
          <w:sz w:val="24"/>
          <w:vertAlign w:val="superscript"/>
        </w:rPr>
        <w:t>2</w:t>
      </w:r>
      <w:r>
        <w:rPr>
          <w:sz w:val="24"/>
        </w:rPr>
        <w:t xml:space="preserve">       (1.2)</w:t>
      </w:r>
      <w:r>
        <w:rPr>
          <w:sz w:val="24"/>
          <w:vertAlign w:val="superscript"/>
        </w:rPr>
        <w:t>3</w:t>
      </w:r>
      <w:r>
        <w:rPr>
          <w:sz w:val="24"/>
        </w:rPr>
        <w:t xml:space="preserve">        1.03         (1.03)</w:t>
      </w:r>
      <w:r>
        <w:rPr>
          <w:sz w:val="24"/>
          <w:vertAlign w:val="superscript"/>
        </w:rPr>
        <w:t>2</w:t>
      </w:r>
      <w:r>
        <w:rPr>
          <w:sz w:val="24"/>
        </w:rPr>
        <w:t xml:space="preserve">      (1.03)</w:t>
      </w:r>
      <w:r>
        <w:rPr>
          <w:sz w:val="24"/>
          <w:vertAlign w:val="superscript"/>
        </w:rPr>
        <w:t>3</w:t>
      </w:r>
    </w:p>
    <w:p w:rsidR="001A40BC" w:rsidRPr="001A40BC" w:rsidRDefault="001A40BC" w:rsidP="00FD304E">
      <w:pPr>
        <w:rPr>
          <w:sz w:val="24"/>
          <w:vertAlign w:val="superscript"/>
        </w:rPr>
      </w:pPr>
    </w:p>
    <w:p w:rsidR="00FD304E" w:rsidRDefault="00FD304E" w:rsidP="00FD304E">
      <w:pPr>
        <w:rPr>
          <w:sz w:val="24"/>
        </w:rPr>
      </w:pPr>
      <w:r>
        <w:rPr>
          <w:sz w:val="24"/>
        </w:rPr>
        <w:t xml:space="preserve">         </w:t>
      </w:r>
      <w:r w:rsidR="001913F5">
        <w:rPr>
          <w:sz w:val="24"/>
        </w:rPr>
        <w:t>= $24</w:t>
      </w:r>
      <w:r w:rsidR="001A40BC">
        <w:rPr>
          <w:sz w:val="24"/>
        </w:rPr>
        <w:t>,233.9</w:t>
      </w:r>
      <w:r>
        <w:rPr>
          <w:sz w:val="24"/>
        </w:rPr>
        <w:t>1</w:t>
      </w:r>
    </w:p>
    <w:p w:rsidR="00FD304E" w:rsidRDefault="00FD304E" w:rsidP="00FD304E">
      <w:pPr>
        <w:rPr>
          <w:sz w:val="24"/>
        </w:rPr>
      </w:pPr>
    </w:p>
    <w:p w:rsidR="001A40BC" w:rsidRDefault="001A40BC" w:rsidP="00FD304E">
      <w:pPr>
        <w:rPr>
          <w:sz w:val="24"/>
        </w:rPr>
      </w:pPr>
    </w:p>
    <w:p w:rsidR="001A40BC" w:rsidRDefault="001A40BC" w:rsidP="00FD304E">
      <w:pPr>
        <w:rPr>
          <w:sz w:val="24"/>
        </w:rPr>
      </w:pPr>
    </w:p>
    <w:p w:rsidR="00FD304E" w:rsidRDefault="00E21F00">
      <w:pPr>
        <w:rPr>
          <w:sz w:val="24"/>
        </w:rPr>
      </w:pPr>
      <w:r>
        <w:rPr>
          <w:sz w:val="24"/>
        </w:rPr>
        <w:t>**</w:t>
      </w:r>
      <w:r w:rsidR="001A40BC">
        <w:rPr>
          <w:sz w:val="24"/>
        </w:rPr>
        <w:t>Without Depreciation – capital expenditure expensed in year of purchase</w:t>
      </w:r>
    </w:p>
    <w:p w:rsidR="00FD304E" w:rsidRDefault="00FD304E">
      <w:pPr>
        <w:rPr>
          <w:sz w:val="24"/>
        </w:rPr>
      </w:pPr>
    </w:p>
    <w:p w:rsidR="001A40BC" w:rsidRDefault="001A40BC" w:rsidP="001A40BC">
      <w:pPr>
        <w:rPr>
          <w:sz w:val="24"/>
        </w:rPr>
      </w:pPr>
      <w:r>
        <w:rPr>
          <w:sz w:val="24"/>
        </w:rPr>
        <w:t xml:space="preserve">NPV = -91,100 </w:t>
      </w:r>
      <w:proofErr w:type="gramStart"/>
      <w:r>
        <w:rPr>
          <w:sz w:val="24"/>
        </w:rPr>
        <w:t xml:space="preserve">+  </w:t>
      </w:r>
      <w:r>
        <w:rPr>
          <w:sz w:val="24"/>
          <w:u w:val="single"/>
        </w:rPr>
        <w:t>49,770</w:t>
      </w:r>
      <w:proofErr w:type="gramEnd"/>
      <w:r>
        <w:rPr>
          <w:sz w:val="24"/>
        </w:rPr>
        <w:t xml:space="preserve"> +  </w:t>
      </w:r>
      <w:r>
        <w:rPr>
          <w:sz w:val="24"/>
          <w:u w:val="single"/>
        </w:rPr>
        <w:t>49,770</w:t>
      </w:r>
      <w:r>
        <w:rPr>
          <w:sz w:val="24"/>
        </w:rPr>
        <w:t xml:space="preserve"> +  </w:t>
      </w:r>
      <w:r>
        <w:rPr>
          <w:sz w:val="24"/>
          <w:u w:val="single"/>
        </w:rPr>
        <w:t>69,770</w:t>
      </w:r>
    </w:p>
    <w:p w:rsidR="001A40BC" w:rsidRDefault="001A40BC" w:rsidP="001A40BC">
      <w:pPr>
        <w:rPr>
          <w:sz w:val="24"/>
        </w:rPr>
      </w:pPr>
      <w:r>
        <w:rPr>
          <w:sz w:val="24"/>
        </w:rPr>
        <w:t xml:space="preserve">                                 1.2         (1.2)</w:t>
      </w:r>
      <w:r>
        <w:rPr>
          <w:sz w:val="24"/>
          <w:vertAlign w:val="superscript"/>
        </w:rPr>
        <w:t>2</w:t>
      </w:r>
      <w:r>
        <w:rPr>
          <w:sz w:val="24"/>
        </w:rPr>
        <w:t xml:space="preserve">       (1.2)</w:t>
      </w:r>
      <w:r>
        <w:rPr>
          <w:sz w:val="24"/>
          <w:vertAlign w:val="superscript"/>
        </w:rPr>
        <w:t>3</w:t>
      </w:r>
      <w:r>
        <w:rPr>
          <w:sz w:val="24"/>
        </w:rPr>
        <w:t xml:space="preserve">   </w:t>
      </w:r>
    </w:p>
    <w:p w:rsidR="001A40BC" w:rsidRDefault="001A40BC" w:rsidP="001A40BC">
      <w:pPr>
        <w:rPr>
          <w:sz w:val="24"/>
        </w:rPr>
      </w:pPr>
      <w:r>
        <w:rPr>
          <w:sz w:val="24"/>
        </w:rPr>
        <w:t xml:space="preserve">  </w:t>
      </w:r>
    </w:p>
    <w:p w:rsidR="001A40BC" w:rsidRDefault="001A40BC" w:rsidP="001A40BC">
      <w:pPr>
        <w:rPr>
          <w:sz w:val="24"/>
        </w:rPr>
      </w:pPr>
      <w:r>
        <w:rPr>
          <w:sz w:val="24"/>
        </w:rPr>
        <w:t xml:space="preserve">       = $25,313.66</w:t>
      </w:r>
    </w:p>
    <w:p w:rsidR="001A40BC" w:rsidRDefault="001A40BC" w:rsidP="001A40BC">
      <w:pPr>
        <w:rPr>
          <w:sz w:val="24"/>
        </w:rPr>
      </w:pPr>
    </w:p>
    <w:p w:rsidR="005D5E61" w:rsidRDefault="001A40BC">
      <w:pPr>
        <w:rPr>
          <w:sz w:val="24"/>
        </w:rPr>
      </w:pPr>
      <w:r>
        <w:rPr>
          <w:sz w:val="24"/>
        </w:rPr>
        <w:t>IRR = 36.11%</w:t>
      </w:r>
    </w:p>
    <w:sectPr w:rsidR="005D5E61">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946" w:rsidRDefault="00835946">
      <w:r>
        <w:separator/>
      </w:r>
    </w:p>
  </w:endnote>
  <w:endnote w:type="continuationSeparator" w:id="0">
    <w:p w:rsidR="00835946" w:rsidRDefault="0083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E61" w:rsidRDefault="005D5E61" w:rsidP="00BE23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5E61" w:rsidRDefault="005D5E61" w:rsidP="003914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E61" w:rsidRDefault="005D5E61" w:rsidP="00BE23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2B90">
      <w:rPr>
        <w:rStyle w:val="PageNumber"/>
        <w:noProof/>
      </w:rPr>
      <w:t>1</w:t>
    </w:r>
    <w:r>
      <w:rPr>
        <w:rStyle w:val="PageNumber"/>
      </w:rPr>
      <w:fldChar w:fldCharType="end"/>
    </w:r>
  </w:p>
  <w:p w:rsidR="005D5E61" w:rsidRDefault="005D5E61" w:rsidP="003914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946" w:rsidRDefault="00835946">
      <w:r>
        <w:separator/>
      </w:r>
    </w:p>
  </w:footnote>
  <w:footnote w:type="continuationSeparator" w:id="0">
    <w:p w:rsidR="00835946" w:rsidRDefault="00835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7D2"/>
    <w:multiLevelType w:val="singleLevel"/>
    <w:tmpl w:val="5CDE1FCA"/>
    <w:lvl w:ilvl="0">
      <w:start w:val="1"/>
      <w:numFmt w:val="decimal"/>
      <w:lvlText w:val="%1."/>
      <w:lvlJc w:val="left"/>
      <w:pPr>
        <w:tabs>
          <w:tab w:val="num" w:pos="720"/>
        </w:tabs>
        <w:ind w:left="720" w:hanging="720"/>
      </w:pPr>
      <w:rPr>
        <w:rFonts w:hint="default"/>
        <w:b/>
      </w:rPr>
    </w:lvl>
  </w:abstractNum>
  <w:abstractNum w:abstractNumId="1" w15:restartNumberingAfterBreak="0">
    <w:nsid w:val="0A075CD3"/>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BC669D2"/>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15:restartNumberingAfterBreak="0">
    <w:nsid w:val="0F5F5C23"/>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18959AA"/>
    <w:multiLevelType w:val="singleLevel"/>
    <w:tmpl w:val="19B8066C"/>
    <w:lvl w:ilvl="0">
      <w:start w:val="3"/>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5" w15:restartNumberingAfterBreak="0">
    <w:nsid w:val="131C5CBA"/>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15:restartNumberingAfterBreak="0">
    <w:nsid w:val="140538C8"/>
    <w:multiLevelType w:val="singleLevel"/>
    <w:tmpl w:val="08E218C0"/>
    <w:lvl w:ilvl="0">
      <w:start w:val="3"/>
      <w:numFmt w:val="bullet"/>
      <w:lvlText w:val="-"/>
      <w:lvlJc w:val="left"/>
      <w:pPr>
        <w:tabs>
          <w:tab w:val="num" w:pos="5820"/>
        </w:tabs>
        <w:ind w:left="5820" w:hanging="360"/>
      </w:pPr>
      <w:rPr>
        <w:rFonts w:hint="default"/>
      </w:rPr>
    </w:lvl>
  </w:abstractNum>
  <w:abstractNum w:abstractNumId="7" w15:restartNumberingAfterBreak="0">
    <w:nsid w:val="1A4E5EC6"/>
    <w:multiLevelType w:val="singleLevel"/>
    <w:tmpl w:val="4FB06FFA"/>
    <w:lvl w:ilvl="0">
      <w:start w:val="4"/>
      <w:numFmt w:val="decimal"/>
      <w:lvlText w:val="%1"/>
      <w:lvlJc w:val="left"/>
      <w:pPr>
        <w:tabs>
          <w:tab w:val="num" w:pos="3180"/>
        </w:tabs>
        <w:ind w:left="3180" w:hanging="1560"/>
      </w:pPr>
      <w:rPr>
        <w:rFonts w:hint="default"/>
      </w:rPr>
    </w:lvl>
  </w:abstractNum>
  <w:abstractNum w:abstractNumId="8" w15:restartNumberingAfterBreak="0">
    <w:nsid w:val="2375660A"/>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15:restartNumberingAfterBreak="0">
    <w:nsid w:val="24940D07"/>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251B3F9A"/>
    <w:multiLevelType w:val="singleLevel"/>
    <w:tmpl w:val="875AFF1A"/>
    <w:lvl w:ilvl="0">
      <w:start w:val="2"/>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11" w15:restartNumberingAfterBreak="0">
    <w:nsid w:val="2AD43F2D"/>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15:restartNumberingAfterBreak="0">
    <w:nsid w:val="41EB0C91"/>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13" w15:restartNumberingAfterBreak="0">
    <w:nsid w:val="43D57A75"/>
    <w:multiLevelType w:val="singleLevel"/>
    <w:tmpl w:val="627E0C7A"/>
    <w:lvl w:ilvl="0">
      <w:start w:val="2"/>
      <w:numFmt w:val="decimal"/>
      <w:lvlText w:val="%1."/>
      <w:lvlJc w:val="left"/>
      <w:pPr>
        <w:tabs>
          <w:tab w:val="num" w:pos="720"/>
        </w:tabs>
        <w:ind w:left="720" w:hanging="720"/>
      </w:pPr>
      <w:rPr>
        <w:rFonts w:hint="default"/>
        <w:b/>
      </w:rPr>
    </w:lvl>
  </w:abstractNum>
  <w:abstractNum w:abstractNumId="14" w15:restartNumberingAfterBreak="0">
    <w:nsid w:val="461B3F30"/>
    <w:multiLevelType w:val="singleLevel"/>
    <w:tmpl w:val="9A42809A"/>
    <w:lvl w:ilvl="0">
      <w:start w:val="1993"/>
      <w:numFmt w:val="decimal"/>
      <w:lvlText w:val="%1"/>
      <w:lvlJc w:val="left"/>
      <w:pPr>
        <w:tabs>
          <w:tab w:val="num" w:pos="660"/>
        </w:tabs>
        <w:ind w:left="660" w:hanging="660"/>
      </w:pPr>
      <w:rPr>
        <w:rFonts w:hint="default"/>
      </w:rPr>
    </w:lvl>
  </w:abstractNum>
  <w:abstractNum w:abstractNumId="15" w15:restartNumberingAfterBreak="0">
    <w:nsid w:val="46BA1FC5"/>
    <w:multiLevelType w:val="singleLevel"/>
    <w:tmpl w:val="1A243C0A"/>
    <w:lvl w:ilvl="0">
      <w:start w:val="100"/>
      <w:numFmt w:val="decimal"/>
      <w:lvlText w:val="%1"/>
      <w:lvlJc w:val="left"/>
      <w:pPr>
        <w:tabs>
          <w:tab w:val="num" w:pos="3300"/>
        </w:tabs>
        <w:ind w:left="3300" w:hanging="1500"/>
      </w:pPr>
      <w:rPr>
        <w:rFonts w:hint="default"/>
      </w:rPr>
    </w:lvl>
  </w:abstractNum>
  <w:abstractNum w:abstractNumId="16" w15:restartNumberingAfterBreak="0">
    <w:nsid w:val="484C5A1C"/>
    <w:multiLevelType w:val="singleLevel"/>
    <w:tmpl w:val="5C24443A"/>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7" w15:restartNumberingAfterBreak="0">
    <w:nsid w:val="4D2554E3"/>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18" w15:restartNumberingAfterBreak="0">
    <w:nsid w:val="50E82B02"/>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9" w15:restartNumberingAfterBreak="0">
    <w:nsid w:val="549A5354"/>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0" w15:restartNumberingAfterBreak="0">
    <w:nsid w:val="5F20171C"/>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21" w15:restartNumberingAfterBreak="0">
    <w:nsid w:val="5FA87079"/>
    <w:multiLevelType w:val="singleLevel"/>
    <w:tmpl w:val="79F05C1A"/>
    <w:lvl w:ilvl="0">
      <w:start w:val="5"/>
      <w:numFmt w:val="decimal"/>
      <w:lvlText w:val="%1."/>
      <w:lvlJc w:val="left"/>
      <w:pPr>
        <w:tabs>
          <w:tab w:val="num" w:pos="360"/>
        </w:tabs>
        <w:ind w:left="360" w:hanging="360"/>
      </w:pPr>
      <w:rPr>
        <w:rFonts w:hint="default"/>
        <w:b/>
      </w:rPr>
    </w:lvl>
  </w:abstractNum>
  <w:abstractNum w:abstractNumId="22" w15:restartNumberingAfterBreak="0">
    <w:nsid w:val="6EEC20D7"/>
    <w:multiLevelType w:val="singleLevel"/>
    <w:tmpl w:val="2CC614C8"/>
    <w:lvl w:ilvl="0">
      <w:start w:val="3"/>
      <w:numFmt w:val="decimal"/>
      <w:lvlText w:val="%1. "/>
      <w:legacy w:legacy="1" w:legacySpace="0" w:legacyIndent="360"/>
      <w:lvlJc w:val="left"/>
      <w:pPr>
        <w:ind w:left="3960" w:hanging="360"/>
      </w:pPr>
      <w:rPr>
        <w:rFonts w:ascii="Times New Roman" w:hAnsi="Times New Roman" w:hint="default"/>
        <w:b w:val="0"/>
        <w:i w:val="0"/>
        <w:sz w:val="24"/>
        <w:u w:val="none"/>
      </w:rPr>
    </w:lvl>
  </w:abstractNum>
  <w:abstractNum w:abstractNumId="23" w15:restartNumberingAfterBreak="0">
    <w:nsid w:val="6F403701"/>
    <w:multiLevelType w:val="singleLevel"/>
    <w:tmpl w:val="C576D1FC"/>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4" w15:restartNumberingAfterBreak="0">
    <w:nsid w:val="7C291118"/>
    <w:multiLevelType w:val="singleLevel"/>
    <w:tmpl w:val="17DEFA52"/>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5" w15:restartNumberingAfterBreak="0">
    <w:nsid w:val="7FA358EE"/>
    <w:multiLevelType w:val="singleLevel"/>
    <w:tmpl w:val="CA0E03AE"/>
    <w:lvl w:ilvl="0">
      <w:start w:val="100"/>
      <w:numFmt w:val="decimal"/>
      <w:lvlText w:val="%1"/>
      <w:lvlJc w:val="left"/>
      <w:pPr>
        <w:tabs>
          <w:tab w:val="num" w:pos="2700"/>
        </w:tabs>
        <w:ind w:left="2700" w:hanging="960"/>
      </w:pPr>
      <w:rPr>
        <w:rFonts w:hint="default"/>
      </w:rPr>
    </w:lvl>
  </w:abstractNum>
  <w:num w:numId="1">
    <w:abstractNumId w:val="24"/>
  </w:num>
  <w:num w:numId="2">
    <w:abstractNumId w:val="18"/>
  </w:num>
  <w:num w:numId="3">
    <w:abstractNumId w:val="5"/>
  </w:num>
  <w:num w:numId="4">
    <w:abstractNumId w:val="17"/>
  </w:num>
  <w:num w:numId="5">
    <w:abstractNumId w:val="2"/>
  </w:num>
  <w:num w:numId="6">
    <w:abstractNumId w:val="20"/>
  </w:num>
  <w:num w:numId="7">
    <w:abstractNumId w:val="11"/>
  </w:num>
  <w:num w:numId="8">
    <w:abstractNumId w:val="19"/>
  </w:num>
  <w:num w:numId="9">
    <w:abstractNumId w:val="16"/>
  </w:num>
  <w:num w:numId="10">
    <w:abstractNumId w:val="23"/>
  </w:num>
  <w:num w:numId="11">
    <w:abstractNumId w:val="8"/>
  </w:num>
  <w:num w:numId="12">
    <w:abstractNumId w:val="10"/>
  </w:num>
  <w:num w:numId="13">
    <w:abstractNumId w:val="4"/>
  </w:num>
  <w:num w:numId="14">
    <w:abstractNumId w:val="22"/>
  </w:num>
  <w:num w:numId="15">
    <w:abstractNumId w:val="13"/>
  </w:num>
  <w:num w:numId="16">
    <w:abstractNumId w:val="3"/>
  </w:num>
  <w:num w:numId="17">
    <w:abstractNumId w:val="6"/>
  </w:num>
  <w:num w:numId="18">
    <w:abstractNumId w:val="0"/>
  </w:num>
  <w:num w:numId="19">
    <w:abstractNumId w:val="1"/>
  </w:num>
  <w:num w:numId="20">
    <w:abstractNumId w:val="12"/>
  </w:num>
  <w:num w:numId="21">
    <w:abstractNumId w:val="14"/>
  </w:num>
  <w:num w:numId="22">
    <w:abstractNumId w:val="7"/>
  </w:num>
  <w:num w:numId="23">
    <w:abstractNumId w:val="25"/>
  </w:num>
  <w:num w:numId="24">
    <w:abstractNumId w:val="15"/>
  </w:num>
  <w:num w:numId="25">
    <w:abstractNumId w:val="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4D0"/>
    <w:rsid w:val="0001436F"/>
    <w:rsid w:val="000639D9"/>
    <w:rsid w:val="00064186"/>
    <w:rsid w:val="000A669A"/>
    <w:rsid w:val="000B6400"/>
    <w:rsid w:val="00105B23"/>
    <w:rsid w:val="00115C61"/>
    <w:rsid w:val="001913F5"/>
    <w:rsid w:val="001A40BC"/>
    <w:rsid w:val="001D0D40"/>
    <w:rsid w:val="001E1426"/>
    <w:rsid w:val="00224D94"/>
    <w:rsid w:val="00262B3B"/>
    <w:rsid w:val="002D4F7B"/>
    <w:rsid w:val="00362B90"/>
    <w:rsid w:val="00370DA0"/>
    <w:rsid w:val="003914F6"/>
    <w:rsid w:val="004D0212"/>
    <w:rsid w:val="00582D4F"/>
    <w:rsid w:val="005D5E61"/>
    <w:rsid w:val="00603B59"/>
    <w:rsid w:val="006064D0"/>
    <w:rsid w:val="00663CFF"/>
    <w:rsid w:val="006A1AC2"/>
    <w:rsid w:val="006F1C87"/>
    <w:rsid w:val="007064B8"/>
    <w:rsid w:val="00710641"/>
    <w:rsid w:val="007405B7"/>
    <w:rsid w:val="0075185C"/>
    <w:rsid w:val="00765A26"/>
    <w:rsid w:val="007A29F0"/>
    <w:rsid w:val="007B03FB"/>
    <w:rsid w:val="007D3EDE"/>
    <w:rsid w:val="00800523"/>
    <w:rsid w:val="00835946"/>
    <w:rsid w:val="008B5E68"/>
    <w:rsid w:val="008C3421"/>
    <w:rsid w:val="008E6992"/>
    <w:rsid w:val="008E7B4E"/>
    <w:rsid w:val="00924767"/>
    <w:rsid w:val="00975FE7"/>
    <w:rsid w:val="009C62D5"/>
    <w:rsid w:val="009D60A7"/>
    <w:rsid w:val="00A21685"/>
    <w:rsid w:val="00AA1677"/>
    <w:rsid w:val="00B7788D"/>
    <w:rsid w:val="00BA2A86"/>
    <w:rsid w:val="00BE23D2"/>
    <w:rsid w:val="00C329EC"/>
    <w:rsid w:val="00C51E0D"/>
    <w:rsid w:val="00C86E5F"/>
    <w:rsid w:val="00CF79A1"/>
    <w:rsid w:val="00D32EC8"/>
    <w:rsid w:val="00DD312B"/>
    <w:rsid w:val="00DD4F63"/>
    <w:rsid w:val="00DE3C0B"/>
    <w:rsid w:val="00E16F49"/>
    <w:rsid w:val="00E21F00"/>
    <w:rsid w:val="00E9381F"/>
    <w:rsid w:val="00F05BE9"/>
    <w:rsid w:val="00F11A96"/>
    <w:rsid w:val="00F61BB6"/>
    <w:rsid w:val="00F95923"/>
    <w:rsid w:val="00FD3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BE72501"/>
  <w15:docId w15:val="{CA4FC89B-316F-4E32-90F7-2FD083F5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Footer">
    <w:name w:val="footer"/>
    <w:basedOn w:val="Normal"/>
    <w:rsid w:val="003914F6"/>
    <w:pPr>
      <w:tabs>
        <w:tab w:val="center" w:pos="4320"/>
        <w:tab w:val="right" w:pos="8640"/>
      </w:tabs>
    </w:pPr>
  </w:style>
  <w:style w:type="character" w:styleId="PageNumber">
    <w:name w:val="page number"/>
    <w:basedOn w:val="DefaultParagraphFont"/>
    <w:rsid w:val="003914F6"/>
  </w:style>
  <w:style w:type="paragraph" w:styleId="BalloonText">
    <w:name w:val="Balloon Text"/>
    <w:basedOn w:val="Normal"/>
    <w:semiHidden/>
    <w:rsid w:val="00F959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Chapter 6</vt:lpstr>
    </vt:vector>
  </TitlesOfParts>
  <Company>tulane</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dc:title>
  <dc:creator>William A. Reese, Jr.</dc:creator>
  <cp:lastModifiedBy>Reese, William A</cp:lastModifiedBy>
  <cp:revision>6</cp:revision>
  <cp:lastPrinted>2010-03-29T17:05:00Z</cp:lastPrinted>
  <dcterms:created xsi:type="dcterms:W3CDTF">2018-02-06T20:40:00Z</dcterms:created>
  <dcterms:modified xsi:type="dcterms:W3CDTF">2018-10-31T21:53:00Z</dcterms:modified>
</cp:coreProperties>
</file>