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A0D" w:rsidRDefault="00ED2DA7">
      <w:pPr>
        <w:pStyle w:val="Title"/>
        <w:rPr>
          <w:sz w:val="28"/>
        </w:rPr>
      </w:pPr>
      <w:r>
        <w:rPr>
          <w:sz w:val="28"/>
        </w:rPr>
        <w:t>Asset Pricing Part 1</w:t>
      </w:r>
      <w:r w:rsidR="006F1517">
        <w:rPr>
          <w:sz w:val="28"/>
        </w:rPr>
        <w:t xml:space="preserve"> – Chapt. 11 in RWJ</w:t>
      </w:r>
      <w:r w:rsidR="002C62E2">
        <w:rPr>
          <w:sz w:val="28"/>
        </w:rPr>
        <w:t>J</w:t>
      </w:r>
    </w:p>
    <w:p w:rsidR="00471A0D" w:rsidRDefault="00471A0D">
      <w:pPr>
        <w:pStyle w:val="Title"/>
        <w:rPr>
          <w:sz w:val="28"/>
        </w:rPr>
      </w:pPr>
    </w:p>
    <w:p w:rsidR="00471A0D" w:rsidRDefault="0077356A">
      <w:pPr>
        <w:rPr>
          <w:b/>
        </w:rPr>
      </w:pPr>
      <w:r>
        <w:rPr>
          <w:b/>
        </w:rPr>
        <w:t>Here, we are dealing with probabilities of future returns – not historical data, so we will calculate Expected Return and Standard Deviation differently</w:t>
      </w:r>
      <w:r w:rsidR="00186EDA">
        <w:rPr>
          <w:b/>
        </w:rPr>
        <w:t xml:space="preserve"> than we did in chapter 10</w:t>
      </w:r>
      <w:r>
        <w:rPr>
          <w:b/>
        </w:rPr>
        <w:t>.</w:t>
      </w:r>
    </w:p>
    <w:p w:rsidR="0077356A" w:rsidRDefault="0077356A">
      <w:pPr>
        <w:rPr>
          <w:b/>
        </w:rPr>
      </w:pPr>
    </w:p>
    <w:p w:rsidR="00471A0D" w:rsidRDefault="00471A0D">
      <w:r>
        <w:rPr>
          <w:b/>
        </w:rPr>
        <w:t>Expected Return</w:t>
      </w:r>
      <w:r>
        <w:t xml:space="preserve"> - Probability weighted average of possible outcomes</w:t>
      </w:r>
    </w:p>
    <w:p w:rsidR="006F1517" w:rsidRDefault="006F1517"/>
    <w:p w:rsidR="00471A0D" w:rsidRDefault="006F1517" w:rsidP="006F1517">
      <w:pPr>
        <w:ind w:left="720" w:firstLine="720"/>
      </w:pPr>
      <w:r>
        <w:t>E(R</w:t>
      </w:r>
      <w:r>
        <w:rPr>
          <w:vertAlign w:val="subscript"/>
        </w:rPr>
        <w:t>i</w:t>
      </w:r>
      <w:r>
        <w:t>) =  Expected Return for asset i</w:t>
      </w:r>
    </w:p>
    <w:p w:rsidR="00471A0D" w:rsidRDefault="00471A0D">
      <w:r>
        <w:tab/>
      </w:r>
    </w:p>
    <w:p w:rsidR="006F1517" w:rsidRDefault="006F1517" w:rsidP="006F1517">
      <w:r>
        <w:tab/>
      </w:r>
      <w:r>
        <w:tab/>
        <w:t>E(R</w:t>
      </w:r>
      <w:r>
        <w:rPr>
          <w:vertAlign w:val="subscript"/>
        </w:rPr>
        <w:t>i</w:t>
      </w:r>
      <w:r>
        <w:t xml:space="preserve">) =  </w:t>
      </w:r>
      <w:r w:rsidRPr="006F1517">
        <w:rPr>
          <w:position w:val="-28"/>
        </w:rPr>
        <w:object w:dxaOrig="3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33.75pt" o:ole="">
            <v:imagedata r:id="rId8" o:title=""/>
          </v:shape>
          <o:OLEObject Type="Embed" ProgID="Equation.3" ShapeID="_x0000_i1025" DrawAspect="Content" ObjectID="_1635061387" r:id="rId9"/>
        </w:object>
      </w:r>
      <w:r w:rsidR="00471A0D">
        <w:t xml:space="preserve">  P</w:t>
      </w:r>
      <w:r>
        <w:rPr>
          <w:vertAlign w:val="subscript"/>
        </w:rPr>
        <w:t>t</w:t>
      </w:r>
      <w:r w:rsidR="00471A0D">
        <w:rPr>
          <w:vertAlign w:val="subscript"/>
        </w:rPr>
        <w:t xml:space="preserve"> </w:t>
      </w:r>
      <w:r w:rsidR="00B53388">
        <w:t>R</w:t>
      </w:r>
      <w:r w:rsidR="00471A0D">
        <w:rPr>
          <w:vertAlign w:val="subscript"/>
        </w:rPr>
        <w:t>i</w:t>
      </w:r>
      <w:r>
        <w:rPr>
          <w:vertAlign w:val="subscript"/>
        </w:rPr>
        <w:t>t</w:t>
      </w:r>
      <w:r w:rsidR="00471A0D">
        <w:t xml:space="preserve">          </w:t>
      </w:r>
    </w:p>
    <w:p w:rsidR="006F1517" w:rsidRDefault="00471A0D" w:rsidP="006F1517">
      <w:pPr>
        <w:ind w:left="720" w:firstLine="720"/>
      </w:pPr>
      <w:r>
        <w:t>P</w:t>
      </w:r>
      <w:r w:rsidR="006F1517">
        <w:rPr>
          <w:vertAlign w:val="subscript"/>
        </w:rPr>
        <w:t>t</w:t>
      </w:r>
      <w:r>
        <w:t xml:space="preserve"> = Probability</w:t>
      </w:r>
      <w:r w:rsidR="006F1517">
        <w:t xml:space="preserve"> of outcome t</w:t>
      </w:r>
      <w:r>
        <w:t xml:space="preserve">    </w:t>
      </w:r>
    </w:p>
    <w:p w:rsidR="006F1517" w:rsidRDefault="00B53388" w:rsidP="006F1517">
      <w:pPr>
        <w:ind w:left="720" w:firstLine="720"/>
      </w:pPr>
      <w:r>
        <w:t>R</w:t>
      </w:r>
      <w:r w:rsidR="006F1517">
        <w:rPr>
          <w:vertAlign w:val="subscript"/>
        </w:rPr>
        <w:t>it</w:t>
      </w:r>
      <w:r>
        <w:t xml:space="preserve"> = Return</w:t>
      </w:r>
      <w:r w:rsidR="006F1517">
        <w:t xml:space="preserve"> for asset i if outcome t occurs</w:t>
      </w:r>
      <w:r>
        <w:t xml:space="preserve">    </w:t>
      </w:r>
    </w:p>
    <w:p w:rsidR="00471A0D" w:rsidRDefault="00471A0D" w:rsidP="00EA7829">
      <w:pPr>
        <w:ind w:left="720" w:firstLine="720"/>
      </w:pPr>
      <w:r>
        <w:t>Sum of probabilities = 1.0</w:t>
      </w:r>
      <w:r>
        <w:tab/>
      </w:r>
      <w:r>
        <w:tab/>
        <w:t xml:space="preserve">    </w:t>
      </w:r>
    </w:p>
    <w:p w:rsidR="00471A0D" w:rsidRDefault="00471A0D">
      <w:pPr>
        <w:spacing w:before="240"/>
      </w:pPr>
      <w:r>
        <w:rPr>
          <w:b/>
        </w:rPr>
        <w:t>Variance</w:t>
      </w:r>
      <w:r>
        <w:t xml:space="preserve"> - Average value of squared deviations from </w:t>
      </w:r>
      <w:r w:rsidR="0077356A">
        <w:t xml:space="preserve">the </w:t>
      </w:r>
      <w:r w:rsidR="00B53388">
        <w:t xml:space="preserve">expected return. </w:t>
      </w:r>
    </w:p>
    <w:p w:rsidR="00471A0D" w:rsidRDefault="00471A0D">
      <w:r>
        <w:tab/>
      </w:r>
    </w:p>
    <w:p w:rsidR="00471A0D" w:rsidRDefault="006F1517">
      <w:r>
        <w:sym w:font="Symbol" w:char="F073"/>
      </w:r>
      <w:r>
        <w:rPr>
          <w:vertAlign w:val="superscript"/>
        </w:rPr>
        <w:t>2</w:t>
      </w:r>
      <w:r>
        <w:t xml:space="preserve">  = </w:t>
      </w:r>
      <w:r w:rsidR="00471A0D">
        <w:t xml:space="preserve"> </w:t>
      </w:r>
      <w:r w:rsidRPr="006F1517">
        <w:rPr>
          <w:position w:val="-28"/>
        </w:rPr>
        <w:object w:dxaOrig="340" w:dyaOrig="680">
          <v:shape id="_x0000_i1026" type="#_x0000_t75" style="width:17.25pt;height:33.75pt" o:ole="">
            <v:imagedata r:id="rId10" o:title=""/>
          </v:shape>
          <o:OLEObject Type="Embed" ProgID="Equation.3" ShapeID="_x0000_i1026" DrawAspect="Content" ObjectID="_1635061388" r:id="rId11"/>
        </w:object>
      </w:r>
      <w:r w:rsidR="00471A0D">
        <w:t xml:space="preserve">  [P</w:t>
      </w:r>
      <w:r>
        <w:rPr>
          <w:vertAlign w:val="subscript"/>
        </w:rPr>
        <w:t>t</w:t>
      </w:r>
      <w:r w:rsidR="00471A0D">
        <w:t xml:space="preserve"> (R</w:t>
      </w:r>
      <w:r w:rsidR="00471A0D">
        <w:rPr>
          <w:vertAlign w:val="subscript"/>
        </w:rPr>
        <w:t>i</w:t>
      </w:r>
      <w:r>
        <w:rPr>
          <w:vertAlign w:val="subscript"/>
        </w:rPr>
        <w:t>t</w:t>
      </w:r>
      <w:r w:rsidR="00471A0D">
        <w:t>- E(R</w:t>
      </w:r>
      <w:r>
        <w:rPr>
          <w:vertAlign w:val="subscript"/>
        </w:rPr>
        <w:t>i</w:t>
      </w:r>
      <w:r w:rsidR="00471A0D">
        <w:t>))</w:t>
      </w:r>
      <w:r w:rsidR="00471A0D">
        <w:rPr>
          <w:vertAlign w:val="superscript"/>
        </w:rPr>
        <w:t>2</w:t>
      </w:r>
      <w:r w:rsidR="00471A0D">
        <w:t xml:space="preserve">]  </w:t>
      </w:r>
      <w:r w:rsidR="0077356A">
        <w:t xml:space="preserve">Note </w:t>
      </w:r>
      <w:r w:rsidR="00EA7829">
        <w:t xml:space="preserve">that </w:t>
      </w:r>
      <w:r w:rsidR="0077356A">
        <w:t>we use pro</w:t>
      </w:r>
      <w:r>
        <w:t xml:space="preserve">babilities and don’t divide by </w:t>
      </w:r>
      <w:r w:rsidR="00EA7829">
        <w:t>T or T-1</w:t>
      </w:r>
    </w:p>
    <w:p w:rsidR="00471A0D" w:rsidRDefault="00471A0D">
      <w:pPr>
        <w:rPr>
          <w:b/>
        </w:rPr>
      </w:pPr>
    </w:p>
    <w:p w:rsidR="00B53388" w:rsidRDefault="00471A0D">
      <w:r>
        <w:rPr>
          <w:b/>
        </w:rPr>
        <w:t>Standard Deviation</w:t>
      </w:r>
      <w:r>
        <w:t xml:space="preserve"> - Square root of the variance</w:t>
      </w:r>
      <w:r w:rsidR="00B53388">
        <w:t xml:space="preserve"> </w:t>
      </w:r>
      <w:r w:rsidR="0077356A">
        <w:t xml:space="preserve"> = </w:t>
      </w:r>
      <w:r w:rsidR="00B53388">
        <w:t xml:space="preserve"> </w:t>
      </w:r>
      <w:r w:rsidR="0077356A">
        <w:sym w:font="Symbol" w:char="F073"/>
      </w:r>
      <w:r w:rsidR="00B53388">
        <w:t xml:space="preserve">  This is our definition of risk</w:t>
      </w:r>
    </w:p>
    <w:p w:rsidR="00EA7829" w:rsidRDefault="00EA7829"/>
    <w:p w:rsidR="00471A0D" w:rsidRDefault="00471A0D">
      <w:r>
        <w:rPr>
          <w:b/>
        </w:rPr>
        <w:t>Example</w:t>
      </w:r>
      <w:r>
        <w:t>:</w:t>
      </w:r>
    </w:p>
    <w:p w:rsidR="00471A0D" w:rsidRDefault="00471A0D">
      <w:r>
        <w:tab/>
      </w:r>
      <w:r>
        <w:tab/>
      </w:r>
      <w:r>
        <w:tab/>
      </w:r>
      <w:r>
        <w:tab/>
      </w:r>
      <w:r w:rsidR="00EA7829">
        <w:t xml:space="preserve">        </w:t>
      </w:r>
      <w:r>
        <w:rPr>
          <w:u w:val="single"/>
        </w:rPr>
        <w:t>Returns</w:t>
      </w:r>
      <w:r w:rsidR="00EA7829">
        <w:rPr>
          <w:u w:val="single"/>
        </w:rPr>
        <w:t xml:space="preserve"> and their Probabilities</w:t>
      </w:r>
    </w:p>
    <w:p w:rsidR="00471A0D" w:rsidRDefault="00471A0D"/>
    <w:p w:rsidR="00471A0D" w:rsidRDefault="00471A0D">
      <w:r>
        <w:rPr>
          <w:u w:val="single"/>
        </w:rPr>
        <w:tab/>
      </w:r>
      <w:r>
        <w:rPr>
          <w:u w:val="single"/>
        </w:rPr>
        <w:tab/>
        <w:t>-1</w:t>
      </w:r>
      <w:r w:rsidR="00B53388">
        <w:rPr>
          <w:u w:val="single"/>
        </w:rPr>
        <w:t>0%</w:t>
      </w:r>
      <w:r w:rsidR="00B53388">
        <w:rPr>
          <w:u w:val="single"/>
        </w:rPr>
        <w:tab/>
      </w:r>
      <w:r w:rsidR="00B53388">
        <w:rPr>
          <w:u w:val="single"/>
        </w:rPr>
        <w:tab/>
        <w:t>0%</w:t>
      </w:r>
      <w:r w:rsidR="00B53388">
        <w:rPr>
          <w:u w:val="single"/>
        </w:rPr>
        <w:tab/>
      </w:r>
      <w:r w:rsidR="00B53388">
        <w:rPr>
          <w:u w:val="single"/>
        </w:rPr>
        <w:tab/>
        <w:t xml:space="preserve">  10%</w:t>
      </w:r>
      <w:r w:rsidR="00B53388">
        <w:rPr>
          <w:u w:val="single"/>
        </w:rPr>
        <w:tab/>
      </w:r>
      <w:r w:rsidR="00B53388">
        <w:rPr>
          <w:u w:val="single"/>
        </w:rPr>
        <w:tab/>
        <w:t xml:space="preserve"> 20%  </w:t>
      </w:r>
      <w:r w:rsidR="00B53388">
        <w:rPr>
          <w:u w:val="single"/>
        </w:rPr>
        <w:tab/>
      </w:r>
      <w:r w:rsidR="00B53388">
        <w:rPr>
          <w:u w:val="single"/>
        </w:rPr>
        <w:tab/>
        <w:t xml:space="preserve"> </w:t>
      </w:r>
      <w:r>
        <w:rPr>
          <w:u w:val="single"/>
        </w:rPr>
        <w:t>30%</w:t>
      </w:r>
    </w:p>
    <w:p w:rsidR="00471A0D" w:rsidRDefault="00471A0D">
      <w:r>
        <w:t xml:space="preserve">        </w:t>
      </w:r>
      <w:r>
        <w:rPr>
          <w:u w:val="single"/>
        </w:rPr>
        <w:t>Stock</w:t>
      </w:r>
    </w:p>
    <w:p w:rsidR="00471A0D" w:rsidRDefault="00471A0D">
      <w:r>
        <w:tab/>
        <w:t xml:space="preserve">A </w:t>
      </w:r>
      <w:r>
        <w:tab/>
        <w:t xml:space="preserve">   </w:t>
      </w:r>
      <w:r>
        <w:tab/>
      </w:r>
      <w:r>
        <w:tab/>
      </w:r>
      <w:r>
        <w:tab/>
      </w:r>
      <w:r>
        <w:tab/>
        <w:t xml:space="preserve">  1.00</w:t>
      </w:r>
    </w:p>
    <w:p w:rsidR="00471A0D" w:rsidRDefault="00471A0D"/>
    <w:p w:rsidR="00471A0D" w:rsidRDefault="00471A0D">
      <w:r>
        <w:tab/>
        <w:t>B</w:t>
      </w:r>
      <w:r>
        <w:tab/>
      </w:r>
      <w:r>
        <w:tab/>
      </w:r>
      <w:r>
        <w:tab/>
        <w:t>.25</w:t>
      </w:r>
      <w:r>
        <w:tab/>
      </w:r>
      <w:r>
        <w:tab/>
        <w:t xml:space="preserve">    .50</w:t>
      </w:r>
      <w:r>
        <w:tab/>
      </w:r>
      <w:r>
        <w:tab/>
        <w:t xml:space="preserve">  .25</w:t>
      </w:r>
    </w:p>
    <w:p w:rsidR="00471A0D" w:rsidRDefault="00471A0D"/>
    <w:p w:rsidR="00471A0D" w:rsidRDefault="00471A0D">
      <w:r>
        <w:tab/>
        <w:t>C</w:t>
      </w:r>
      <w:r>
        <w:tab/>
        <w:t xml:space="preserve">  .10</w:t>
      </w:r>
      <w:r>
        <w:tab/>
      </w:r>
      <w:r>
        <w:tab/>
        <w:t>.20</w:t>
      </w:r>
      <w:r>
        <w:tab/>
      </w:r>
      <w:r>
        <w:tab/>
        <w:t xml:space="preserve">    .40</w:t>
      </w:r>
      <w:r>
        <w:tab/>
      </w:r>
      <w:r>
        <w:tab/>
        <w:t xml:space="preserve">  .20</w:t>
      </w:r>
      <w:r>
        <w:tab/>
      </w:r>
      <w:r>
        <w:tab/>
        <w:t xml:space="preserve">  .10</w:t>
      </w:r>
    </w:p>
    <w:p w:rsidR="0077356A" w:rsidRDefault="0077356A">
      <w:pPr>
        <w:rPr>
          <w:b/>
          <w:lang w:val="es-VE"/>
        </w:rPr>
      </w:pPr>
    </w:p>
    <w:p w:rsidR="00471A0D" w:rsidRDefault="00471A0D">
      <w:pPr>
        <w:rPr>
          <w:lang w:val="es-VE"/>
        </w:rPr>
      </w:pPr>
      <w:r w:rsidRPr="00FA031A">
        <w:rPr>
          <w:b/>
          <w:lang w:val="es-VE"/>
        </w:rPr>
        <w:t>Expected Return</w:t>
      </w:r>
      <w:r w:rsidRPr="00FA031A">
        <w:rPr>
          <w:lang w:val="es-VE"/>
        </w:rPr>
        <w:t>:</w:t>
      </w:r>
    </w:p>
    <w:p w:rsidR="0077356A" w:rsidRPr="00FA031A" w:rsidRDefault="0077356A">
      <w:pPr>
        <w:rPr>
          <w:lang w:val="es-VE"/>
        </w:rPr>
      </w:pPr>
    </w:p>
    <w:p w:rsidR="00471A0D" w:rsidRPr="00FA031A" w:rsidRDefault="00471A0D">
      <w:pPr>
        <w:rPr>
          <w:lang w:val="es-VE"/>
        </w:rPr>
      </w:pPr>
      <w:r w:rsidRPr="00FA031A">
        <w:rPr>
          <w:lang w:val="es-VE"/>
        </w:rPr>
        <w:t>E(R</w:t>
      </w:r>
      <w:r w:rsidRPr="00FA031A">
        <w:rPr>
          <w:vertAlign w:val="subscript"/>
          <w:lang w:val="es-VE"/>
        </w:rPr>
        <w:t>A</w:t>
      </w:r>
      <w:r w:rsidR="00B53388">
        <w:rPr>
          <w:lang w:val="es-VE"/>
        </w:rPr>
        <w:t>)  =  1 (10%)  =  10%</w:t>
      </w:r>
    </w:p>
    <w:p w:rsidR="00471A0D" w:rsidRPr="00FA031A" w:rsidRDefault="00471A0D">
      <w:pPr>
        <w:rPr>
          <w:lang w:val="es-VE"/>
        </w:rPr>
      </w:pPr>
    </w:p>
    <w:p w:rsidR="00471A0D" w:rsidRPr="00FA031A" w:rsidRDefault="00471A0D">
      <w:pPr>
        <w:rPr>
          <w:lang w:val="es-VE"/>
        </w:rPr>
      </w:pPr>
      <w:r w:rsidRPr="00FA031A">
        <w:rPr>
          <w:lang w:val="es-VE"/>
        </w:rPr>
        <w:t>E(R</w:t>
      </w:r>
      <w:r w:rsidRPr="00FA031A">
        <w:rPr>
          <w:vertAlign w:val="subscript"/>
          <w:lang w:val="es-VE"/>
        </w:rPr>
        <w:t>B</w:t>
      </w:r>
      <w:r w:rsidRPr="00FA031A">
        <w:rPr>
          <w:lang w:val="es-VE"/>
        </w:rPr>
        <w:t>)  =  .25 (0</w:t>
      </w:r>
      <w:r w:rsidR="00B53388">
        <w:rPr>
          <w:lang w:val="es-VE"/>
        </w:rPr>
        <w:t>%)  +  .50 (10%)  +  .25 (20%</w:t>
      </w:r>
      <w:r w:rsidRPr="00FA031A">
        <w:rPr>
          <w:lang w:val="es-VE"/>
        </w:rPr>
        <w:t>)</w:t>
      </w:r>
    </w:p>
    <w:p w:rsidR="00471A0D" w:rsidRPr="00FA031A" w:rsidRDefault="00B53388">
      <w:pPr>
        <w:rPr>
          <w:lang w:val="es-VE"/>
        </w:rPr>
      </w:pPr>
      <w:r>
        <w:rPr>
          <w:lang w:val="es-VE"/>
        </w:rPr>
        <w:tab/>
        <w:t xml:space="preserve">        0         +</w:t>
      </w:r>
      <w:r>
        <w:rPr>
          <w:lang w:val="es-VE"/>
        </w:rPr>
        <w:tab/>
        <w:t xml:space="preserve">   5%</w:t>
      </w:r>
      <w:r>
        <w:rPr>
          <w:lang w:val="es-VE"/>
        </w:rPr>
        <w:tab/>
        <w:t xml:space="preserve">      +       5%</w:t>
      </w:r>
      <w:r w:rsidR="00471A0D" w:rsidRPr="00FA031A">
        <w:rPr>
          <w:lang w:val="es-VE"/>
        </w:rPr>
        <w:tab/>
      </w:r>
      <w:r>
        <w:rPr>
          <w:lang w:val="es-VE"/>
        </w:rPr>
        <w:t xml:space="preserve">      =  10%</w:t>
      </w:r>
    </w:p>
    <w:p w:rsidR="00471A0D" w:rsidRPr="00FA031A" w:rsidRDefault="00471A0D">
      <w:pPr>
        <w:rPr>
          <w:lang w:val="es-VE"/>
        </w:rPr>
      </w:pPr>
    </w:p>
    <w:p w:rsidR="00471A0D" w:rsidRPr="00FA031A" w:rsidRDefault="00471A0D">
      <w:pPr>
        <w:rPr>
          <w:lang w:val="es-VE"/>
        </w:rPr>
      </w:pPr>
      <w:r w:rsidRPr="00FA031A">
        <w:rPr>
          <w:lang w:val="es-VE"/>
        </w:rPr>
        <w:t>E(R</w:t>
      </w:r>
      <w:r w:rsidRPr="00FA031A">
        <w:rPr>
          <w:vertAlign w:val="subscript"/>
          <w:lang w:val="es-VE"/>
        </w:rPr>
        <w:t>C</w:t>
      </w:r>
      <w:r w:rsidR="00B53388">
        <w:rPr>
          <w:lang w:val="es-VE"/>
        </w:rPr>
        <w:t>)  =  .10 (-10%</w:t>
      </w:r>
      <w:r w:rsidRPr="00FA031A">
        <w:rPr>
          <w:lang w:val="es-VE"/>
        </w:rPr>
        <w:t>)  +  .20 (0</w:t>
      </w:r>
      <w:r w:rsidR="00B53388">
        <w:rPr>
          <w:lang w:val="es-VE"/>
        </w:rPr>
        <w:t>%)  +  .40 (10%)  +  .20 (20%)  +  .10 (30%</w:t>
      </w:r>
      <w:r w:rsidRPr="00FA031A">
        <w:rPr>
          <w:lang w:val="es-VE"/>
        </w:rPr>
        <w:t>)</w:t>
      </w:r>
    </w:p>
    <w:p w:rsidR="00471A0D" w:rsidRDefault="00B53388">
      <w:pPr>
        <w:rPr>
          <w:lang w:val="es-VE"/>
        </w:rPr>
      </w:pPr>
      <w:r>
        <w:rPr>
          <w:lang w:val="es-VE"/>
        </w:rPr>
        <w:tab/>
        <w:t>=       -1%</w:t>
      </w:r>
      <w:r w:rsidR="00471A0D" w:rsidRPr="00FA031A">
        <w:rPr>
          <w:lang w:val="es-VE"/>
        </w:rPr>
        <w:t xml:space="preserve">     </w:t>
      </w:r>
      <w:r>
        <w:rPr>
          <w:lang w:val="es-VE"/>
        </w:rPr>
        <w:t xml:space="preserve">  </w:t>
      </w:r>
      <w:r w:rsidR="00471A0D" w:rsidRPr="00FA031A">
        <w:rPr>
          <w:lang w:val="es-VE"/>
        </w:rPr>
        <w:t>+      0</w:t>
      </w:r>
      <w:r>
        <w:rPr>
          <w:lang w:val="es-VE"/>
        </w:rPr>
        <w:t>%       +       4%       +         4%      +       3%         =    10%</w:t>
      </w:r>
    </w:p>
    <w:p w:rsidR="00EA7829" w:rsidRDefault="00EA7829">
      <w:pPr>
        <w:rPr>
          <w:lang w:val="es-VE"/>
        </w:rPr>
      </w:pPr>
    </w:p>
    <w:p w:rsidR="00B53388" w:rsidRPr="00FA031A" w:rsidRDefault="00471A0D">
      <w:pPr>
        <w:rPr>
          <w:lang w:val="es-VE"/>
        </w:rPr>
      </w:pPr>
      <w:r w:rsidRPr="00FA031A">
        <w:rPr>
          <w:lang w:val="es-VE"/>
        </w:rPr>
        <w:t>E(R</w:t>
      </w:r>
      <w:r w:rsidRPr="00FA031A">
        <w:rPr>
          <w:vertAlign w:val="subscript"/>
          <w:lang w:val="es-VE"/>
        </w:rPr>
        <w:t>A</w:t>
      </w:r>
      <w:r w:rsidRPr="00FA031A">
        <w:rPr>
          <w:lang w:val="es-VE"/>
        </w:rPr>
        <w:t>)  =  E(R</w:t>
      </w:r>
      <w:r w:rsidRPr="00FA031A">
        <w:rPr>
          <w:vertAlign w:val="subscript"/>
          <w:lang w:val="es-VE"/>
        </w:rPr>
        <w:t>B</w:t>
      </w:r>
      <w:r w:rsidRPr="00FA031A">
        <w:rPr>
          <w:lang w:val="es-VE"/>
        </w:rPr>
        <w:t>)  =  E(R</w:t>
      </w:r>
      <w:r w:rsidRPr="00FA031A">
        <w:rPr>
          <w:vertAlign w:val="subscript"/>
          <w:lang w:val="es-VE"/>
        </w:rPr>
        <w:t>C</w:t>
      </w:r>
      <w:r w:rsidRPr="00FA031A">
        <w:rPr>
          <w:lang w:val="es-VE"/>
        </w:rPr>
        <w:t>)</w:t>
      </w:r>
    </w:p>
    <w:p w:rsidR="00471A0D" w:rsidRDefault="00471A0D">
      <w:pPr>
        <w:rPr>
          <w:lang w:val="es-VE"/>
        </w:rPr>
      </w:pPr>
      <w:r w:rsidRPr="00FA031A">
        <w:rPr>
          <w:b/>
          <w:lang w:val="es-VE"/>
        </w:rPr>
        <w:lastRenderedPageBreak/>
        <w:t>Variance</w:t>
      </w:r>
      <w:r w:rsidRPr="00FA031A">
        <w:rPr>
          <w:lang w:val="es-VE"/>
        </w:rPr>
        <w:t>:</w:t>
      </w:r>
      <w:r w:rsidR="00B53388">
        <w:rPr>
          <w:lang w:val="es-VE"/>
        </w:rPr>
        <w:t xml:space="preserve"> Note that it is easier to use decimals here.</w:t>
      </w:r>
    </w:p>
    <w:p w:rsidR="00B53388" w:rsidRPr="00FA031A" w:rsidRDefault="00B53388">
      <w:pPr>
        <w:rPr>
          <w:lang w:val="es-VE"/>
        </w:rPr>
      </w:pPr>
    </w:p>
    <w:p w:rsidR="00471A0D" w:rsidRDefault="00471A0D">
      <w:r>
        <w:sym w:font="Symbol" w:char="F073"/>
      </w:r>
      <w:r>
        <w:rPr>
          <w:vertAlign w:val="superscript"/>
        </w:rPr>
        <w:t>2</w:t>
      </w:r>
      <w:r>
        <w:rPr>
          <w:vertAlign w:val="subscript"/>
        </w:rPr>
        <w:t>A</w:t>
      </w:r>
      <w:r>
        <w:t xml:space="preserve">  =  1 (.1 - .1)</w:t>
      </w:r>
      <w:r>
        <w:rPr>
          <w:vertAlign w:val="superscript"/>
        </w:rPr>
        <w:t>2</w:t>
      </w:r>
      <w:r>
        <w:t xml:space="preserve">  =  1(0)  =  0</w:t>
      </w:r>
      <w:r w:rsidR="00B53388">
        <w:t xml:space="preserve"> </w:t>
      </w:r>
    </w:p>
    <w:p w:rsidR="00471A0D" w:rsidRDefault="00471A0D"/>
    <w:p w:rsidR="00471A0D" w:rsidRDefault="00471A0D">
      <w:r>
        <w:sym w:font="Symbol" w:char="F073"/>
      </w:r>
      <w:r>
        <w:rPr>
          <w:vertAlign w:val="superscript"/>
        </w:rPr>
        <w:t>2</w:t>
      </w:r>
      <w:r>
        <w:rPr>
          <w:vertAlign w:val="subscript"/>
        </w:rPr>
        <w:t>B</w:t>
      </w:r>
      <w:r>
        <w:t xml:space="preserve">  =  .25 (0 - .1)</w:t>
      </w:r>
      <w:r>
        <w:rPr>
          <w:vertAlign w:val="superscript"/>
        </w:rPr>
        <w:t>2</w:t>
      </w:r>
      <w:r>
        <w:t xml:space="preserve">  +  .5 (.1 - .1)</w:t>
      </w:r>
      <w:r>
        <w:rPr>
          <w:vertAlign w:val="superscript"/>
        </w:rPr>
        <w:t>2</w:t>
      </w:r>
      <w:r>
        <w:t xml:space="preserve">  +  .25 (.2 - .1)</w:t>
      </w:r>
      <w:r>
        <w:rPr>
          <w:vertAlign w:val="superscript"/>
        </w:rPr>
        <w:t>2</w:t>
      </w:r>
    </w:p>
    <w:p w:rsidR="00471A0D" w:rsidRDefault="00471A0D">
      <w:r>
        <w:t xml:space="preserve">        =</w:t>
      </w:r>
      <w:r>
        <w:tab/>
        <w:t xml:space="preserve">.25 (.01)       +  .5 (0)           +  .25 (.01)     </w:t>
      </w:r>
    </w:p>
    <w:p w:rsidR="00471A0D" w:rsidRDefault="00471A0D">
      <w:r>
        <w:t xml:space="preserve">        =  .0025           +  0                 +  .0025             =  .005</w:t>
      </w:r>
    </w:p>
    <w:p w:rsidR="00471A0D" w:rsidRDefault="00471A0D"/>
    <w:p w:rsidR="00471A0D" w:rsidRDefault="00471A0D">
      <w:r>
        <w:sym w:font="Symbol" w:char="F073"/>
      </w:r>
      <w:r>
        <w:rPr>
          <w:vertAlign w:val="superscript"/>
        </w:rPr>
        <w:t>2</w:t>
      </w:r>
      <w:r>
        <w:rPr>
          <w:vertAlign w:val="subscript"/>
        </w:rPr>
        <w:t>C</w:t>
      </w:r>
      <w:r>
        <w:t xml:space="preserve">  =  .1 (-.1 - .1)</w:t>
      </w:r>
      <w:r>
        <w:rPr>
          <w:vertAlign w:val="superscript"/>
        </w:rPr>
        <w:t>2</w:t>
      </w:r>
      <w:r>
        <w:t xml:space="preserve">  +  .2(0 - .1)</w:t>
      </w:r>
      <w:r>
        <w:rPr>
          <w:vertAlign w:val="superscript"/>
        </w:rPr>
        <w:t>2</w:t>
      </w:r>
      <w:r>
        <w:t xml:space="preserve">  +  .4 (.1 - .1)</w:t>
      </w:r>
      <w:r>
        <w:rPr>
          <w:vertAlign w:val="superscript"/>
        </w:rPr>
        <w:t>2</w:t>
      </w:r>
      <w:r>
        <w:t xml:space="preserve">  +  .2 (.2 - .1)</w:t>
      </w:r>
      <w:r>
        <w:rPr>
          <w:vertAlign w:val="superscript"/>
        </w:rPr>
        <w:t>2</w:t>
      </w:r>
      <w:r>
        <w:t xml:space="preserve">  +  .1 (.3 - .1)</w:t>
      </w:r>
      <w:r>
        <w:rPr>
          <w:vertAlign w:val="superscript"/>
        </w:rPr>
        <w:t>2</w:t>
      </w:r>
    </w:p>
    <w:p w:rsidR="00471A0D" w:rsidRDefault="00471A0D">
      <w:r>
        <w:t xml:space="preserve">        =  .1 (.04)        +  .2 (.01)      +  .4 (0)          +  .2 (.01)        +  .1 (.04)</w:t>
      </w:r>
    </w:p>
    <w:p w:rsidR="00471A0D" w:rsidRDefault="00471A0D">
      <w:r>
        <w:t xml:space="preserve">        =      .004         +     .002        +     0             +    .002           +     .004          =  .012</w:t>
      </w:r>
    </w:p>
    <w:p w:rsidR="00471A0D" w:rsidRDefault="00471A0D"/>
    <w:p w:rsidR="00471A0D" w:rsidRDefault="00471A0D">
      <w:r>
        <w:sym w:font="Symbol" w:char="F073"/>
      </w:r>
      <w:r>
        <w:rPr>
          <w:vertAlign w:val="superscript"/>
        </w:rPr>
        <w:t>2</w:t>
      </w:r>
      <w:r>
        <w:rPr>
          <w:vertAlign w:val="subscript"/>
        </w:rPr>
        <w:t>A</w:t>
      </w:r>
      <w:r>
        <w:t xml:space="preserve">  &lt;  </w:t>
      </w:r>
      <w:r>
        <w:sym w:font="Symbol" w:char="F073"/>
      </w:r>
      <w:r>
        <w:rPr>
          <w:vertAlign w:val="superscript"/>
        </w:rPr>
        <w:t>2</w:t>
      </w:r>
      <w:r>
        <w:rPr>
          <w:vertAlign w:val="subscript"/>
        </w:rPr>
        <w:t>B</w:t>
      </w:r>
      <w:r>
        <w:t xml:space="preserve">  &lt;  </w:t>
      </w:r>
      <w:r>
        <w:sym w:font="Symbol" w:char="F073"/>
      </w:r>
      <w:r>
        <w:rPr>
          <w:vertAlign w:val="superscript"/>
        </w:rPr>
        <w:t>2</w:t>
      </w:r>
      <w:r>
        <w:rPr>
          <w:vertAlign w:val="subscript"/>
        </w:rPr>
        <w:t>C</w:t>
      </w:r>
      <w:r>
        <w:t xml:space="preserve">  </w:t>
      </w:r>
    </w:p>
    <w:p w:rsidR="00471A0D" w:rsidRDefault="00471A0D"/>
    <w:p w:rsidR="00B53388" w:rsidRDefault="00B53388">
      <w:pPr>
        <w:rPr>
          <w:b/>
        </w:rPr>
      </w:pPr>
    </w:p>
    <w:p w:rsidR="00B53388" w:rsidRDefault="00B53388">
      <w:pPr>
        <w:rPr>
          <w:b/>
        </w:rPr>
      </w:pPr>
    </w:p>
    <w:p w:rsidR="00471A0D" w:rsidRDefault="00471A0D">
      <w:r>
        <w:rPr>
          <w:b/>
        </w:rPr>
        <w:t>Standard Deviation</w:t>
      </w:r>
      <w:r>
        <w:t>:</w:t>
      </w:r>
    </w:p>
    <w:p w:rsidR="00B53388" w:rsidRDefault="00B53388"/>
    <w:p w:rsidR="00471A0D" w:rsidRDefault="00471A0D">
      <w:r>
        <w:sym w:font="Symbol" w:char="F073"/>
      </w:r>
      <w:r>
        <w:rPr>
          <w:vertAlign w:val="subscript"/>
        </w:rPr>
        <w:t>A</w:t>
      </w:r>
      <w:r>
        <w:t xml:space="preserve">  =  </w:t>
      </w:r>
      <w:r>
        <w:rPr>
          <w:position w:val="-4"/>
        </w:rPr>
        <w:object w:dxaOrig="320" w:dyaOrig="300">
          <v:shape id="_x0000_i1027" type="#_x0000_t75" style="width:15.75pt;height:15pt" o:ole="">
            <v:imagedata r:id="rId12" o:title=""/>
          </v:shape>
          <o:OLEObject Type="Embed" ProgID="Equation.2" ShapeID="_x0000_i1027" DrawAspect="Content" ObjectID="_1635061389" r:id="rId13"/>
        </w:object>
      </w:r>
      <w:r>
        <w:t xml:space="preserve">  =  0</w:t>
      </w:r>
    </w:p>
    <w:p w:rsidR="00471A0D" w:rsidRDefault="00471A0D">
      <w:r>
        <w:sym w:font="Symbol" w:char="F073"/>
      </w:r>
      <w:r>
        <w:rPr>
          <w:vertAlign w:val="subscript"/>
        </w:rPr>
        <w:t>B</w:t>
      </w:r>
      <w:r>
        <w:t xml:space="preserve">  =  </w:t>
      </w:r>
      <w:r>
        <w:rPr>
          <w:position w:val="-4"/>
        </w:rPr>
        <w:object w:dxaOrig="600" w:dyaOrig="300">
          <v:shape id="_x0000_i1028" type="#_x0000_t75" style="width:30pt;height:15pt" o:ole="">
            <v:imagedata r:id="rId14" o:title=""/>
          </v:shape>
          <o:OLEObject Type="Embed" ProgID="Equation.2" ShapeID="_x0000_i1028" DrawAspect="Content" ObjectID="_1635061390" r:id="rId15"/>
        </w:object>
      </w:r>
      <w:r>
        <w:t xml:space="preserve">  =  .071</w:t>
      </w:r>
      <w:r w:rsidR="0077356A">
        <w:t xml:space="preserve"> = 7.1%</w:t>
      </w:r>
    </w:p>
    <w:p w:rsidR="00471A0D" w:rsidRDefault="00471A0D">
      <w:r>
        <w:sym w:font="Symbol" w:char="F073"/>
      </w:r>
      <w:r>
        <w:rPr>
          <w:vertAlign w:val="subscript"/>
        </w:rPr>
        <w:t>C</w:t>
      </w:r>
      <w:r>
        <w:t xml:space="preserve">  =  </w:t>
      </w:r>
      <w:r>
        <w:rPr>
          <w:position w:val="-4"/>
        </w:rPr>
        <w:object w:dxaOrig="620" w:dyaOrig="300">
          <v:shape id="_x0000_i1029" type="#_x0000_t75" style="width:30.75pt;height:15pt" o:ole="">
            <v:imagedata r:id="rId16" o:title=""/>
          </v:shape>
          <o:OLEObject Type="Embed" ProgID="Equation.2" ShapeID="_x0000_i1029" DrawAspect="Content" ObjectID="_1635061391" r:id="rId17"/>
        </w:object>
      </w:r>
      <w:r>
        <w:t xml:space="preserve">  =  .11</w:t>
      </w:r>
      <w:r w:rsidR="0077356A">
        <w:t xml:space="preserve"> = 11%</w:t>
      </w:r>
    </w:p>
    <w:p w:rsidR="00471A0D" w:rsidRDefault="00471A0D">
      <w:r>
        <w:sym w:font="Symbol" w:char="F073"/>
      </w:r>
      <w:r>
        <w:rPr>
          <w:vertAlign w:val="subscript"/>
        </w:rPr>
        <w:t>A</w:t>
      </w:r>
      <w:r>
        <w:t xml:space="preserve">  &lt;  </w:t>
      </w:r>
      <w:r>
        <w:sym w:font="Symbol" w:char="F073"/>
      </w:r>
      <w:r>
        <w:rPr>
          <w:vertAlign w:val="subscript"/>
        </w:rPr>
        <w:t>B</w:t>
      </w:r>
      <w:r>
        <w:t xml:space="preserve">  &lt;  </w:t>
      </w:r>
      <w:r>
        <w:sym w:font="Symbol" w:char="F073"/>
      </w:r>
      <w:r>
        <w:rPr>
          <w:vertAlign w:val="subscript"/>
        </w:rPr>
        <w:t>C</w:t>
      </w:r>
      <w:r>
        <w:t xml:space="preserve">  </w:t>
      </w:r>
    </w:p>
    <w:p w:rsidR="00471A0D" w:rsidRDefault="00471A0D"/>
    <w:p w:rsidR="00471A0D" w:rsidRDefault="00471A0D">
      <w:r>
        <w:t>By our definition of risk, C is most risky and A is least risky.</w:t>
      </w:r>
    </w:p>
    <w:p w:rsidR="00471A0D" w:rsidRDefault="00471A0D"/>
    <w:p w:rsidR="00471A0D" w:rsidRDefault="00471A0D"/>
    <w:p w:rsidR="00471A0D" w:rsidRDefault="00471A0D">
      <w:r>
        <w:rPr>
          <w:b/>
        </w:rPr>
        <w:t>Risk Averse</w:t>
      </w:r>
      <w:r>
        <w:t xml:space="preserve"> - Someone who</w:t>
      </w:r>
      <w:r w:rsidR="001D7AF8">
        <w:t xml:space="preserve"> wants more expected return and less standard deviation</w:t>
      </w:r>
    </w:p>
    <w:p w:rsidR="00471A0D" w:rsidRDefault="00471A0D">
      <w:r>
        <w:rPr>
          <w:b/>
        </w:rPr>
        <w:t>Risk Loving</w:t>
      </w:r>
      <w:r w:rsidR="001D7AF8">
        <w:t xml:space="preserve"> - Someone who wants more expected return and more standard deviation</w:t>
      </w:r>
    </w:p>
    <w:p w:rsidR="00471A0D" w:rsidRDefault="00471A0D">
      <w:r>
        <w:rPr>
          <w:b/>
        </w:rPr>
        <w:t>Risk Neutral</w:t>
      </w:r>
      <w:r>
        <w:t xml:space="preserve"> </w:t>
      </w:r>
      <w:r w:rsidR="001D7AF8">
        <w:t>- Someone who wants more expected return and doesn’t care about standard deviation</w:t>
      </w:r>
    </w:p>
    <w:p w:rsidR="00471A0D" w:rsidRDefault="00471A0D"/>
    <w:p w:rsidR="00471A0D" w:rsidRDefault="00471A0D">
      <w:r>
        <w:t xml:space="preserve">Most investors are Risk Averse </w:t>
      </w:r>
      <w:r w:rsidR="001D7AF8">
        <w:t>–</w:t>
      </w:r>
      <w:r>
        <w:t xml:space="preserve"> </w:t>
      </w:r>
      <w:r w:rsidR="001D7AF8">
        <w:t>Modern Portfolio Theory works</w:t>
      </w:r>
      <w:r>
        <w:t xml:space="preserve"> under the assumption that all are.  </w:t>
      </w:r>
      <w:r w:rsidR="001D7AF8">
        <w:t>However, while all investors are risk averse,</w:t>
      </w:r>
      <w:r>
        <w:t xml:space="preserve"> some are more risk averse than others.</w:t>
      </w:r>
    </w:p>
    <w:p w:rsidR="00471A0D" w:rsidRDefault="00471A0D"/>
    <w:p w:rsidR="00EA7829" w:rsidRDefault="00471A0D">
      <w:r>
        <w:t xml:space="preserve">If no one wants C, and everyone wants A, what happens?  </w:t>
      </w:r>
    </w:p>
    <w:p w:rsidR="00471A0D" w:rsidRDefault="00471A0D">
      <w:r>
        <w:t>The price of A is bid up and</w:t>
      </w:r>
      <w:r w:rsidR="0077356A">
        <w:t xml:space="preserve"> the price of C is bid down.  This</w:t>
      </w:r>
      <w:r>
        <w:t xml:space="preserve"> </w:t>
      </w:r>
      <w:r w:rsidR="0077356A">
        <w:t>increases the expected return of</w:t>
      </w:r>
      <w:r>
        <w:t xml:space="preserve"> C, and </w:t>
      </w:r>
      <w:r w:rsidR="0077356A">
        <w:t>decreases the expected return of</w:t>
      </w:r>
      <w:r>
        <w:t xml:space="preserve"> A.</w:t>
      </w:r>
    </w:p>
    <w:p w:rsidR="00471A0D" w:rsidRDefault="00471A0D"/>
    <w:p w:rsidR="001D7AF8" w:rsidRDefault="001D7AF8"/>
    <w:p w:rsidR="00471A0D" w:rsidRDefault="00471A0D">
      <w:r>
        <w:rPr>
          <w:b/>
        </w:rPr>
        <w:t>Risk-Free Return</w:t>
      </w:r>
      <w:r>
        <w:t xml:space="preserve"> - The return you get fro</w:t>
      </w:r>
      <w:r w:rsidR="001D7AF8">
        <w:t>m investing in an asset with a standard deviation of zero</w:t>
      </w:r>
      <w:r>
        <w:t>.</w:t>
      </w:r>
    </w:p>
    <w:p w:rsidR="00471A0D" w:rsidRDefault="00471A0D"/>
    <w:p w:rsidR="006D5762" w:rsidRDefault="0077356A">
      <w:r>
        <w:t>In our example</w:t>
      </w:r>
      <w:r w:rsidR="00471A0D">
        <w:t>, E(R</w:t>
      </w:r>
      <w:r w:rsidR="00471A0D">
        <w:rPr>
          <w:vertAlign w:val="subscript"/>
        </w:rPr>
        <w:t>A</w:t>
      </w:r>
      <w:r w:rsidR="00471A0D">
        <w:t>)  =  Risk-Free rate of ret</w:t>
      </w:r>
      <w:r>
        <w:t>urn</w:t>
      </w:r>
      <w:r w:rsidR="001D7AF8">
        <w:t xml:space="preserve"> = R</w:t>
      </w:r>
      <w:r w:rsidR="001D7AF8">
        <w:rPr>
          <w:vertAlign w:val="subscript"/>
        </w:rPr>
        <w:t>f</w:t>
      </w:r>
      <w:r w:rsidR="001D7AF8">
        <w:t xml:space="preserve"> </w:t>
      </w:r>
      <w:r>
        <w:t xml:space="preserve"> </w:t>
      </w:r>
    </w:p>
    <w:p w:rsidR="001D7AF8" w:rsidRDefault="001D7AF8">
      <w:pPr>
        <w:rPr>
          <w:b/>
        </w:rPr>
      </w:pPr>
    </w:p>
    <w:p w:rsidR="00CF03E5" w:rsidRDefault="00CF03E5">
      <w:pPr>
        <w:rPr>
          <w:b/>
        </w:rPr>
      </w:pPr>
    </w:p>
    <w:p w:rsidR="00471A0D" w:rsidRDefault="00471A0D">
      <w:r>
        <w:rPr>
          <w:b/>
        </w:rPr>
        <w:lastRenderedPageBreak/>
        <w:t>Risk Premium</w:t>
      </w:r>
      <w:r>
        <w:t xml:space="preserve"> - The expected return in excess of the risk-free return </w:t>
      </w:r>
      <w:r w:rsidR="0077356A">
        <w:t xml:space="preserve">that an investor </w:t>
      </w:r>
      <w:r w:rsidR="001D7AF8">
        <w:t>requires</w:t>
      </w:r>
      <w:r w:rsidR="0077356A">
        <w:t xml:space="preserve"> as</w:t>
      </w:r>
      <w:r>
        <w:t xml:space="preserve"> compensation for </w:t>
      </w:r>
      <w:r w:rsidR="0077356A">
        <w:t xml:space="preserve">bearing </w:t>
      </w:r>
      <w:r>
        <w:t>risk.</w:t>
      </w:r>
    </w:p>
    <w:p w:rsidR="0077356A" w:rsidRDefault="0077356A"/>
    <w:p w:rsidR="00471A0D" w:rsidRDefault="00471A0D">
      <w:r>
        <w:t xml:space="preserve">This is because risk-averse investors </w:t>
      </w:r>
      <w:r w:rsidR="006D5762">
        <w:t>are only willing to take on more risk (standard deviation) if they are compensated with a higher expected return.</w:t>
      </w:r>
    </w:p>
    <w:p w:rsidR="00EA7829" w:rsidRDefault="00EA7829"/>
    <w:p w:rsidR="00EA7829" w:rsidRPr="00EA7829" w:rsidRDefault="00EA7829">
      <w:r>
        <w:t>(R</w:t>
      </w:r>
      <w:r>
        <w:rPr>
          <w:vertAlign w:val="subscript"/>
        </w:rPr>
        <w:t>m</w:t>
      </w:r>
      <w:r>
        <w:t xml:space="preserve"> – R</w:t>
      </w:r>
      <w:r>
        <w:rPr>
          <w:vertAlign w:val="subscript"/>
        </w:rPr>
        <w:t>f</w:t>
      </w:r>
      <w:r>
        <w:t>) is a special risk premium. It is the Market Risk Premium. The expected return in excess of the risk-free rate that an investor demands as compensation for bearing the risk of investing in the market.</w:t>
      </w:r>
    </w:p>
    <w:p w:rsidR="00471A0D" w:rsidRDefault="00471A0D"/>
    <w:p w:rsidR="00290660" w:rsidRDefault="00290660">
      <w:pPr>
        <w:rPr>
          <w:b/>
        </w:rPr>
      </w:pPr>
    </w:p>
    <w:p w:rsidR="00471A0D" w:rsidRDefault="00471A0D">
      <w:r>
        <w:rPr>
          <w:b/>
        </w:rPr>
        <w:t>Covariance</w:t>
      </w:r>
      <w:r>
        <w:t xml:space="preserve"> - The extent to which the returns on two assets tend to move together.</w:t>
      </w:r>
    </w:p>
    <w:p w:rsidR="00471A0D" w:rsidRDefault="00471A0D"/>
    <w:p w:rsidR="00471A0D" w:rsidRDefault="00471A0D"/>
    <w:p w:rsidR="00471A0D" w:rsidRPr="00ED2DA7" w:rsidRDefault="00CF03E5">
      <w:pPr>
        <w:rPr>
          <w:lang w:val="es-VE"/>
        </w:rPr>
      </w:pPr>
      <w:r>
        <w:rPr>
          <w:lang w:val="es-VE"/>
        </w:rPr>
        <w:t>Cov</w:t>
      </w:r>
      <w:r>
        <w:rPr>
          <w:vertAlign w:val="subscript"/>
          <w:lang w:val="es-VE"/>
        </w:rPr>
        <w:t>A,B</w:t>
      </w:r>
      <w:r w:rsidR="006D5762">
        <w:rPr>
          <w:lang w:val="es-VE"/>
        </w:rPr>
        <w:t xml:space="preserve"> </w:t>
      </w:r>
      <w:r w:rsidR="00471A0D" w:rsidRPr="00ED2DA7">
        <w:rPr>
          <w:lang w:val="es-VE"/>
        </w:rPr>
        <w:t xml:space="preserve">=   </w:t>
      </w:r>
      <w:r w:rsidR="00A9199C" w:rsidRPr="00A9199C">
        <w:rPr>
          <w:position w:val="-28"/>
        </w:rPr>
        <w:object w:dxaOrig="340" w:dyaOrig="680">
          <v:shape id="_x0000_i1030" type="#_x0000_t75" style="width:17.25pt;height:33.75pt" o:ole="">
            <v:imagedata r:id="rId18" o:title=""/>
          </v:shape>
          <o:OLEObject Type="Embed" ProgID="Equation.3" ShapeID="_x0000_i1030" DrawAspect="Content" ObjectID="_1635061392" r:id="rId19"/>
        </w:object>
      </w:r>
      <w:r w:rsidR="00471A0D" w:rsidRPr="00ED2DA7">
        <w:rPr>
          <w:lang w:val="es-VE"/>
        </w:rPr>
        <w:t xml:space="preserve"> P</w:t>
      </w:r>
      <w:r w:rsidR="00471A0D" w:rsidRPr="00ED2DA7">
        <w:rPr>
          <w:lang w:val="es-VE"/>
        </w:rPr>
        <w:softHyphen/>
      </w:r>
      <w:r w:rsidR="00A9199C">
        <w:rPr>
          <w:vertAlign w:val="subscript"/>
          <w:lang w:val="es-VE"/>
        </w:rPr>
        <w:t>t</w:t>
      </w:r>
      <w:r w:rsidR="00471A0D" w:rsidRPr="00ED2DA7">
        <w:rPr>
          <w:lang w:val="es-VE"/>
        </w:rPr>
        <w:t>[(</w:t>
      </w:r>
      <w:r w:rsidR="00A9199C">
        <w:rPr>
          <w:lang w:val="es-VE"/>
        </w:rPr>
        <w:t>R</w:t>
      </w:r>
      <w:r w:rsidR="00A9199C">
        <w:rPr>
          <w:vertAlign w:val="subscript"/>
          <w:lang w:val="es-VE"/>
        </w:rPr>
        <w:t>At</w:t>
      </w:r>
      <w:r>
        <w:rPr>
          <w:lang w:val="es-VE"/>
        </w:rPr>
        <w:t xml:space="preserve"> - E(R</w:t>
      </w:r>
      <w:r>
        <w:rPr>
          <w:vertAlign w:val="subscript"/>
          <w:lang w:val="es-VE"/>
        </w:rPr>
        <w:t>A</w:t>
      </w:r>
      <w:r w:rsidR="00A9199C">
        <w:rPr>
          <w:lang w:val="es-VE"/>
        </w:rPr>
        <w:t>)) (</w:t>
      </w:r>
      <w:r w:rsidR="00A9199C" w:rsidRPr="00A9199C">
        <w:rPr>
          <w:lang w:val="es-VE"/>
        </w:rPr>
        <w:t>R</w:t>
      </w:r>
      <w:r w:rsidR="00A9199C">
        <w:rPr>
          <w:vertAlign w:val="subscript"/>
          <w:lang w:val="es-VE"/>
        </w:rPr>
        <w:t>Bt</w:t>
      </w:r>
      <w:r>
        <w:rPr>
          <w:lang w:val="es-VE"/>
        </w:rPr>
        <w:t xml:space="preserve"> - E(R</w:t>
      </w:r>
      <w:r>
        <w:rPr>
          <w:vertAlign w:val="subscript"/>
          <w:lang w:val="es-VE"/>
        </w:rPr>
        <w:t>B</w:t>
      </w:r>
      <w:r w:rsidR="00471A0D" w:rsidRPr="00ED2DA7">
        <w:rPr>
          <w:lang w:val="es-VE"/>
        </w:rPr>
        <w:t>))]</w:t>
      </w:r>
    </w:p>
    <w:p w:rsidR="00471A0D" w:rsidRPr="00ED2DA7" w:rsidRDefault="00471A0D">
      <w:pPr>
        <w:rPr>
          <w:lang w:val="es-VE"/>
        </w:rPr>
      </w:pPr>
      <w:r w:rsidRPr="00ED2DA7">
        <w:rPr>
          <w:lang w:val="es-VE"/>
        </w:rPr>
        <w:tab/>
      </w:r>
      <w:r w:rsidRPr="00ED2DA7">
        <w:rPr>
          <w:lang w:val="es-VE"/>
        </w:rPr>
        <w:tab/>
      </w:r>
    </w:p>
    <w:p w:rsidR="00365208" w:rsidRDefault="00365208"/>
    <w:p w:rsidR="00471A0D" w:rsidRDefault="00471A0D">
      <w:r>
        <w:t>Note the similarity to Variance</w:t>
      </w:r>
      <w:r w:rsidR="00186EDA">
        <w:t xml:space="preserve">: </w:t>
      </w:r>
      <w:r w:rsidR="006D5762">
        <w:t>Covariance and variance are the same thing. Variance involves only one asset while covariance involves two assets.</w:t>
      </w:r>
      <w:r w:rsidR="00365208">
        <w:t xml:space="preserve"> Notice that the covariance between any asset and itself is its variance:</w:t>
      </w:r>
    </w:p>
    <w:p w:rsidR="00365208" w:rsidRDefault="00365208"/>
    <w:p w:rsidR="00365208" w:rsidRPr="00ED2DA7" w:rsidRDefault="00365208" w:rsidP="00365208">
      <w:pPr>
        <w:rPr>
          <w:lang w:val="es-VE"/>
        </w:rPr>
      </w:pPr>
      <w:r>
        <w:rPr>
          <w:lang w:val="es-VE"/>
        </w:rPr>
        <w:t>Cov</w:t>
      </w:r>
      <w:r>
        <w:rPr>
          <w:vertAlign w:val="subscript"/>
          <w:lang w:val="es-VE"/>
        </w:rPr>
        <w:t>A,A</w:t>
      </w:r>
      <w:r>
        <w:rPr>
          <w:lang w:val="es-VE"/>
        </w:rPr>
        <w:t xml:space="preserve">  =  Var</w:t>
      </w:r>
      <w:r>
        <w:rPr>
          <w:vertAlign w:val="subscript"/>
          <w:lang w:val="es-VE"/>
        </w:rPr>
        <w:t>A</w:t>
      </w:r>
      <w:r>
        <w:rPr>
          <w:lang w:val="es-VE"/>
        </w:rPr>
        <w:t xml:space="preserve"> </w:t>
      </w:r>
      <w:r w:rsidRPr="00ED2DA7">
        <w:rPr>
          <w:lang w:val="es-VE"/>
        </w:rPr>
        <w:t xml:space="preserve">=   </w:t>
      </w:r>
      <w:r w:rsidRPr="00A9199C">
        <w:rPr>
          <w:position w:val="-28"/>
        </w:rPr>
        <w:object w:dxaOrig="340" w:dyaOrig="680">
          <v:shape id="_x0000_i1031" type="#_x0000_t75" style="width:17.25pt;height:33.75pt" o:ole="">
            <v:imagedata r:id="rId18" o:title=""/>
          </v:shape>
          <o:OLEObject Type="Embed" ProgID="Equation.3" ShapeID="_x0000_i1031" DrawAspect="Content" ObjectID="_1635061393" r:id="rId20"/>
        </w:object>
      </w:r>
      <w:r w:rsidRPr="00ED2DA7">
        <w:rPr>
          <w:lang w:val="es-VE"/>
        </w:rPr>
        <w:t xml:space="preserve"> P</w:t>
      </w:r>
      <w:r w:rsidRPr="00ED2DA7">
        <w:rPr>
          <w:lang w:val="es-VE"/>
        </w:rPr>
        <w:softHyphen/>
      </w:r>
      <w:r>
        <w:rPr>
          <w:vertAlign w:val="subscript"/>
          <w:lang w:val="es-VE"/>
        </w:rPr>
        <w:t>t</w:t>
      </w:r>
      <w:r w:rsidRPr="00ED2DA7">
        <w:rPr>
          <w:lang w:val="es-VE"/>
        </w:rPr>
        <w:t>[(</w:t>
      </w:r>
      <w:r>
        <w:rPr>
          <w:lang w:val="es-VE"/>
        </w:rPr>
        <w:t>R</w:t>
      </w:r>
      <w:r>
        <w:rPr>
          <w:vertAlign w:val="subscript"/>
          <w:lang w:val="es-VE"/>
        </w:rPr>
        <w:t>At</w:t>
      </w:r>
      <w:r>
        <w:rPr>
          <w:lang w:val="es-VE"/>
        </w:rPr>
        <w:t xml:space="preserve"> - E(R</w:t>
      </w:r>
      <w:r>
        <w:rPr>
          <w:vertAlign w:val="subscript"/>
          <w:lang w:val="es-VE"/>
        </w:rPr>
        <w:t>A</w:t>
      </w:r>
      <w:r>
        <w:rPr>
          <w:lang w:val="es-VE"/>
        </w:rPr>
        <w:t>)) (</w:t>
      </w:r>
      <w:r w:rsidRPr="00A9199C">
        <w:rPr>
          <w:lang w:val="es-VE"/>
        </w:rPr>
        <w:t>R</w:t>
      </w:r>
      <w:r>
        <w:rPr>
          <w:vertAlign w:val="subscript"/>
          <w:lang w:val="es-VE"/>
        </w:rPr>
        <w:t>At</w:t>
      </w:r>
      <w:r>
        <w:rPr>
          <w:lang w:val="es-VE"/>
        </w:rPr>
        <w:t xml:space="preserve"> - E(R</w:t>
      </w:r>
      <w:r>
        <w:rPr>
          <w:vertAlign w:val="subscript"/>
          <w:lang w:val="es-VE"/>
        </w:rPr>
        <w:t>A</w:t>
      </w:r>
      <w:r w:rsidRPr="00ED2DA7">
        <w:rPr>
          <w:lang w:val="es-VE"/>
        </w:rPr>
        <w:t>))]</w:t>
      </w:r>
      <w:r>
        <w:rPr>
          <w:lang w:val="es-VE"/>
        </w:rPr>
        <w:t xml:space="preserve">  =  </w:t>
      </w:r>
      <w:r>
        <w:t xml:space="preserve">  </w:t>
      </w:r>
      <w:r w:rsidRPr="006F1517">
        <w:rPr>
          <w:position w:val="-28"/>
        </w:rPr>
        <w:object w:dxaOrig="340" w:dyaOrig="680">
          <v:shape id="_x0000_i1032" type="#_x0000_t75" style="width:17.25pt;height:33.75pt" o:ole="">
            <v:imagedata r:id="rId10" o:title=""/>
          </v:shape>
          <o:OLEObject Type="Embed" ProgID="Equation.3" ShapeID="_x0000_i1032" DrawAspect="Content" ObjectID="_1635061394" r:id="rId21"/>
        </w:object>
      </w:r>
      <w:r>
        <w:t xml:space="preserve">  [P</w:t>
      </w:r>
      <w:r>
        <w:rPr>
          <w:vertAlign w:val="subscript"/>
        </w:rPr>
        <w:t>t</w:t>
      </w:r>
      <w:r>
        <w:t xml:space="preserve"> (R</w:t>
      </w:r>
      <w:r>
        <w:rPr>
          <w:vertAlign w:val="subscript"/>
        </w:rPr>
        <w:t>At</w:t>
      </w:r>
      <w:r>
        <w:t>- E(R</w:t>
      </w:r>
      <w:r>
        <w:rPr>
          <w:vertAlign w:val="subscript"/>
        </w:rPr>
        <w:t>A</w:t>
      </w:r>
      <w:r>
        <w:t>))</w:t>
      </w:r>
      <w:r>
        <w:rPr>
          <w:vertAlign w:val="superscript"/>
        </w:rPr>
        <w:t>2</w:t>
      </w:r>
      <w:r>
        <w:t xml:space="preserve">]  </w:t>
      </w:r>
    </w:p>
    <w:p w:rsidR="00365208" w:rsidRDefault="00365208"/>
    <w:p w:rsidR="00471A0D" w:rsidRDefault="00471A0D"/>
    <w:p w:rsidR="00471A0D" w:rsidRDefault="00365208">
      <w:r>
        <w:rPr>
          <w:b/>
        </w:rPr>
        <w:t xml:space="preserve">Covariance </w:t>
      </w:r>
      <w:r w:rsidR="00471A0D">
        <w:rPr>
          <w:b/>
        </w:rPr>
        <w:t>Example</w:t>
      </w:r>
      <w:r w:rsidR="00471A0D">
        <w:t>:</w:t>
      </w:r>
    </w:p>
    <w:p w:rsidR="00992F58" w:rsidRPr="00FA031A" w:rsidRDefault="00992F58" w:rsidP="00992F58">
      <w:pPr>
        <w:rPr>
          <w:u w:val="single"/>
          <w:lang w:val="es-VE"/>
        </w:rPr>
      </w:pPr>
      <w:r>
        <w:rPr>
          <w:u w:val="single"/>
        </w:rPr>
        <w:t>Economy</w:t>
      </w:r>
      <w:r>
        <w:rPr>
          <w:u w:val="single"/>
        </w:rPr>
        <w:tab/>
        <w:t xml:space="preserve">Prob.     </w:t>
      </w:r>
      <w:r>
        <w:rPr>
          <w:u w:val="single"/>
          <w:lang w:val="es-VE"/>
        </w:rPr>
        <w:t xml:space="preserve">A         B           </w:t>
      </w:r>
    </w:p>
    <w:p w:rsidR="00992F58" w:rsidRPr="00FA031A" w:rsidRDefault="00992F58" w:rsidP="00992F58">
      <w:pPr>
        <w:rPr>
          <w:lang w:val="es-VE"/>
        </w:rPr>
      </w:pPr>
      <w:r>
        <w:rPr>
          <w:lang w:val="es-VE"/>
        </w:rPr>
        <w:t>Normal</w:t>
      </w:r>
      <w:r>
        <w:rPr>
          <w:lang w:val="es-VE"/>
        </w:rPr>
        <w:tab/>
        <w:t>.4</w:t>
      </w:r>
      <w:r>
        <w:rPr>
          <w:lang w:val="es-VE"/>
        </w:rPr>
        <w:tab/>
        <w:t>11%</w:t>
      </w:r>
      <w:r>
        <w:rPr>
          <w:lang w:val="es-VE"/>
        </w:rPr>
        <w:tab/>
        <w:t xml:space="preserve"> 9%         </w:t>
      </w:r>
    </w:p>
    <w:p w:rsidR="00992F58" w:rsidRPr="00FA031A" w:rsidRDefault="00992F58" w:rsidP="00992F58">
      <w:pPr>
        <w:rPr>
          <w:lang w:val="es-VE"/>
        </w:rPr>
      </w:pPr>
      <w:r>
        <w:rPr>
          <w:lang w:val="es-VE"/>
        </w:rPr>
        <w:t>Strong</w:t>
      </w:r>
      <w:r>
        <w:rPr>
          <w:lang w:val="es-VE"/>
        </w:rPr>
        <w:tab/>
      </w:r>
      <w:r>
        <w:rPr>
          <w:lang w:val="es-VE"/>
        </w:rPr>
        <w:tab/>
        <w:t>.2</w:t>
      </w:r>
      <w:r>
        <w:rPr>
          <w:lang w:val="es-VE"/>
        </w:rPr>
        <w:tab/>
        <w:t>20</w:t>
      </w:r>
      <w:r>
        <w:rPr>
          <w:lang w:val="es-VE"/>
        </w:rPr>
        <w:tab/>
        <w:t xml:space="preserve"> 4</w:t>
      </w:r>
      <w:r w:rsidRPr="00FA031A">
        <w:rPr>
          <w:lang w:val="es-VE"/>
        </w:rPr>
        <w:t xml:space="preserve">            </w:t>
      </w:r>
    </w:p>
    <w:p w:rsidR="00992F58" w:rsidRPr="00FA031A" w:rsidRDefault="00992F58" w:rsidP="00992F58">
      <w:pPr>
        <w:rPr>
          <w:lang w:val="es-VE"/>
        </w:rPr>
      </w:pPr>
      <w:r>
        <w:rPr>
          <w:lang w:val="es-VE"/>
        </w:rPr>
        <w:t>Weak</w:t>
      </w:r>
      <w:r>
        <w:rPr>
          <w:lang w:val="es-VE"/>
        </w:rPr>
        <w:tab/>
      </w:r>
      <w:r>
        <w:rPr>
          <w:lang w:val="es-VE"/>
        </w:rPr>
        <w:tab/>
        <w:t>.2</w:t>
      </w:r>
      <w:r>
        <w:rPr>
          <w:lang w:val="es-VE"/>
        </w:rPr>
        <w:tab/>
        <w:t xml:space="preserve">  7</w:t>
      </w:r>
      <w:r>
        <w:rPr>
          <w:lang w:val="es-VE"/>
        </w:rPr>
        <w:tab/>
        <w:t>17</w:t>
      </w:r>
      <w:r w:rsidRPr="00FA031A">
        <w:rPr>
          <w:lang w:val="es-VE"/>
        </w:rPr>
        <w:t xml:space="preserve">           </w:t>
      </w:r>
    </w:p>
    <w:p w:rsidR="00992F58" w:rsidRPr="00FA031A" w:rsidRDefault="00992F58" w:rsidP="00992F58">
      <w:pPr>
        <w:rPr>
          <w:lang w:val="es-VE"/>
        </w:rPr>
      </w:pPr>
      <w:r>
        <w:rPr>
          <w:lang w:val="es-VE"/>
        </w:rPr>
        <w:t>Inflation</w:t>
      </w:r>
      <w:r>
        <w:rPr>
          <w:lang w:val="es-VE"/>
        </w:rPr>
        <w:tab/>
        <w:t>.1</w:t>
      </w:r>
      <w:r>
        <w:rPr>
          <w:lang w:val="es-VE"/>
        </w:rPr>
        <w:tab/>
        <w:t>12</w:t>
      </w:r>
      <w:r>
        <w:rPr>
          <w:lang w:val="es-VE"/>
        </w:rPr>
        <w:tab/>
        <w:t>-5</w:t>
      </w:r>
      <w:r w:rsidRPr="00FA031A">
        <w:rPr>
          <w:lang w:val="es-VE"/>
        </w:rPr>
        <w:t xml:space="preserve">            </w:t>
      </w:r>
      <w:r>
        <w:rPr>
          <w:lang w:val="es-VE"/>
        </w:rPr>
        <w:t xml:space="preserve"> </w:t>
      </w:r>
    </w:p>
    <w:p w:rsidR="00992F58" w:rsidRPr="00FA031A" w:rsidRDefault="00992F58" w:rsidP="00992F58">
      <w:pPr>
        <w:rPr>
          <w:lang w:val="es-VE"/>
        </w:rPr>
      </w:pPr>
      <w:r>
        <w:rPr>
          <w:lang w:val="es-VE"/>
        </w:rPr>
        <w:t>Recession</w:t>
      </w:r>
      <w:r>
        <w:rPr>
          <w:lang w:val="es-VE"/>
        </w:rPr>
        <w:tab/>
        <w:t>.1        -10</w:t>
      </w:r>
      <w:r>
        <w:rPr>
          <w:lang w:val="es-VE"/>
        </w:rPr>
        <w:tab/>
        <w:t xml:space="preserve"> 7          </w:t>
      </w:r>
    </w:p>
    <w:p w:rsidR="00471A0D" w:rsidRPr="00FA031A" w:rsidRDefault="00471A0D">
      <w:pPr>
        <w:rPr>
          <w:lang w:val="es-VE"/>
        </w:rPr>
      </w:pPr>
    </w:p>
    <w:p w:rsidR="00992F58" w:rsidRPr="00FA031A" w:rsidRDefault="00992F58" w:rsidP="00992F58">
      <w:pPr>
        <w:rPr>
          <w:lang w:val="es-VE"/>
        </w:rPr>
      </w:pPr>
      <w:r w:rsidRPr="00FA031A">
        <w:rPr>
          <w:lang w:val="es-VE"/>
        </w:rPr>
        <w:t>E(R</w:t>
      </w:r>
      <w:r w:rsidRPr="00FA031A">
        <w:rPr>
          <w:vertAlign w:val="subscript"/>
          <w:lang w:val="es-VE"/>
        </w:rPr>
        <w:t>A</w:t>
      </w:r>
      <w:r>
        <w:rPr>
          <w:lang w:val="es-VE"/>
        </w:rPr>
        <w:t>)  =   .4(11%) + .2(20</w:t>
      </w:r>
      <w:r w:rsidRPr="00FA031A">
        <w:rPr>
          <w:lang w:val="es-VE"/>
        </w:rPr>
        <w:t>%</w:t>
      </w:r>
      <w:r>
        <w:rPr>
          <w:lang w:val="es-VE"/>
        </w:rPr>
        <w:t>) + .2(7%) + .1(12%) + .1(-10</w:t>
      </w:r>
      <w:r w:rsidRPr="00FA031A">
        <w:rPr>
          <w:lang w:val="es-VE"/>
        </w:rPr>
        <w:t>%)   = 10%</w:t>
      </w:r>
    </w:p>
    <w:p w:rsidR="00992F58" w:rsidRDefault="00992F58" w:rsidP="00992F58">
      <w:pPr>
        <w:rPr>
          <w:lang w:val="es-VE"/>
        </w:rPr>
      </w:pPr>
    </w:p>
    <w:p w:rsidR="00992F58" w:rsidRPr="00FA031A" w:rsidRDefault="00992F58" w:rsidP="00992F58">
      <w:pPr>
        <w:rPr>
          <w:lang w:val="es-VE"/>
        </w:rPr>
      </w:pPr>
    </w:p>
    <w:p w:rsidR="00992F58" w:rsidRPr="00FA031A" w:rsidRDefault="00992F58" w:rsidP="00992F58">
      <w:pPr>
        <w:rPr>
          <w:lang w:val="es-VE"/>
        </w:rPr>
      </w:pPr>
      <w:r w:rsidRPr="00FA031A">
        <w:rPr>
          <w:lang w:val="es-VE"/>
        </w:rPr>
        <w:t>E(R</w:t>
      </w:r>
      <w:r w:rsidRPr="00FA031A">
        <w:rPr>
          <w:vertAlign w:val="subscript"/>
          <w:lang w:val="es-VE"/>
        </w:rPr>
        <w:t>B</w:t>
      </w:r>
      <w:r>
        <w:rPr>
          <w:lang w:val="es-VE"/>
        </w:rPr>
        <w:t>)   =   .4(9%) + .2(4%) + .2(17%) + .1(-5%) + .1(7</w:t>
      </w:r>
      <w:r w:rsidRPr="00FA031A">
        <w:rPr>
          <w:lang w:val="es-VE"/>
        </w:rPr>
        <w:t>%)   =  8%</w:t>
      </w:r>
    </w:p>
    <w:p w:rsidR="00872712" w:rsidRPr="00FA031A" w:rsidRDefault="00872712">
      <w:pPr>
        <w:rPr>
          <w:lang w:val="es-VE"/>
        </w:rPr>
      </w:pPr>
    </w:p>
    <w:p w:rsidR="00471A0D" w:rsidRPr="00FA031A" w:rsidRDefault="00471A0D">
      <w:pPr>
        <w:rPr>
          <w:lang w:val="es-VE"/>
        </w:rPr>
      </w:pPr>
    </w:p>
    <w:p w:rsidR="00A9199C" w:rsidRDefault="00CF03E5">
      <w:r>
        <w:t>Cov</w:t>
      </w:r>
      <w:r>
        <w:rPr>
          <w:vertAlign w:val="subscript"/>
        </w:rPr>
        <w:t xml:space="preserve">A,B </w:t>
      </w:r>
      <w:r>
        <w:t xml:space="preserve"> </w:t>
      </w:r>
      <w:r w:rsidR="00992F58">
        <w:t xml:space="preserve">  =  .4 (.11 - .10)  (.09</w:t>
      </w:r>
      <w:r w:rsidR="00471A0D">
        <w:t xml:space="preserve"> - .08)  +  </w:t>
      </w:r>
      <w:r w:rsidR="00992F58">
        <w:t>.2 (.20 - .10)  (.04</w:t>
      </w:r>
      <w:r w:rsidR="00A9199C">
        <w:t xml:space="preserve"> - .08)  + </w:t>
      </w:r>
    </w:p>
    <w:p w:rsidR="00471A0D" w:rsidRDefault="00992F58" w:rsidP="00A9199C">
      <w:r>
        <w:t xml:space="preserve">                </w:t>
      </w:r>
      <w:r w:rsidR="00A9199C">
        <w:t xml:space="preserve"> </w:t>
      </w:r>
      <w:r>
        <w:t>.2 (.07 - .10) (.17</w:t>
      </w:r>
      <w:r w:rsidR="00A9199C">
        <w:t xml:space="preserve"> - .08) +</w:t>
      </w:r>
      <w:r>
        <w:t xml:space="preserve"> .1 (.12 - .10)  (-.05 - .08)  +  .1 (-.10 - .10)  (.07 - .08</w:t>
      </w:r>
      <w:r w:rsidR="00471A0D">
        <w:t>)</w:t>
      </w:r>
    </w:p>
    <w:p w:rsidR="00471A0D" w:rsidRDefault="00471A0D"/>
    <w:p w:rsidR="00471A0D" w:rsidRDefault="00471A0D">
      <w:r>
        <w:tab/>
        <w:t xml:space="preserve">     </w:t>
      </w:r>
      <w:r w:rsidR="00992F58">
        <w:t>=  -.00136</w:t>
      </w:r>
      <w:r w:rsidR="00CF03E5">
        <w:t xml:space="preserve">  As with variance, it is easier to use decimals with covariance</w:t>
      </w:r>
    </w:p>
    <w:p w:rsidR="00471A0D" w:rsidRDefault="00471A0D"/>
    <w:p w:rsidR="00471A0D" w:rsidRDefault="00471A0D"/>
    <w:p w:rsidR="00471A0D" w:rsidRDefault="00471A0D">
      <w:r>
        <w:rPr>
          <w:b/>
        </w:rPr>
        <w:lastRenderedPageBreak/>
        <w:t>Negative Covariance</w:t>
      </w:r>
      <w:r w:rsidR="007B1CA7">
        <w:t xml:space="preserve">  =  The two assets</w:t>
      </w:r>
      <w:r>
        <w:t xml:space="preserve"> tend to move in opposite directions</w:t>
      </w:r>
    </w:p>
    <w:p w:rsidR="007B1CA7" w:rsidRDefault="00471A0D">
      <w:r>
        <w:tab/>
      </w:r>
      <w:r>
        <w:tab/>
      </w:r>
      <w:r>
        <w:tab/>
        <w:t xml:space="preserve">      When one is above </w:t>
      </w:r>
      <w:r w:rsidR="007B1CA7">
        <w:t xml:space="preserve">(below) </w:t>
      </w:r>
      <w:r>
        <w:t xml:space="preserve">its mean, the other is </w:t>
      </w:r>
      <w:r w:rsidR="007B1CA7">
        <w:t>more likely to</w:t>
      </w:r>
    </w:p>
    <w:p w:rsidR="00471A0D" w:rsidRDefault="007B1CA7">
      <w:r>
        <w:t xml:space="preserve">                                          be b</w:t>
      </w:r>
      <w:r w:rsidR="00471A0D">
        <w:t>elow</w:t>
      </w:r>
      <w:r>
        <w:t xml:space="preserve"> (above)</w:t>
      </w:r>
      <w:r w:rsidR="00471A0D">
        <w:t xml:space="preserve"> its mean</w:t>
      </w:r>
    </w:p>
    <w:p w:rsidR="00471A0D" w:rsidRDefault="00471A0D">
      <w:r>
        <w:rPr>
          <w:b/>
        </w:rPr>
        <w:t>Positive Covariance</w:t>
      </w:r>
      <w:r w:rsidR="007B1CA7">
        <w:t xml:space="preserve">  =  The two assets</w:t>
      </w:r>
      <w:r>
        <w:t xml:space="preserve"> tend to move in the same direction</w:t>
      </w:r>
    </w:p>
    <w:p w:rsidR="007B1CA7" w:rsidRDefault="00471A0D">
      <w:r>
        <w:tab/>
      </w:r>
      <w:r>
        <w:tab/>
      </w:r>
      <w:r>
        <w:tab/>
        <w:t xml:space="preserve">     When one is above</w:t>
      </w:r>
      <w:r w:rsidR="007B1CA7">
        <w:t xml:space="preserve"> (below)</w:t>
      </w:r>
      <w:r>
        <w:t xml:space="preserve"> its mean, the other </w:t>
      </w:r>
      <w:r w:rsidR="007B1CA7">
        <w:t>is more likely to</w:t>
      </w:r>
    </w:p>
    <w:p w:rsidR="00471A0D" w:rsidRDefault="007B1CA7">
      <w:r>
        <w:t xml:space="preserve">                                         be </w:t>
      </w:r>
      <w:r w:rsidR="00471A0D">
        <w:t xml:space="preserve"> above</w:t>
      </w:r>
      <w:r>
        <w:t xml:space="preserve"> (below)</w:t>
      </w:r>
      <w:r w:rsidR="00471A0D">
        <w:t xml:space="preserve"> its mean</w:t>
      </w:r>
    </w:p>
    <w:p w:rsidR="00471A0D" w:rsidRDefault="00471A0D">
      <w:r>
        <w:rPr>
          <w:b/>
        </w:rPr>
        <w:t>Zero Covariance</w:t>
      </w:r>
      <w:r>
        <w:t xml:space="preserve">  =  Random movement</w:t>
      </w:r>
      <w:r w:rsidR="00ED2DA7">
        <w:t xml:space="preserve"> – Or one asset doesn’t move at all</w:t>
      </w:r>
    </w:p>
    <w:p w:rsidR="007B1CA7" w:rsidRDefault="007B1CA7"/>
    <w:p w:rsidR="007B59F7" w:rsidRDefault="007B59F7"/>
    <w:p w:rsidR="00471A0D" w:rsidRDefault="00471A0D">
      <w:r>
        <w:t xml:space="preserve">Correlation Coefficient  =  </w:t>
      </w:r>
      <w:r w:rsidR="00ED2DA7">
        <w:sym w:font="Symbol" w:char="F072"/>
      </w:r>
      <w:r>
        <w:t xml:space="preserve"> = </w:t>
      </w:r>
      <w:r>
        <w:rPr>
          <w:u w:val="single"/>
        </w:rPr>
        <w:t>Cov(A,B)</w:t>
      </w:r>
      <w:r>
        <w:t xml:space="preserve">          -1 </w:t>
      </w:r>
      <w:r>
        <w:rPr>
          <w:u w:val="single"/>
        </w:rPr>
        <w:t>&lt;</w:t>
      </w:r>
      <w:r>
        <w:t xml:space="preserve"> </w:t>
      </w:r>
      <w:r>
        <w:sym w:font="Symbol" w:char="F072"/>
      </w:r>
      <w:r>
        <w:t xml:space="preserve"> </w:t>
      </w:r>
      <w:r>
        <w:rPr>
          <w:u w:val="single"/>
        </w:rPr>
        <w:t>&lt;</w:t>
      </w:r>
      <w:r>
        <w:t xml:space="preserve"> +1</w:t>
      </w:r>
    </w:p>
    <w:p w:rsidR="00471A0D" w:rsidRDefault="00471A0D">
      <w:r>
        <w:t xml:space="preserve">                                                     </w:t>
      </w:r>
      <w:r>
        <w:sym w:font="Symbol" w:char="F073"/>
      </w:r>
      <w:r>
        <w:rPr>
          <w:vertAlign w:val="subscript"/>
        </w:rPr>
        <w:t>A</w:t>
      </w:r>
      <w:r>
        <w:t xml:space="preserve">  </w:t>
      </w:r>
      <w:r>
        <w:sym w:font="Symbol" w:char="F073"/>
      </w:r>
      <w:r>
        <w:rPr>
          <w:vertAlign w:val="subscript"/>
        </w:rPr>
        <w:t>B</w:t>
      </w:r>
      <w:r>
        <w:t xml:space="preserve">  </w:t>
      </w:r>
    </w:p>
    <w:p w:rsidR="00471A0D" w:rsidRDefault="00471A0D"/>
    <w:p w:rsidR="00471A0D" w:rsidRDefault="00ED2DA7">
      <w:r>
        <w:t xml:space="preserve">For assets A and B in our example above, </w:t>
      </w:r>
      <w:r>
        <w:sym w:font="Symbol" w:char="F072"/>
      </w:r>
      <w:r w:rsidR="00992F58">
        <w:t xml:space="preserve"> = -.28335</w:t>
      </w:r>
    </w:p>
    <w:p w:rsidR="00ED2DA7" w:rsidRDefault="00ED2DA7"/>
    <w:p w:rsidR="00471A0D" w:rsidRDefault="00ED2DA7">
      <w:r>
        <w:t>Most</w:t>
      </w:r>
      <w:r w:rsidR="00471A0D">
        <w:t xml:space="preserve"> stocks have a positive covariance with each other, but they don’t move perfectly together.  So for </w:t>
      </w:r>
      <w:r>
        <w:t>most</w:t>
      </w:r>
      <w:r w:rsidR="00471A0D">
        <w:t xml:space="preserve"> stocks:  0 </w:t>
      </w:r>
      <w:r w:rsidR="00471A0D" w:rsidRPr="00ED2DA7">
        <w:t>&lt;</w:t>
      </w:r>
      <w:r w:rsidR="00471A0D">
        <w:t xml:space="preserve"> </w:t>
      </w:r>
      <w:r w:rsidR="00471A0D">
        <w:sym w:font="Symbol" w:char="F072"/>
      </w:r>
      <w:r w:rsidR="00471A0D">
        <w:t xml:space="preserve"> </w:t>
      </w:r>
      <w:r w:rsidR="00471A0D" w:rsidRPr="00ED2DA7">
        <w:t>&lt;</w:t>
      </w:r>
      <w:r w:rsidR="00471A0D">
        <w:t xml:space="preserve"> 1</w:t>
      </w:r>
    </w:p>
    <w:p w:rsidR="00471A0D" w:rsidRDefault="00471A0D"/>
    <w:p w:rsidR="00471A0D" w:rsidRDefault="00471A0D">
      <w:r>
        <w:t>Definition:  Portfolio - Two or more securities looked at as a group</w:t>
      </w:r>
      <w:r w:rsidR="00F24FF6">
        <w:t xml:space="preserve"> (technically, it can be one asset</w:t>
      </w:r>
      <w:r w:rsidR="00AC79A3">
        <w:t>)</w:t>
      </w:r>
    </w:p>
    <w:p w:rsidR="00186EDA" w:rsidRDefault="00186EDA"/>
    <w:p w:rsidR="00186EDA" w:rsidRDefault="00186EDA">
      <w:r>
        <w:t>A portfolio is a team and you are the coach. A team is a collection of individual players. A portfolio is a collection of individual assets. As the coach, your goal is for th</w:t>
      </w:r>
      <w:r w:rsidR="008B2869">
        <w:t>e team to do well. You don’t just look at the performance of the individual players – but how they contribute to the performance of the team. In the same way, we want to see how individual assets contribute to the expected return of the portfolio and the standard deviation of the portfolio.</w:t>
      </w:r>
    </w:p>
    <w:p w:rsidR="00471A0D" w:rsidRDefault="00471A0D"/>
    <w:p w:rsidR="008B2869" w:rsidRPr="008B2869" w:rsidRDefault="008B2869">
      <w:pPr>
        <w:rPr>
          <w:b/>
        </w:rPr>
      </w:pPr>
      <w:r w:rsidRPr="008B2869">
        <w:rPr>
          <w:b/>
        </w:rPr>
        <w:t>Portfolio Expected Return</w:t>
      </w:r>
    </w:p>
    <w:p w:rsidR="00471A0D" w:rsidRDefault="00471A0D">
      <w:r>
        <w:t xml:space="preserve">The expected return of </w:t>
      </w:r>
      <w:r w:rsidR="00365208">
        <w:t>any p</w:t>
      </w:r>
      <w:r>
        <w:t>ortfolio is a weighted average of the expected</w:t>
      </w:r>
      <w:r w:rsidR="00AC79A3">
        <w:t xml:space="preserve"> returns of </w:t>
      </w:r>
      <w:r w:rsidR="00365208">
        <w:t>the assets in the portfolio</w:t>
      </w:r>
      <w:r w:rsidR="00AC79A3">
        <w:t xml:space="preserve">, weighted by the proportion of our money that we invest in each </w:t>
      </w:r>
      <w:r w:rsidR="00365208">
        <w:t>asset</w:t>
      </w:r>
      <w:r w:rsidR="00AC79A3">
        <w:t>. Thus, the weights must always add up to 1.0</w:t>
      </w:r>
    </w:p>
    <w:p w:rsidR="00365208" w:rsidRDefault="00365208"/>
    <w:p w:rsidR="00365208" w:rsidRPr="008A766C" w:rsidRDefault="00365208">
      <w:r>
        <w:t>E(R</w:t>
      </w:r>
      <w:r>
        <w:rPr>
          <w:vertAlign w:val="subscript"/>
        </w:rPr>
        <w:t>P</w:t>
      </w:r>
      <w:r>
        <w:t>) = w</w:t>
      </w:r>
      <w:r>
        <w:rPr>
          <w:vertAlign w:val="subscript"/>
        </w:rPr>
        <w:t>1</w:t>
      </w:r>
      <w:r>
        <w:t>E</w:t>
      </w:r>
      <w:r w:rsidR="008A766C">
        <w:t>(R</w:t>
      </w:r>
      <w:r w:rsidR="008A766C">
        <w:rPr>
          <w:vertAlign w:val="subscript"/>
        </w:rPr>
        <w:t>1</w:t>
      </w:r>
      <w:r w:rsidR="008A766C">
        <w:t>) + w</w:t>
      </w:r>
      <w:r w:rsidR="008A766C">
        <w:rPr>
          <w:vertAlign w:val="subscript"/>
        </w:rPr>
        <w:t>2</w:t>
      </w:r>
      <w:r w:rsidR="008A766C">
        <w:t>E(R</w:t>
      </w:r>
      <w:r w:rsidR="008A766C">
        <w:rPr>
          <w:vertAlign w:val="subscript"/>
        </w:rPr>
        <w:t>2</w:t>
      </w:r>
      <w:r w:rsidR="008A766C">
        <w:t>) + w</w:t>
      </w:r>
      <w:r w:rsidR="008A766C">
        <w:rPr>
          <w:vertAlign w:val="subscript"/>
        </w:rPr>
        <w:t>3</w:t>
      </w:r>
      <w:r w:rsidR="008A766C">
        <w:t>E(R</w:t>
      </w:r>
      <w:r w:rsidR="008A766C">
        <w:rPr>
          <w:vertAlign w:val="subscript"/>
        </w:rPr>
        <w:t>3</w:t>
      </w:r>
      <w:r w:rsidR="008A766C">
        <w:t>) + …       where w = the weight on the asset</w:t>
      </w:r>
    </w:p>
    <w:p w:rsidR="00471A0D" w:rsidRDefault="00471A0D"/>
    <w:p w:rsidR="00471A0D" w:rsidRDefault="00471A0D">
      <w:r>
        <w:rPr>
          <w:b/>
        </w:rPr>
        <w:t>Example</w:t>
      </w:r>
      <w:r>
        <w:t>:</w:t>
      </w:r>
    </w:p>
    <w:p w:rsidR="00ED2DA7" w:rsidRDefault="00ED2DA7" w:rsidP="00ED2DA7">
      <w:r>
        <w:t>Stock A:</w:t>
      </w:r>
      <w:r w:rsidR="00471A0D">
        <w:t xml:space="preserve">  Expected Return  =  10%</w:t>
      </w:r>
      <w:r w:rsidRPr="00ED2DA7">
        <w:t xml:space="preserve"> </w:t>
      </w:r>
      <w:r>
        <w:t xml:space="preserve">       Stock B:  Expected Return  =  15%</w:t>
      </w:r>
    </w:p>
    <w:p w:rsidR="00471A0D" w:rsidRDefault="00471A0D"/>
    <w:p w:rsidR="00471A0D" w:rsidRDefault="00471A0D">
      <w:r>
        <w:t xml:space="preserve">Portfolio AB  </w:t>
      </w:r>
      <w:r w:rsidR="007518D9">
        <w:t>-  50% in A and 50% in B</w:t>
      </w:r>
      <w:r w:rsidR="007518D9">
        <w:tab/>
        <w:t xml:space="preserve">.5 (10%)    +    .5 (15%)   </w:t>
      </w:r>
      <w:r>
        <w:t>=  12.5%</w:t>
      </w:r>
    </w:p>
    <w:p w:rsidR="00471A0D" w:rsidRDefault="00471A0D">
      <w:r>
        <w:tab/>
      </w:r>
      <w:r>
        <w:tab/>
      </w:r>
      <w:r w:rsidR="007518D9">
        <w:t xml:space="preserve">  75% in A and 25% in B</w:t>
      </w:r>
      <w:r w:rsidR="007518D9">
        <w:tab/>
        <w:t xml:space="preserve">.75 (10%)  +  .25 (15%)   = </w:t>
      </w:r>
      <w:r>
        <w:t xml:space="preserve"> 11.25%</w:t>
      </w:r>
    </w:p>
    <w:p w:rsidR="00471A0D" w:rsidRDefault="00471A0D">
      <w:r>
        <w:tab/>
      </w:r>
      <w:r>
        <w:tab/>
      </w:r>
      <w:r w:rsidR="007518D9">
        <w:t xml:space="preserve">  25% in A and 75% in B</w:t>
      </w:r>
      <w:r w:rsidR="007518D9">
        <w:tab/>
        <w:t xml:space="preserve">.25 (10%)  +  .75 (15%)  </w:t>
      </w:r>
      <w:r>
        <w:t xml:space="preserve"> =  13.75%</w:t>
      </w:r>
    </w:p>
    <w:p w:rsidR="008B2869" w:rsidRDefault="008B2869"/>
    <w:p w:rsidR="00471A0D" w:rsidRPr="008B2869" w:rsidRDefault="008B2869">
      <w:pPr>
        <w:rPr>
          <w:b/>
        </w:rPr>
      </w:pPr>
      <w:r w:rsidRPr="008B2869">
        <w:rPr>
          <w:b/>
        </w:rPr>
        <w:t>Portfolio Standard Deviation</w:t>
      </w:r>
    </w:p>
    <w:p w:rsidR="00471A0D" w:rsidRDefault="00471A0D">
      <w:r>
        <w:t xml:space="preserve">For </w:t>
      </w:r>
      <w:r w:rsidR="008A766C">
        <w:t>any two-asset</w:t>
      </w:r>
      <w:r>
        <w:t xml:space="preserve"> portfolio, if </w:t>
      </w:r>
      <w:r w:rsidR="008A766C">
        <w:t xml:space="preserve">the </w:t>
      </w:r>
      <w:r>
        <w:t xml:space="preserve">two </w:t>
      </w:r>
      <w:r w:rsidR="008A766C">
        <w:t>assets</w:t>
      </w:r>
      <w:r w:rsidR="00AC79A3">
        <w:t xml:space="preserve"> do not move exactly together (</w:t>
      </w:r>
      <w:r>
        <w:t xml:space="preserve">if </w:t>
      </w:r>
      <w:r>
        <w:sym w:font="Symbol" w:char="F072"/>
      </w:r>
      <w:r>
        <w:t xml:space="preserve"> &lt; 1), the variance </w:t>
      </w:r>
      <w:r w:rsidR="00AC79A3">
        <w:t xml:space="preserve">(standard deviation) </w:t>
      </w:r>
      <w:r>
        <w:t>of the portfolio will always be less than the weighted average of the variances</w:t>
      </w:r>
      <w:r w:rsidR="00AC79A3">
        <w:t xml:space="preserve"> (standard deviations)</w:t>
      </w:r>
      <w:r>
        <w:t xml:space="preserve"> of </w:t>
      </w:r>
      <w:r w:rsidR="00AC79A3">
        <w:t>the</w:t>
      </w:r>
      <w:r>
        <w:t xml:space="preserve"> individual </w:t>
      </w:r>
      <w:r w:rsidR="008A766C">
        <w:t>assets</w:t>
      </w:r>
      <w:r>
        <w:t>.</w:t>
      </w:r>
      <w:r w:rsidR="001238B6">
        <w:t xml:space="preserve"> </w:t>
      </w:r>
    </w:p>
    <w:p w:rsidR="008B2869" w:rsidRDefault="008B2869"/>
    <w:p w:rsidR="00471A0D" w:rsidRDefault="00471A0D">
      <w:r>
        <w:rPr>
          <w:b/>
        </w:rPr>
        <w:lastRenderedPageBreak/>
        <w:t>Example</w:t>
      </w:r>
      <w:r>
        <w:t xml:space="preserve">: </w:t>
      </w:r>
    </w:p>
    <w:p w:rsidR="00471A0D" w:rsidRDefault="004E6318">
      <w:r>
        <w:t>Stock X</w:t>
      </w:r>
      <w:r w:rsidR="00471A0D">
        <w:t xml:space="preserve">  -  Expected Return  =  10%</w:t>
      </w:r>
    </w:p>
    <w:p w:rsidR="00471A0D" w:rsidRDefault="00AC79A3">
      <w:pPr>
        <w:rPr>
          <w:vertAlign w:val="superscript"/>
        </w:rPr>
      </w:pPr>
      <w:r>
        <w:tab/>
        <w:t xml:space="preserve">      </w:t>
      </w:r>
      <w:r w:rsidR="0010165C">
        <w:t>Standard Deviation</w:t>
      </w:r>
      <w:r w:rsidR="00471A0D">
        <w:t xml:space="preserve">  =  5%</w:t>
      </w:r>
    </w:p>
    <w:p w:rsidR="00471A0D" w:rsidRDefault="00471A0D"/>
    <w:p w:rsidR="00471A0D" w:rsidRDefault="004E6318">
      <w:r>
        <w:t>Stock Y</w:t>
      </w:r>
      <w:r w:rsidR="00471A0D">
        <w:t xml:space="preserve">  -  Expected Return  =  10%</w:t>
      </w:r>
    </w:p>
    <w:p w:rsidR="00471A0D" w:rsidRPr="007B59F7" w:rsidRDefault="007518D9">
      <w:pPr>
        <w:rPr>
          <w:vertAlign w:val="superscript"/>
        </w:rPr>
      </w:pPr>
      <w:r>
        <w:tab/>
        <w:t xml:space="preserve">      </w:t>
      </w:r>
      <w:r w:rsidR="0010165C">
        <w:t>Standard Deviation</w:t>
      </w:r>
      <w:r w:rsidR="00471A0D">
        <w:t xml:space="preserve">  =  7%</w:t>
      </w:r>
    </w:p>
    <w:p w:rsidR="00471A0D" w:rsidRDefault="00471A0D"/>
    <w:p w:rsidR="00471A0D" w:rsidRDefault="00471A0D">
      <w:r>
        <w:t>Portfolio</w:t>
      </w:r>
      <w:r w:rsidR="004E6318">
        <w:t xml:space="preserve"> XY</w:t>
      </w:r>
      <w:r>
        <w:t xml:space="preserve"> (with 50% in each stock) -  Expected Return  =  10%</w:t>
      </w:r>
    </w:p>
    <w:p w:rsidR="00471A0D" w:rsidRDefault="00471A0D">
      <w:r>
        <w:tab/>
        <w:t xml:space="preserve">                                                      </w:t>
      </w:r>
      <w:r w:rsidR="0010165C">
        <w:t>Standard Deviation</w:t>
      </w:r>
      <w:r>
        <w:t xml:space="preserve">  will be &lt; 6% if </w:t>
      </w:r>
      <w:r>
        <w:sym w:font="Symbol" w:char="F072"/>
      </w:r>
      <w:r>
        <w:t xml:space="preserve"> &lt; 1.0</w:t>
      </w:r>
    </w:p>
    <w:p w:rsidR="008B2869" w:rsidRDefault="008B2869"/>
    <w:p w:rsidR="00471A0D" w:rsidRDefault="00471A0D">
      <w:r>
        <w:t>The lower the covariance, the lower will be the po</w:t>
      </w:r>
      <w:r w:rsidR="001238B6">
        <w:t xml:space="preserve">rtfolio </w:t>
      </w:r>
      <w:r w:rsidR="00AC79A3">
        <w:t>standard deviation</w:t>
      </w:r>
      <w:r w:rsidR="001238B6">
        <w:t>.  If we have a</w:t>
      </w:r>
      <w:r>
        <w:t xml:space="preserve"> </w:t>
      </w:r>
      <w:r w:rsidR="001238B6">
        <w:t>perfect</w:t>
      </w:r>
      <w:r>
        <w:t xml:space="preserve"> negative </w:t>
      </w:r>
      <w:r w:rsidR="001238B6">
        <w:t>correlation</w:t>
      </w:r>
      <w:r>
        <w:t xml:space="preserve"> (</w:t>
      </w:r>
      <w:r>
        <w:sym w:font="Symbol" w:char="F072"/>
      </w:r>
      <w:r>
        <w:t xml:space="preserve"> = -1), the portfolio </w:t>
      </w:r>
      <w:r w:rsidR="00AC79A3">
        <w:t>standard deviation</w:t>
      </w:r>
      <w:r>
        <w:t xml:space="preserve"> will equal</w:t>
      </w:r>
      <w:r w:rsidR="004E6318">
        <w:t xml:space="preserve"> zero </w:t>
      </w:r>
      <w:r w:rsidR="007B1CA7">
        <w:t>for</w:t>
      </w:r>
      <w:r w:rsidR="004E6318">
        <w:t xml:space="preserve"> some combination of X and Y</w:t>
      </w:r>
      <w:r>
        <w:t>.</w:t>
      </w:r>
    </w:p>
    <w:p w:rsidR="007B1CA7" w:rsidRDefault="007B1CA7"/>
    <w:p w:rsidR="00471A0D" w:rsidRDefault="00471A0D">
      <w:r>
        <w:t xml:space="preserve">Suppose the </w:t>
      </w:r>
      <w:r w:rsidR="0010165C">
        <w:t>standard deviation</w:t>
      </w:r>
      <w:r>
        <w:t xml:space="preserve"> of Portfolio</w:t>
      </w:r>
      <w:r w:rsidR="004E6318">
        <w:t xml:space="preserve"> XY</w:t>
      </w:r>
      <w:r w:rsidR="00365208">
        <w:t xml:space="preserve"> is 4% </w:t>
      </w:r>
    </w:p>
    <w:p w:rsidR="00471A0D" w:rsidRDefault="004E6318">
      <w:r>
        <w:t xml:space="preserve">Do </w:t>
      </w:r>
      <w:r w:rsidR="00AC79A3">
        <w:t>risk-averse</w:t>
      </w:r>
      <w:r>
        <w:t xml:space="preserve"> investors want Stock X, Stock Y</w:t>
      </w:r>
      <w:r w:rsidR="00471A0D">
        <w:t>, or Portfolio</w:t>
      </w:r>
      <w:r>
        <w:t xml:space="preserve"> XY</w:t>
      </w:r>
      <w:r w:rsidR="00471A0D">
        <w:t>?</w:t>
      </w:r>
    </w:p>
    <w:p w:rsidR="007B1CA7" w:rsidRDefault="007B1CA7"/>
    <w:p w:rsidR="00471A0D" w:rsidRDefault="00471A0D">
      <w:r>
        <w:t>Answer: Portfolio</w:t>
      </w:r>
      <w:r w:rsidR="004E6318">
        <w:t xml:space="preserve"> XY</w:t>
      </w:r>
      <w:r>
        <w:t>, because it has the same expected return as ei</w:t>
      </w:r>
      <w:r w:rsidR="004E6318">
        <w:t>ther X or Y</w:t>
      </w:r>
      <w:r>
        <w:t xml:space="preserve"> by themselves, but with a lower </w:t>
      </w:r>
      <w:r w:rsidR="001238B6">
        <w:t>standard deviation</w:t>
      </w:r>
      <w:r>
        <w:t xml:space="preserve"> than either of them.</w:t>
      </w:r>
    </w:p>
    <w:p w:rsidR="008A766C" w:rsidRDefault="008A766C"/>
    <w:p w:rsidR="00471A0D" w:rsidRDefault="00471A0D">
      <w:r>
        <w:t xml:space="preserve">So a portfolio’s expected return is a weighted average of the expected returns of the stocks that are in it, but a portfolio’s </w:t>
      </w:r>
      <w:r w:rsidR="009403CE">
        <w:t>standard deviation</w:t>
      </w:r>
      <w:r>
        <w:t xml:space="preserve"> </w:t>
      </w:r>
      <w:r w:rsidR="008A766C">
        <w:t xml:space="preserve">generally </w:t>
      </w:r>
      <w:r>
        <w:t>gets lower as you add more stocks that don’t perfectly covary with each other.</w:t>
      </w:r>
    </w:p>
    <w:p w:rsidR="00471A0D" w:rsidRDefault="00471A0D"/>
    <w:p w:rsidR="00471A0D" w:rsidRDefault="00225028">
      <w:r>
        <w:t xml:space="preserve">Note </w:t>
      </w:r>
      <w:r w:rsidR="007518D9">
        <w:t xml:space="preserve">the figure in your text which shows how </w:t>
      </w:r>
      <w:r w:rsidR="00471A0D">
        <w:t xml:space="preserve">standard deviation decreases as the number of securities in </w:t>
      </w:r>
      <w:r w:rsidR="007518D9">
        <w:t>a</w:t>
      </w:r>
      <w:r w:rsidR="00471A0D">
        <w:t xml:space="preserve"> portfolio increases. </w:t>
      </w:r>
    </w:p>
    <w:p w:rsidR="00471A0D" w:rsidRDefault="00471A0D"/>
    <w:p w:rsidR="00471A0D" w:rsidRDefault="00471A0D">
      <w:r>
        <w:rPr>
          <w:b/>
        </w:rPr>
        <w:t>Diversification</w:t>
      </w:r>
      <w:r>
        <w:t xml:space="preserve"> - A strategy designed to reduce risk </w:t>
      </w:r>
      <w:r w:rsidR="008B2869">
        <w:t xml:space="preserve">(standard deviation) </w:t>
      </w:r>
      <w:r>
        <w:t>by spreading the risk across many investments.  Don’t put all your eggs in one basket.</w:t>
      </w:r>
    </w:p>
    <w:p w:rsidR="00471A0D" w:rsidRDefault="00471A0D"/>
    <w:p w:rsidR="009403CE" w:rsidRDefault="00471A0D">
      <w:r>
        <w:t xml:space="preserve">Diversification </w:t>
      </w:r>
      <w:r w:rsidR="00185AD8">
        <w:t>reduces</w:t>
      </w:r>
      <w:r>
        <w:t xml:space="preserve"> </w:t>
      </w:r>
      <w:r w:rsidR="00185AD8">
        <w:t>the</w:t>
      </w:r>
      <w:r>
        <w:t xml:space="preserve"> </w:t>
      </w:r>
      <w:r w:rsidR="009403CE">
        <w:t>standard deviation</w:t>
      </w:r>
      <w:r w:rsidR="00185AD8">
        <w:t xml:space="preserve"> of a portfolio</w:t>
      </w:r>
      <w:r>
        <w:t xml:space="preserve">.  </w:t>
      </w:r>
    </w:p>
    <w:p w:rsidR="00471A0D" w:rsidRDefault="00471A0D"/>
    <w:p w:rsidR="00471A0D" w:rsidRDefault="00677BE2">
      <w:r>
        <w:t>There are two types of r</w:t>
      </w:r>
      <w:r w:rsidR="00471A0D">
        <w:t>isk</w:t>
      </w:r>
      <w:r w:rsidR="00185AD8">
        <w:t xml:space="preserve"> we are concerned with</w:t>
      </w:r>
      <w:r w:rsidR="00471A0D">
        <w:t>:</w:t>
      </w:r>
    </w:p>
    <w:p w:rsidR="007B59F7" w:rsidRDefault="007B59F7"/>
    <w:p w:rsidR="00471A0D" w:rsidRDefault="00471A0D">
      <w:r>
        <w:rPr>
          <w:b/>
        </w:rPr>
        <w:t>Unique risk</w:t>
      </w:r>
      <w:r>
        <w:t xml:space="preserve"> = Unsystematic Risk =  Diversifiable Risk.  Risk factors affecting only that </w:t>
      </w:r>
      <w:r w:rsidR="00677BE2">
        <w:t>stock</w:t>
      </w:r>
      <w:r>
        <w:t>.</w:t>
      </w:r>
    </w:p>
    <w:p w:rsidR="007B1CA7" w:rsidRDefault="007B1CA7"/>
    <w:p w:rsidR="00471A0D" w:rsidRDefault="00471A0D">
      <w:r>
        <w:rPr>
          <w:b/>
        </w:rPr>
        <w:t xml:space="preserve">Market risk </w:t>
      </w:r>
      <w:r>
        <w:t>= Systematic Risk =  Non-diversifiable Risk.  Economy-wide sources of risk that affect the overall market</w:t>
      </w:r>
      <w:r w:rsidR="00677BE2">
        <w:t xml:space="preserve"> and thus all stocks</w:t>
      </w:r>
      <w:r>
        <w:t>.</w:t>
      </w:r>
    </w:p>
    <w:p w:rsidR="007B1CA7" w:rsidRDefault="007B1CA7"/>
    <w:p w:rsidR="00471A0D" w:rsidRDefault="00185AD8">
      <w:r>
        <w:t>The a</w:t>
      </w:r>
      <w:r w:rsidR="00471A0D">
        <w:t xml:space="preserve">ddition of the two is </w:t>
      </w:r>
      <w:r>
        <w:t>the risk</w:t>
      </w:r>
      <w:r w:rsidR="007B1CA7">
        <w:t xml:space="preserve"> </w:t>
      </w:r>
      <w:r>
        <w:t>of an individual stock. You can get rid of the first (Unique Risk) through diversification, but you can never totally get rid of the second (Market Risk).</w:t>
      </w:r>
      <w:bookmarkStart w:id="0" w:name="_GoBack"/>
      <w:bookmarkEnd w:id="0"/>
    </w:p>
    <w:p w:rsidR="00471A0D" w:rsidRDefault="00471A0D"/>
    <w:p w:rsidR="00185AD8" w:rsidRDefault="00185AD8"/>
    <w:p w:rsidR="008B2869" w:rsidRDefault="008B2869"/>
    <w:p w:rsidR="00471A0D" w:rsidRDefault="008B2869">
      <w:r>
        <w:rPr>
          <w:b/>
        </w:rPr>
        <w:lastRenderedPageBreak/>
        <w:t>Examples of Unique Risk</w:t>
      </w:r>
    </w:p>
    <w:p w:rsidR="00471A0D" w:rsidRDefault="00471A0D">
      <w:pPr>
        <w:pStyle w:val="BodyText"/>
      </w:pPr>
      <w:r>
        <w:t xml:space="preserve">1. I hold stock in one clothing store. It has a fire and loses its entire inventory. </w:t>
      </w:r>
    </w:p>
    <w:p w:rsidR="00471A0D" w:rsidRDefault="00471A0D">
      <w:r>
        <w:t>I hold stock in 50 different clothing stores. Will this happen to all of them?</w:t>
      </w:r>
    </w:p>
    <w:p w:rsidR="00471A0D" w:rsidRDefault="00471A0D"/>
    <w:p w:rsidR="00471A0D" w:rsidRDefault="00471A0D">
      <w:r>
        <w:t xml:space="preserve">2. I hold stock in </w:t>
      </w:r>
      <w:r w:rsidR="008A766C">
        <w:t>one energy trading company in Texas. It is discovered that the company was not making the money they claimed to be making due to accounting fraud. Within days of the discovery, its stock is worthless</w:t>
      </w:r>
      <w:r>
        <w:t>.</w:t>
      </w:r>
    </w:p>
    <w:p w:rsidR="00471A0D" w:rsidRDefault="00471A0D">
      <w:r>
        <w:t xml:space="preserve">I hold stock in 10 different </w:t>
      </w:r>
      <w:r w:rsidR="008A766C">
        <w:t xml:space="preserve">companies. </w:t>
      </w:r>
      <w:r>
        <w:t>Will this happen to all of them?</w:t>
      </w:r>
    </w:p>
    <w:p w:rsidR="00471A0D" w:rsidRDefault="00471A0D"/>
    <w:p w:rsidR="00471A0D" w:rsidRDefault="00471A0D">
      <w:r>
        <w:t xml:space="preserve">These were examples of unique risk - things that can happen to any firm, but </w:t>
      </w:r>
      <w:r w:rsidR="007B1CA7">
        <w:t xml:space="preserve">won’t </w:t>
      </w:r>
      <w:r>
        <w:t>happen to them all at the same time.</w:t>
      </w:r>
    </w:p>
    <w:p w:rsidR="00471A0D" w:rsidRDefault="00471A0D"/>
    <w:p w:rsidR="00471A0D" w:rsidRDefault="008A766C">
      <w:r w:rsidRPr="008B2869">
        <w:rPr>
          <w:b/>
        </w:rPr>
        <w:t>Market</w:t>
      </w:r>
      <w:r w:rsidR="00471A0D" w:rsidRPr="008B2869">
        <w:rPr>
          <w:b/>
        </w:rPr>
        <w:t xml:space="preserve"> risk</w:t>
      </w:r>
      <w:r>
        <w:t>:</w:t>
      </w:r>
      <w:r w:rsidR="00471A0D">
        <w:t xml:space="preserve"> things that can and do affect all firms at the same time:</w:t>
      </w:r>
    </w:p>
    <w:p w:rsidR="00471A0D" w:rsidRDefault="00471A0D">
      <w:r>
        <w:t>Interest Rate Changes</w:t>
      </w:r>
    </w:p>
    <w:p w:rsidR="00471A0D" w:rsidRDefault="00471A0D">
      <w:r>
        <w:t>Recession</w:t>
      </w:r>
    </w:p>
    <w:p w:rsidR="00471A0D" w:rsidRDefault="007B1CA7">
      <w:r>
        <w:t>Changes in Technology</w:t>
      </w:r>
    </w:p>
    <w:p w:rsidR="00471A0D" w:rsidRDefault="007B1CA7">
      <w:r>
        <w:t>Political Changes</w:t>
      </w:r>
    </w:p>
    <w:p w:rsidR="00471A0D" w:rsidRDefault="00471A0D">
      <w:r>
        <w:t>Inflation</w:t>
      </w:r>
    </w:p>
    <w:p w:rsidR="008B2869" w:rsidRDefault="008B2869"/>
    <w:p w:rsidR="008B2869" w:rsidRDefault="008B2869">
      <w:r>
        <w:t>Not each of these things affects every stock in the same way, but they do affect the entire economy – every stock feels the effect.</w:t>
      </w:r>
    </w:p>
    <w:p w:rsidR="00471A0D" w:rsidRDefault="00471A0D"/>
    <w:p w:rsidR="00471A0D" w:rsidRDefault="00471A0D">
      <w:r>
        <w:t>Diversification will eliminate Unique Risk but not Market Risk.</w:t>
      </w:r>
    </w:p>
    <w:p w:rsidR="00471A0D" w:rsidRDefault="00471A0D"/>
    <w:p w:rsidR="00471A0D" w:rsidRDefault="00471A0D">
      <w:r>
        <w:t xml:space="preserve">If investors are risk-averse, there is no reason for them to hold individual stocks - just diversified portfolios because they want to get rid of </w:t>
      </w:r>
      <w:r w:rsidR="00677BE2">
        <w:t xml:space="preserve">the </w:t>
      </w:r>
      <w:r>
        <w:t>unique risk.</w:t>
      </w:r>
    </w:p>
    <w:p w:rsidR="00471A0D" w:rsidRDefault="00471A0D"/>
    <w:p w:rsidR="00471A0D" w:rsidRDefault="00471A0D">
      <w:r>
        <w:t xml:space="preserve">Thus, if no one holds individual stocks, the risk of an individual security held as part of a portfolio depends on how it affects </w:t>
      </w:r>
      <w:r w:rsidR="008B2869">
        <w:t xml:space="preserve">the volatility of the </w:t>
      </w:r>
      <w:r>
        <w:t>portfolio</w:t>
      </w:r>
      <w:r w:rsidR="008B2869">
        <w:t>, not the volatility of the individual stock.</w:t>
      </w:r>
      <w:r>
        <w:t xml:space="preserve">  </w:t>
      </w:r>
    </w:p>
    <w:p w:rsidR="00471A0D" w:rsidRDefault="00471A0D"/>
    <w:p w:rsidR="00471A0D" w:rsidRDefault="00471A0D">
      <w:r>
        <w:t>The risk of a security held by itself is its variance</w:t>
      </w:r>
      <w:r w:rsidR="007B1CA7">
        <w:t xml:space="preserve"> (or standard deviation)</w:t>
      </w:r>
      <w:r>
        <w:t>.</w:t>
      </w:r>
    </w:p>
    <w:p w:rsidR="00471A0D" w:rsidRDefault="00471A0D">
      <w:r>
        <w:t xml:space="preserve">The risk of a security held as part of a portfolio is how it affects the </w:t>
      </w:r>
      <w:r w:rsidRPr="007B59F7">
        <w:rPr>
          <w:i/>
        </w:rPr>
        <w:t>portfolio</w:t>
      </w:r>
      <w:r>
        <w:t xml:space="preserve"> variance</w:t>
      </w:r>
      <w:r w:rsidR="007B1CA7">
        <w:t xml:space="preserve"> (or standard deviation)</w:t>
      </w:r>
      <w:r>
        <w:t>.</w:t>
      </w:r>
    </w:p>
    <w:p w:rsidR="00471A0D" w:rsidRDefault="00471A0D"/>
    <w:p w:rsidR="00471A0D" w:rsidRDefault="00471A0D">
      <w:r>
        <w:t>Investors should</w:t>
      </w:r>
      <w:r w:rsidR="00677BE2">
        <w:t xml:space="preserve"> only be concerned with market r</w:t>
      </w:r>
      <w:r>
        <w:t>isk, bec</w:t>
      </w:r>
      <w:r w:rsidR="00677BE2">
        <w:t>ause they can eliminate unique r</w:t>
      </w:r>
      <w:r>
        <w:t xml:space="preserve">isk through diversification.  </w:t>
      </w:r>
    </w:p>
    <w:p w:rsidR="00471A0D" w:rsidRDefault="00471A0D"/>
    <w:p w:rsidR="00471A0D" w:rsidRDefault="00471A0D">
      <w:r>
        <w:t>Market Risk - How much an individual stock reacts to economy-wide events.</w:t>
      </w:r>
    </w:p>
    <w:p w:rsidR="00471A0D" w:rsidRDefault="00471A0D">
      <w:r>
        <w:t xml:space="preserve">Some </w:t>
      </w:r>
      <w:r w:rsidR="007B1CA7">
        <w:t>stocks</w:t>
      </w:r>
      <w:r>
        <w:t xml:space="preserve"> have more market risk than others:</w:t>
      </w:r>
    </w:p>
    <w:p w:rsidR="00471A0D" w:rsidRDefault="00471A0D"/>
    <w:p w:rsidR="008B2869" w:rsidRDefault="008B2869"/>
    <w:p w:rsidR="008B2869" w:rsidRDefault="008B2869"/>
    <w:p w:rsidR="008B2869" w:rsidRDefault="008B2869"/>
    <w:p w:rsidR="008B2869" w:rsidRDefault="008B2869"/>
    <w:p w:rsidR="008B2869" w:rsidRDefault="008B2869"/>
    <w:p w:rsidR="00C1317B" w:rsidRDefault="00C1317B" w:rsidP="00C1317B">
      <w:r>
        <w:rPr>
          <w:b/>
        </w:rPr>
        <w:lastRenderedPageBreak/>
        <w:t>Example</w:t>
      </w:r>
      <w:r>
        <w:t xml:space="preserve"> of a portfolio return and portfolio risk using our prior example:</w:t>
      </w:r>
    </w:p>
    <w:p w:rsidR="00C1317B" w:rsidRDefault="00C1317B" w:rsidP="00C1317B"/>
    <w:p w:rsidR="00C1317B" w:rsidRDefault="00677BE2" w:rsidP="00C1317B">
      <w:r>
        <w:t xml:space="preserve">Suppose we invest </w:t>
      </w:r>
      <w:r w:rsidR="00C1317B">
        <w:t>50%</w:t>
      </w:r>
      <w:r>
        <w:t xml:space="preserve"> of our money</w:t>
      </w:r>
      <w:r w:rsidR="00C1317B">
        <w:t xml:space="preserve"> in A and 50% in B.</w:t>
      </w:r>
    </w:p>
    <w:p w:rsidR="00C1317B" w:rsidRDefault="00C1317B" w:rsidP="00C1317B"/>
    <w:p w:rsidR="00C1317B" w:rsidRPr="00FA031A" w:rsidRDefault="00BB2ACB" w:rsidP="00C1317B">
      <w:pPr>
        <w:rPr>
          <w:u w:val="single"/>
          <w:lang w:val="es-VE"/>
        </w:rPr>
      </w:pPr>
      <w:r>
        <w:rPr>
          <w:u w:val="single"/>
        </w:rPr>
        <w:t>Economy</w:t>
      </w:r>
      <w:r>
        <w:rPr>
          <w:u w:val="single"/>
        </w:rPr>
        <w:tab/>
      </w:r>
      <w:r w:rsidR="00C1317B">
        <w:rPr>
          <w:u w:val="single"/>
        </w:rPr>
        <w:t xml:space="preserve">Prob.     </w:t>
      </w:r>
      <w:r w:rsidR="00C1317B" w:rsidRPr="00FA031A">
        <w:rPr>
          <w:u w:val="single"/>
          <w:lang w:val="es-VE"/>
        </w:rPr>
        <w:t>A         B            AB</w:t>
      </w:r>
    </w:p>
    <w:p w:rsidR="00C1317B" w:rsidRPr="00FA031A" w:rsidRDefault="00BB2ACB" w:rsidP="00C1317B">
      <w:pPr>
        <w:rPr>
          <w:lang w:val="es-VE"/>
        </w:rPr>
      </w:pPr>
      <w:r>
        <w:rPr>
          <w:lang w:val="es-VE"/>
        </w:rPr>
        <w:t>Normal</w:t>
      </w:r>
      <w:r>
        <w:rPr>
          <w:lang w:val="es-VE"/>
        </w:rPr>
        <w:tab/>
        <w:t>.4</w:t>
      </w:r>
      <w:r>
        <w:rPr>
          <w:lang w:val="es-VE"/>
        </w:rPr>
        <w:tab/>
        <w:t>11%</w:t>
      </w:r>
      <w:r>
        <w:rPr>
          <w:lang w:val="es-VE"/>
        </w:rPr>
        <w:tab/>
        <w:t xml:space="preserve"> 9%          10</w:t>
      </w:r>
      <w:r w:rsidR="00C1317B" w:rsidRPr="00FA031A">
        <w:rPr>
          <w:lang w:val="es-VE"/>
        </w:rPr>
        <w:t>%</w:t>
      </w:r>
    </w:p>
    <w:p w:rsidR="00C1317B" w:rsidRPr="00FA031A" w:rsidRDefault="00BB2ACB" w:rsidP="00C1317B">
      <w:pPr>
        <w:rPr>
          <w:lang w:val="es-VE"/>
        </w:rPr>
      </w:pPr>
      <w:r>
        <w:rPr>
          <w:lang w:val="es-VE"/>
        </w:rPr>
        <w:t>Strong</w:t>
      </w:r>
      <w:r>
        <w:rPr>
          <w:lang w:val="es-VE"/>
        </w:rPr>
        <w:tab/>
      </w:r>
      <w:r>
        <w:rPr>
          <w:lang w:val="es-VE"/>
        </w:rPr>
        <w:tab/>
        <w:t>.2</w:t>
      </w:r>
      <w:r>
        <w:rPr>
          <w:lang w:val="es-VE"/>
        </w:rPr>
        <w:tab/>
        <w:t>20</w:t>
      </w:r>
      <w:r>
        <w:rPr>
          <w:lang w:val="es-VE"/>
        </w:rPr>
        <w:tab/>
        <w:t xml:space="preserve"> 4</w:t>
      </w:r>
      <w:r w:rsidR="00C1317B" w:rsidRPr="00FA031A">
        <w:rPr>
          <w:lang w:val="es-VE"/>
        </w:rPr>
        <w:t xml:space="preserve">            </w:t>
      </w:r>
      <w:r>
        <w:rPr>
          <w:lang w:val="es-VE"/>
        </w:rPr>
        <w:t xml:space="preserve"> 12</w:t>
      </w:r>
    </w:p>
    <w:p w:rsidR="00C1317B" w:rsidRPr="00FA031A" w:rsidRDefault="00BB2ACB" w:rsidP="00C1317B">
      <w:pPr>
        <w:rPr>
          <w:lang w:val="es-VE"/>
        </w:rPr>
      </w:pPr>
      <w:r>
        <w:rPr>
          <w:lang w:val="es-VE"/>
        </w:rPr>
        <w:t>Weak</w:t>
      </w:r>
      <w:r>
        <w:rPr>
          <w:lang w:val="es-VE"/>
        </w:rPr>
        <w:tab/>
      </w:r>
      <w:r>
        <w:rPr>
          <w:lang w:val="es-VE"/>
        </w:rPr>
        <w:tab/>
        <w:t>.2</w:t>
      </w:r>
      <w:r>
        <w:rPr>
          <w:lang w:val="es-VE"/>
        </w:rPr>
        <w:tab/>
        <w:t xml:space="preserve">  7</w:t>
      </w:r>
      <w:r>
        <w:rPr>
          <w:lang w:val="es-VE"/>
        </w:rPr>
        <w:tab/>
        <w:t>17</w:t>
      </w:r>
      <w:r w:rsidR="00C1317B" w:rsidRPr="00FA031A">
        <w:rPr>
          <w:lang w:val="es-VE"/>
        </w:rPr>
        <w:t xml:space="preserve">           </w:t>
      </w:r>
      <w:r>
        <w:rPr>
          <w:lang w:val="es-VE"/>
        </w:rPr>
        <w:t xml:space="preserve"> 12</w:t>
      </w:r>
    </w:p>
    <w:p w:rsidR="00C1317B" w:rsidRPr="00FA031A" w:rsidRDefault="00BB2ACB" w:rsidP="00C1317B">
      <w:pPr>
        <w:rPr>
          <w:lang w:val="es-VE"/>
        </w:rPr>
      </w:pPr>
      <w:r>
        <w:rPr>
          <w:lang w:val="es-VE"/>
        </w:rPr>
        <w:t>Inflation</w:t>
      </w:r>
      <w:r>
        <w:rPr>
          <w:lang w:val="es-VE"/>
        </w:rPr>
        <w:tab/>
        <w:t>.1</w:t>
      </w:r>
      <w:r>
        <w:rPr>
          <w:lang w:val="es-VE"/>
        </w:rPr>
        <w:tab/>
        <w:t>12</w:t>
      </w:r>
      <w:r>
        <w:rPr>
          <w:lang w:val="es-VE"/>
        </w:rPr>
        <w:tab/>
        <w:t>-5</w:t>
      </w:r>
      <w:r w:rsidR="00C1317B" w:rsidRPr="00FA031A">
        <w:rPr>
          <w:lang w:val="es-VE"/>
        </w:rPr>
        <w:t xml:space="preserve">            </w:t>
      </w:r>
      <w:r>
        <w:rPr>
          <w:lang w:val="es-VE"/>
        </w:rPr>
        <w:t xml:space="preserve"> 3</w:t>
      </w:r>
      <w:r w:rsidR="00C1317B" w:rsidRPr="00FA031A">
        <w:rPr>
          <w:lang w:val="es-VE"/>
        </w:rPr>
        <w:t>.5</w:t>
      </w:r>
    </w:p>
    <w:p w:rsidR="00C1317B" w:rsidRPr="00FA031A" w:rsidRDefault="00BB2ACB" w:rsidP="00C1317B">
      <w:pPr>
        <w:rPr>
          <w:lang w:val="es-VE"/>
        </w:rPr>
      </w:pPr>
      <w:r>
        <w:rPr>
          <w:lang w:val="es-VE"/>
        </w:rPr>
        <w:t>Recession</w:t>
      </w:r>
      <w:r>
        <w:rPr>
          <w:lang w:val="es-VE"/>
        </w:rPr>
        <w:tab/>
        <w:t>.1        -10</w:t>
      </w:r>
      <w:r>
        <w:rPr>
          <w:lang w:val="es-VE"/>
        </w:rPr>
        <w:tab/>
        <w:t xml:space="preserve"> 7           -1.5</w:t>
      </w:r>
    </w:p>
    <w:p w:rsidR="00C1317B" w:rsidRPr="00FA031A" w:rsidRDefault="00C1317B" w:rsidP="00C1317B">
      <w:pPr>
        <w:rPr>
          <w:lang w:val="es-VE"/>
        </w:rPr>
      </w:pPr>
    </w:p>
    <w:p w:rsidR="00C1317B" w:rsidRPr="00FA031A" w:rsidRDefault="00C1317B" w:rsidP="00C1317B">
      <w:pPr>
        <w:rPr>
          <w:lang w:val="es-VE"/>
        </w:rPr>
      </w:pPr>
      <w:r w:rsidRPr="00FA031A">
        <w:rPr>
          <w:lang w:val="es-VE"/>
        </w:rPr>
        <w:t>E(R</w:t>
      </w:r>
      <w:r w:rsidRPr="00FA031A">
        <w:rPr>
          <w:vertAlign w:val="subscript"/>
          <w:lang w:val="es-VE"/>
        </w:rPr>
        <w:t>A</w:t>
      </w:r>
      <w:r w:rsidR="00992F58">
        <w:rPr>
          <w:lang w:val="es-VE"/>
        </w:rPr>
        <w:t>)  =   .4(11%) + .2(20</w:t>
      </w:r>
      <w:r w:rsidRPr="00FA031A">
        <w:rPr>
          <w:lang w:val="es-VE"/>
        </w:rPr>
        <w:t>%</w:t>
      </w:r>
      <w:r w:rsidR="00992F58">
        <w:rPr>
          <w:lang w:val="es-VE"/>
        </w:rPr>
        <w:t>) + .2(7%) + .1(12%) + .1(-10</w:t>
      </w:r>
      <w:r w:rsidRPr="00FA031A">
        <w:rPr>
          <w:lang w:val="es-VE"/>
        </w:rPr>
        <w:t>%)   = 10%</w:t>
      </w:r>
    </w:p>
    <w:p w:rsidR="00C1317B" w:rsidRPr="00FA031A" w:rsidRDefault="00C1317B" w:rsidP="00C1317B">
      <w:pPr>
        <w:rPr>
          <w:lang w:val="es-VE"/>
        </w:rPr>
      </w:pPr>
    </w:p>
    <w:p w:rsidR="00C1317B" w:rsidRPr="00FA031A" w:rsidRDefault="00C1317B" w:rsidP="00C1317B">
      <w:pPr>
        <w:rPr>
          <w:lang w:val="es-VE"/>
        </w:rPr>
      </w:pPr>
      <w:r w:rsidRPr="00FA031A">
        <w:rPr>
          <w:lang w:val="es-VE"/>
        </w:rPr>
        <w:t>E(R</w:t>
      </w:r>
      <w:r w:rsidRPr="00FA031A">
        <w:rPr>
          <w:vertAlign w:val="subscript"/>
          <w:lang w:val="es-VE"/>
        </w:rPr>
        <w:t>B</w:t>
      </w:r>
      <w:r w:rsidR="00992F58">
        <w:rPr>
          <w:lang w:val="es-VE"/>
        </w:rPr>
        <w:t>)   =   .4(9%) + .2(4%) + .2(17%) + .1(-5%) + .1(7</w:t>
      </w:r>
      <w:r w:rsidRPr="00FA031A">
        <w:rPr>
          <w:lang w:val="es-VE"/>
        </w:rPr>
        <w:t>%)   =  8%</w:t>
      </w:r>
    </w:p>
    <w:p w:rsidR="00C1317B" w:rsidRPr="00FA031A" w:rsidRDefault="00C1317B" w:rsidP="00C1317B">
      <w:pPr>
        <w:rPr>
          <w:lang w:val="es-VE"/>
        </w:rPr>
      </w:pPr>
    </w:p>
    <w:p w:rsidR="00C1317B" w:rsidRPr="00FA031A" w:rsidRDefault="00C1317B" w:rsidP="00C1317B">
      <w:pPr>
        <w:rPr>
          <w:lang w:val="es-VE"/>
        </w:rPr>
      </w:pPr>
    </w:p>
    <w:p w:rsidR="00C1317B" w:rsidRDefault="00C1317B" w:rsidP="00C1317B">
      <w:r>
        <w:t>E(R</w:t>
      </w:r>
      <w:r>
        <w:rPr>
          <w:vertAlign w:val="subscript"/>
        </w:rPr>
        <w:t>AB</w:t>
      </w:r>
      <w:r>
        <w:t>) = Expected Return on Portfolio AB:</w:t>
      </w:r>
    </w:p>
    <w:p w:rsidR="00C1317B" w:rsidRDefault="00C1317B" w:rsidP="00C1317B"/>
    <w:p w:rsidR="00C1317B" w:rsidRDefault="00992F58" w:rsidP="00C1317B">
      <w:r>
        <w:t>.4</w:t>
      </w:r>
      <w:r w:rsidR="00B868CD">
        <w:t xml:space="preserve"> </w:t>
      </w:r>
      <w:r>
        <w:t>(10</w:t>
      </w:r>
      <w:r w:rsidR="00B868CD">
        <w:t xml:space="preserve">%) </w:t>
      </w:r>
      <w:r w:rsidR="00C1317B">
        <w:t xml:space="preserve">+ </w:t>
      </w:r>
      <w:r w:rsidR="00B868CD">
        <w:t xml:space="preserve">.2 </w:t>
      </w:r>
      <w:r>
        <w:t>(12</w:t>
      </w:r>
      <w:r w:rsidR="00B868CD">
        <w:t>%)</w:t>
      </w:r>
      <w:r w:rsidR="00C1317B">
        <w:t xml:space="preserve">+ </w:t>
      </w:r>
      <w:r w:rsidR="00B868CD">
        <w:t xml:space="preserve">.2 </w:t>
      </w:r>
      <w:r>
        <w:t>(12</w:t>
      </w:r>
      <w:r w:rsidR="00B868CD">
        <w:t>%)</w:t>
      </w:r>
      <w:r w:rsidR="00C1317B">
        <w:t xml:space="preserve"> + </w:t>
      </w:r>
      <w:r>
        <w:t>.1</w:t>
      </w:r>
      <w:r w:rsidR="00B868CD">
        <w:t xml:space="preserve"> </w:t>
      </w:r>
      <w:r>
        <w:t>(3</w:t>
      </w:r>
      <w:r w:rsidR="00C1317B">
        <w:t>.5</w:t>
      </w:r>
      <w:r w:rsidR="00B868CD">
        <w:t>%)</w:t>
      </w:r>
      <w:r w:rsidR="00C1317B">
        <w:t xml:space="preserve"> + </w:t>
      </w:r>
      <w:r>
        <w:t>.1</w:t>
      </w:r>
      <w:r w:rsidR="00B868CD">
        <w:t xml:space="preserve"> </w:t>
      </w:r>
      <w:r>
        <w:t>(-1.5</w:t>
      </w:r>
      <w:r w:rsidR="00B868CD">
        <w:t>%)</w:t>
      </w:r>
      <w:r w:rsidR="00C1317B">
        <w:t xml:space="preserve"> = 9.0%  =  E(R</w:t>
      </w:r>
      <w:r w:rsidR="00C1317B">
        <w:rPr>
          <w:vertAlign w:val="subscript"/>
        </w:rPr>
        <w:t>AB</w:t>
      </w:r>
      <w:r w:rsidR="00C1317B">
        <w:t>)</w:t>
      </w:r>
    </w:p>
    <w:p w:rsidR="000248EC" w:rsidRDefault="000248EC" w:rsidP="00C1317B"/>
    <w:p w:rsidR="00C1317B" w:rsidRDefault="000248EC" w:rsidP="00C1317B">
      <w:r>
        <w:t>Or, we can calculate it as:  .5 (10%) + .5 (8%) = 9.0%</w:t>
      </w:r>
    </w:p>
    <w:p w:rsidR="00C1317B" w:rsidRDefault="00C1317B" w:rsidP="00C1317B">
      <w:r>
        <w:t>Note that the expected return on the portfolio is a weighted average of the expected returns on the individual stocks.</w:t>
      </w:r>
      <w:r w:rsidR="000248EC">
        <w:t xml:space="preserve"> The correlation (or covariance) between the stocks does not have any effect on the portfolio’s expected return.</w:t>
      </w:r>
    </w:p>
    <w:p w:rsidR="005D6398" w:rsidRDefault="005D6398" w:rsidP="00C1317B"/>
    <w:p w:rsidR="00637F68" w:rsidRDefault="00637F68" w:rsidP="00C1317B"/>
    <w:p w:rsidR="00BF2C9C" w:rsidRDefault="00C1317B" w:rsidP="00C1317B">
      <w:r>
        <w:rPr>
          <w:b/>
        </w:rPr>
        <w:t>Portfolio Variance</w:t>
      </w:r>
      <w:r>
        <w:t xml:space="preserve">  =  w</w:t>
      </w:r>
      <w:r>
        <w:rPr>
          <w:vertAlign w:val="subscript"/>
        </w:rPr>
        <w:t>A</w:t>
      </w:r>
      <w:r>
        <w:rPr>
          <w:vertAlign w:val="superscript"/>
        </w:rPr>
        <w:t>2</w:t>
      </w:r>
      <w:r>
        <w:t xml:space="preserve"> </w:t>
      </w:r>
      <w:r>
        <w:sym w:font="Symbol" w:char="F073"/>
      </w:r>
      <w:r>
        <w:rPr>
          <w:vertAlign w:val="subscript"/>
        </w:rPr>
        <w:t xml:space="preserve"> A</w:t>
      </w:r>
      <w:r>
        <w:rPr>
          <w:vertAlign w:val="superscript"/>
        </w:rPr>
        <w:t>2</w:t>
      </w:r>
      <w:r>
        <w:t xml:space="preserve">  +  w</w:t>
      </w:r>
      <w:r>
        <w:rPr>
          <w:vertAlign w:val="subscript"/>
        </w:rPr>
        <w:t>B</w:t>
      </w:r>
      <w:r>
        <w:rPr>
          <w:vertAlign w:val="superscript"/>
        </w:rPr>
        <w:t>2</w:t>
      </w:r>
      <w:r>
        <w:t xml:space="preserve">  </w:t>
      </w:r>
      <w:r>
        <w:sym w:font="Symbol" w:char="F073"/>
      </w:r>
      <w:r>
        <w:rPr>
          <w:vertAlign w:val="subscript"/>
        </w:rPr>
        <w:t>B</w:t>
      </w:r>
      <w:r>
        <w:rPr>
          <w:vertAlign w:val="superscript"/>
        </w:rPr>
        <w:t>2</w:t>
      </w:r>
      <w:r>
        <w:t xml:space="preserve">  +  2w</w:t>
      </w:r>
      <w:r>
        <w:rPr>
          <w:vertAlign w:val="subscript"/>
        </w:rPr>
        <w:t>A</w:t>
      </w:r>
      <w:r>
        <w:t>w</w:t>
      </w:r>
      <w:r>
        <w:rPr>
          <w:vertAlign w:val="subscript"/>
        </w:rPr>
        <w:t>B</w:t>
      </w:r>
      <w:r>
        <w:t xml:space="preserve">  Cov</w:t>
      </w:r>
      <w:r>
        <w:rPr>
          <w:vertAlign w:val="subscript"/>
        </w:rPr>
        <w:t>(A,B)</w:t>
      </w:r>
      <w:r>
        <w:t xml:space="preserve">  </w:t>
      </w:r>
    </w:p>
    <w:p w:rsidR="00F3656E" w:rsidRDefault="00F3656E" w:rsidP="00C1317B"/>
    <w:p w:rsidR="00C1317B" w:rsidRDefault="00C1317B" w:rsidP="00C1317B">
      <w:r>
        <w:t>where w</w:t>
      </w:r>
      <w:r>
        <w:rPr>
          <w:vertAlign w:val="subscript"/>
        </w:rPr>
        <w:t>A</w:t>
      </w:r>
      <w:r>
        <w:t xml:space="preserve"> = prop</w:t>
      </w:r>
      <w:r w:rsidR="00BF2C9C">
        <w:t>ortion of your money invested</w:t>
      </w:r>
      <w:r>
        <w:t xml:space="preserve"> in A</w:t>
      </w:r>
      <w:r w:rsidR="00F3656E">
        <w:t>,</w:t>
      </w:r>
      <w:r>
        <w:t xml:space="preserve"> and w</w:t>
      </w:r>
      <w:r>
        <w:rPr>
          <w:vertAlign w:val="subscript"/>
        </w:rPr>
        <w:t>B</w:t>
      </w:r>
      <w:r>
        <w:t xml:space="preserve"> = prop</w:t>
      </w:r>
      <w:r w:rsidR="00F3656E">
        <w:t>ortion</w:t>
      </w:r>
      <w:r>
        <w:t xml:space="preserve"> in B.</w:t>
      </w:r>
    </w:p>
    <w:p w:rsidR="00F3542B" w:rsidRDefault="00F3542B" w:rsidP="00C1317B">
      <w:r>
        <w:t>Note that your textbook uses X for the p</w:t>
      </w:r>
      <w:r w:rsidR="00F3656E">
        <w:t xml:space="preserve">roportion, but I will use </w:t>
      </w:r>
      <w:r w:rsidR="005D6398">
        <w:t xml:space="preserve">w </w:t>
      </w:r>
      <w:r w:rsidR="00F3656E">
        <w:t>(weight)</w:t>
      </w:r>
      <w:r>
        <w:t>.</w:t>
      </w:r>
    </w:p>
    <w:p w:rsidR="00C1317B" w:rsidRDefault="00C1317B" w:rsidP="00C1317B"/>
    <w:p w:rsidR="00C1317B" w:rsidRDefault="00C1317B" w:rsidP="00C1317B">
      <w:r>
        <w:t>First we must calculate the covariance between A and B and the</w:t>
      </w:r>
      <w:r w:rsidR="000248EC">
        <w:t>ir</w:t>
      </w:r>
      <w:r>
        <w:t xml:space="preserve"> </w:t>
      </w:r>
      <w:r w:rsidR="00F3656E">
        <w:t xml:space="preserve">individual </w:t>
      </w:r>
      <w:r>
        <w:t>variances.</w:t>
      </w:r>
    </w:p>
    <w:p w:rsidR="00C1317B" w:rsidRDefault="00C1317B" w:rsidP="00C1317B"/>
    <w:p w:rsidR="002D037E" w:rsidRDefault="002D037E" w:rsidP="002D037E">
      <w:r>
        <w:t>Cov</w:t>
      </w:r>
      <w:r>
        <w:rPr>
          <w:vertAlign w:val="subscript"/>
        </w:rPr>
        <w:t xml:space="preserve">A,B </w:t>
      </w:r>
      <w:r>
        <w:t xml:space="preserve">   =  .4 (.11 - .10)  (.09 - .08)  +  .2 (.20 - .10)  (.04 - .08)  + </w:t>
      </w:r>
    </w:p>
    <w:p w:rsidR="002D037E" w:rsidRDefault="002D037E" w:rsidP="002D037E">
      <w:r>
        <w:t xml:space="preserve">                 .2 (.07 - .10) (.17 - .08) + .1 (.12 - .10)  (-.05 - .08)  +  .1 (-.10 - .10)  (.07 - .08)</w:t>
      </w:r>
    </w:p>
    <w:p w:rsidR="002D037E" w:rsidRDefault="002D037E" w:rsidP="002D037E">
      <w:r>
        <w:tab/>
        <w:t xml:space="preserve">     =  -.00136 </w:t>
      </w:r>
    </w:p>
    <w:p w:rsidR="00C1317B" w:rsidRDefault="00C1317B" w:rsidP="00C1317B"/>
    <w:p w:rsidR="00C1317B" w:rsidRDefault="00C1317B" w:rsidP="00C1317B"/>
    <w:p w:rsidR="00C1317B" w:rsidRDefault="00C1317B" w:rsidP="00C1317B">
      <w:r>
        <w:t>σ</w:t>
      </w:r>
      <w:r>
        <w:rPr>
          <w:vertAlign w:val="superscript"/>
        </w:rPr>
        <w:t>2</w:t>
      </w:r>
      <w:r>
        <w:rPr>
          <w:vertAlign w:val="subscript"/>
        </w:rPr>
        <w:t xml:space="preserve">A </w:t>
      </w:r>
      <w:r w:rsidR="002D037E">
        <w:t xml:space="preserve">     =  .4</w:t>
      </w:r>
      <w:r>
        <w:t>(.11 - .10)</w:t>
      </w:r>
      <w:r>
        <w:rPr>
          <w:vertAlign w:val="superscript"/>
        </w:rPr>
        <w:t>2</w:t>
      </w:r>
      <w:r w:rsidR="002D037E">
        <w:t xml:space="preserve">  +  .2(.20</w:t>
      </w:r>
      <w:r>
        <w:t xml:space="preserve"> - .10)</w:t>
      </w:r>
      <w:r>
        <w:rPr>
          <w:vertAlign w:val="superscript"/>
        </w:rPr>
        <w:t>2</w:t>
      </w:r>
      <w:r w:rsidR="002D037E">
        <w:t xml:space="preserve">  +  .2(.07</w:t>
      </w:r>
      <w:r>
        <w:t xml:space="preserve"> - .10)</w:t>
      </w:r>
      <w:r>
        <w:rPr>
          <w:vertAlign w:val="superscript"/>
        </w:rPr>
        <w:t>2</w:t>
      </w:r>
      <w:r w:rsidR="002D037E">
        <w:t xml:space="preserve">  + .1 (.12</w:t>
      </w:r>
      <w:r>
        <w:t xml:space="preserve"> - .10)</w:t>
      </w:r>
      <w:r>
        <w:rPr>
          <w:vertAlign w:val="superscript"/>
        </w:rPr>
        <w:t>2</w:t>
      </w:r>
      <w:r w:rsidR="002D037E">
        <w:t xml:space="preserve">  +  .1(-.10</w:t>
      </w:r>
      <w:r>
        <w:t xml:space="preserve"> - .10)</w:t>
      </w:r>
      <w:r>
        <w:rPr>
          <w:vertAlign w:val="superscript"/>
        </w:rPr>
        <w:t>2</w:t>
      </w:r>
      <w:r>
        <w:t xml:space="preserve">  </w:t>
      </w:r>
    </w:p>
    <w:p w:rsidR="00C1317B" w:rsidRDefault="00C1317B" w:rsidP="00C1317B">
      <w:r>
        <w:t xml:space="preserve">           =    </w:t>
      </w:r>
      <w:r w:rsidR="002D037E">
        <w:t>.00626</w:t>
      </w:r>
    </w:p>
    <w:p w:rsidR="00C1317B" w:rsidRDefault="00C1317B" w:rsidP="00C1317B"/>
    <w:p w:rsidR="00637F68" w:rsidRDefault="00637F68" w:rsidP="00C1317B"/>
    <w:p w:rsidR="00C1317B" w:rsidRDefault="00C1317B" w:rsidP="00C1317B">
      <w:r>
        <w:t>σ</w:t>
      </w:r>
      <w:r>
        <w:rPr>
          <w:vertAlign w:val="superscript"/>
        </w:rPr>
        <w:t>2</w:t>
      </w:r>
      <w:r>
        <w:rPr>
          <w:vertAlign w:val="subscript"/>
        </w:rPr>
        <w:t>B</w:t>
      </w:r>
      <w:r w:rsidR="002D037E">
        <w:t xml:space="preserve">     =  .4(.09</w:t>
      </w:r>
      <w:r>
        <w:t xml:space="preserve"> - .08)</w:t>
      </w:r>
      <w:r>
        <w:rPr>
          <w:vertAlign w:val="superscript"/>
        </w:rPr>
        <w:t>2</w:t>
      </w:r>
      <w:r w:rsidR="002D037E">
        <w:t xml:space="preserve">  +  .2(.04</w:t>
      </w:r>
      <w:r>
        <w:t xml:space="preserve"> - .08)</w:t>
      </w:r>
      <w:r>
        <w:rPr>
          <w:vertAlign w:val="superscript"/>
        </w:rPr>
        <w:t>2</w:t>
      </w:r>
      <w:r w:rsidR="002D037E">
        <w:t xml:space="preserve">  +  .2(.17</w:t>
      </w:r>
      <w:r>
        <w:t xml:space="preserve"> - .08)</w:t>
      </w:r>
      <w:r>
        <w:rPr>
          <w:vertAlign w:val="superscript"/>
        </w:rPr>
        <w:t>2</w:t>
      </w:r>
      <w:r w:rsidR="002D037E">
        <w:t xml:space="preserve">  +  .1(-.05</w:t>
      </w:r>
      <w:r>
        <w:t xml:space="preserve"> - .08)</w:t>
      </w:r>
      <w:r>
        <w:rPr>
          <w:vertAlign w:val="superscript"/>
        </w:rPr>
        <w:t>2</w:t>
      </w:r>
      <w:r w:rsidR="002D037E">
        <w:t xml:space="preserve">  +  .1(.07</w:t>
      </w:r>
      <w:r>
        <w:t xml:space="preserve"> - .08)</w:t>
      </w:r>
      <w:r>
        <w:rPr>
          <w:vertAlign w:val="superscript"/>
        </w:rPr>
        <w:t>2</w:t>
      </w:r>
    </w:p>
    <w:p w:rsidR="00C1317B" w:rsidRDefault="002D037E" w:rsidP="00C1317B">
      <w:r>
        <w:tab/>
        <w:t xml:space="preserve"> =   .00368</w:t>
      </w:r>
      <w:r w:rsidR="00C1317B">
        <w:t xml:space="preserve">    </w:t>
      </w:r>
    </w:p>
    <w:p w:rsidR="00C1317B" w:rsidRDefault="00C1317B" w:rsidP="00C1317B"/>
    <w:p w:rsidR="00637F68" w:rsidRDefault="00637F68" w:rsidP="00C1317B"/>
    <w:p w:rsidR="00C1317B" w:rsidRDefault="00C1317B" w:rsidP="00C1317B">
      <w:r>
        <w:lastRenderedPageBreak/>
        <w:t>σ</w:t>
      </w:r>
      <w:r>
        <w:rPr>
          <w:vertAlign w:val="superscript"/>
        </w:rPr>
        <w:t>2</w:t>
      </w:r>
      <w:r>
        <w:rPr>
          <w:vertAlign w:val="subscript"/>
        </w:rPr>
        <w:t>AB</w:t>
      </w:r>
      <w:r>
        <w:t xml:space="preserve">  with 50% in A and 50% in B:</w:t>
      </w:r>
    </w:p>
    <w:p w:rsidR="00C1317B" w:rsidRDefault="00C1317B" w:rsidP="00C1317B"/>
    <w:p w:rsidR="00C1317B" w:rsidRDefault="00C1317B" w:rsidP="00C1317B">
      <w:r>
        <w:t xml:space="preserve">  =     (.5)</w:t>
      </w:r>
      <w:r>
        <w:rPr>
          <w:vertAlign w:val="superscript"/>
        </w:rPr>
        <w:t>2</w:t>
      </w:r>
      <w:r w:rsidR="002D037E">
        <w:t xml:space="preserve"> (.00626</w:t>
      </w:r>
      <w:r>
        <w:t>)  +  (.5)</w:t>
      </w:r>
      <w:r>
        <w:rPr>
          <w:vertAlign w:val="superscript"/>
        </w:rPr>
        <w:t>2</w:t>
      </w:r>
      <w:r>
        <w:t xml:space="preserve"> (.</w:t>
      </w:r>
      <w:r w:rsidR="002D037E">
        <w:t>00368)  +  (2) (.5) (.5) (-.00136</w:t>
      </w:r>
      <w:r>
        <w:t>)</w:t>
      </w:r>
    </w:p>
    <w:p w:rsidR="00F4523F" w:rsidRDefault="00F4523F" w:rsidP="00C1317B"/>
    <w:p w:rsidR="00C1317B" w:rsidRDefault="00C1317B" w:rsidP="00C1317B">
      <w:r>
        <w:t xml:space="preserve">  =    </w:t>
      </w:r>
      <w:r w:rsidR="002D037E">
        <w:t>.001805</w:t>
      </w:r>
    </w:p>
    <w:p w:rsidR="00471A0D" w:rsidRDefault="00471A0D"/>
    <w:p w:rsidR="00471A0D" w:rsidRDefault="00471A0D">
      <w:r>
        <w:t xml:space="preserve">                         </w:t>
      </w:r>
      <w:r>
        <w:sym w:font="Symbol" w:char="F073"/>
      </w:r>
      <w:r>
        <w:rPr>
          <w:vertAlign w:val="superscript"/>
        </w:rPr>
        <w:t>2</w:t>
      </w:r>
      <w:r>
        <w:rPr>
          <w:vertAlign w:val="subscript"/>
        </w:rPr>
        <w:t>AB</w:t>
      </w:r>
      <w:r>
        <w:t xml:space="preserve">  </w:t>
      </w:r>
      <w:r w:rsidR="002D037E">
        <w:t xml:space="preserve"> </w:t>
      </w:r>
      <w:r>
        <w:t xml:space="preserve">&lt;  </w:t>
      </w:r>
      <w:r>
        <w:sym w:font="Symbol" w:char="F073"/>
      </w:r>
      <w:r>
        <w:rPr>
          <w:vertAlign w:val="superscript"/>
        </w:rPr>
        <w:t>2</w:t>
      </w:r>
      <w:r>
        <w:rPr>
          <w:vertAlign w:val="subscript"/>
        </w:rPr>
        <w:t>A</w:t>
      </w:r>
      <w:r>
        <w:t xml:space="preserve">  or  </w:t>
      </w:r>
      <w:r>
        <w:sym w:font="Symbol" w:char="F073"/>
      </w:r>
      <w:r>
        <w:rPr>
          <w:vertAlign w:val="superscript"/>
        </w:rPr>
        <w:t>2</w:t>
      </w:r>
      <w:r>
        <w:rPr>
          <w:vertAlign w:val="subscript"/>
        </w:rPr>
        <w:t>B</w:t>
      </w:r>
      <w:r>
        <w:t xml:space="preserve">  </w:t>
      </w:r>
    </w:p>
    <w:p w:rsidR="00471A0D" w:rsidRDefault="00471A0D">
      <w:r>
        <w:t xml:space="preserve">                    </w:t>
      </w:r>
      <w:r w:rsidR="002D037E">
        <w:t>.001805   &lt;  .00626  or  .0036</w:t>
      </w:r>
      <w:r>
        <w:t>8</w:t>
      </w:r>
    </w:p>
    <w:p w:rsidR="00471A0D" w:rsidRDefault="00471A0D"/>
    <w:p w:rsidR="00471A0D" w:rsidRDefault="000248EC">
      <w:r>
        <w:t>For</w:t>
      </w:r>
      <w:r w:rsidR="00471A0D">
        <w:t xml:space="preserve"> Standard Deviation we get:  </w:t>
      </w:r>
      <w:r w:rsidR="00471A0D">
        <w:sym w:font="Symbol" w:char="F073"/>
      </w:r>
      <w:r w:rsidR="00471A0D">
        <w:rPr>
          <w:vertAlign w:val="subscript"/>
        </w:rPr>
        <w:t>A</w:t>
      </w:r>
      <w:r w:rsidR="00471A0D">
        <w:t xml:space="preserve">    </w:t>
      </w:r>
      <w:r w:rsidR="00F4523F">
        <w:t xml:space="preserve">=  </w:t>
      </w:r>
      <w:r w:rsidR="002D037E" w:rsidRPr="00F4523F">
        <w:rPr>
          <w:position w:val="-8"/>
        </w:rPr>
        <w:object w:dxaOrig="900" w:dyaOrig="360">
          <v:shape id="_x0000_i1033" type="#_x0000_t75" style="width:45pt;height:18pt" o:ole="">
            <v:imagedata r:id="rId22" o:title=""/>
          </v:shape>
          <o:OLEObject Type="Embed" ProgID="Equation.3" ShapeID="_x0000_i1033" DrawAspect="Content" ObjectID="_1635061395" r:id="rId23"/>
        </w:object>
      </w:r>
      <w:r w:rsidR="002D037E">
        <w:t xml:space="preserve">  =  7</w:t>
      </w:r>
      <w:r w:rsidR="00F4523F">
        <w:t>.9</w:t>
      </w:r>
      <w:r w:rsidR="00471A0D">
        <w:t>%</w:t>
      </w:r>
    </w:p>
    <w:p w:rsidR="00471A0D" w:rsidRDefault="000248EC">
      <w:r>
        <w:tab/>
      </w:r>
      <w:r>
        <w:tab/>
      </w:r>
      <w:r>
        <w:tab/>
      </w:r>
      <w:r>
        <w:tab/>
        <w:t xml:space="preserve">     </w:t>
      </w:r>
      <w:r w:rsidR="00471A0D">
        <w:sym w:font="Symbol" w:char="F073"/>
      </w:r>
      <w:r w:rsidR="00471A0D">
        <w:rPr>
          <w:vertAlign w:val="subscript"/>
        </w:rPr>
        <w:t>B</w:t>
      </w:r>
      <w:r w:rsidR="00471A0D">
        <w:t xml:space="preserve">    =  </w:t>
      </w:r>
      <w:r w:rsidR="002D037E" w:rsidRPr="000248EC">
        <w:rPr>
          <w:position w:val="-8"/>
        </w:rPr>
        <w:object w:dxaOrig="900" w:dyaOrig="360">
          <v:shape id="_x0000_i1034" type="#_x0000_t75" style="width:45pt;height:18pt" o:ole="">
            <v:imagedata r:id="rId24" o:title=""/>
          </v:shape>
          <o:OLEObject Type="Embed" ProgID="Equation.3" ShapeID="_x0000_i1034" DrawAspect="Content" ObjectID="_1635061396" r:id="rId25"/>
        </w:object>
      </w:r>
      <w:r w:rsidR="00305464">
        <w:t xml:space="preserve"> </w:t>
      </w:r>
      <w:r>
        <w:t>=</w:t>
      </w:r>
      <w:r w:rsidR="00305464">
        <w:t xml:space="preserve"> </w:t>
      </w:r>
      <w:r>
        <w:t xml:space="preserve"> </w:t>
      </w:r>
      <w:r w:rsidR="002D037E">
        <w:t>6.1</w:t>
      </w:r>
      <w:r w:rsidR="00471A0D">
        <w:t>%</w:t>
      </w:r>
    </w:p>
    <w:p w:rsidR="00471A0D" w:rsidRDefault="000248EC">
      <w:r>
        <w:tab/>
      </w:r>
      <w:r>
        <w:tab/>
      </w:r>
      <w:r>
        <w:tab/>
      </w:r>
      <w:r>
        <w:tab/>
        <w:t xml:space="preserve">     </w:t>
      </w:r>
      <w:r w:rsidR="00471A0D">
        <w:sym w:font="Symbol" w:char="F073"/>
      </w:r>
      <w:r w:rsidR="00471A0D">
        <w:rPr>
          <w:vertAlign w:val="subscript"/>
        </w:rPr>
        <w:t>AB</w:t>
      </w:r>
      <w:r w:rsidR="001238B6">
        <w:t xml:space="preserve">  =  </w:t>
      </w:r>
      <w:r w:rsidR="00305464" w:rsidRPr="000248EC">
        <w:rPr>
          <w:position w:val="-8"/>
        </w:rPr>
        <w:object w:dxaOrig="1020" w:dyaOrig="360">
          <v:shape id="_x0000_i1035" type="#_x0000_t75" style="width:51pt;height:18pt" o:ole="">
            <v:imagedata r:id="rId26" o:title=""/>
          </v:shape>
          <o:OLEObject Type="Embed" ProgID="Equation.3" ShapeID="_x0000_i1035" DrawAspect="Content" ObjectID="_1635061397" r:id="rId27"/>
        </w:object>
      </w:r>
      <w:r>
        <w:t xml:space="preserve"> =</w:t>
      </w:r>
      <w:r w:rsidR="00305464">
        <w:t xml:space="preserve"> </w:t>
      </w:r>
      <w:r>
        <w:t xml:space="preserve"> </w:t>
      </w:r>
      <w:r w:rsidR="002D037E">
        <w:t>4.2</w:t>
      </w:r>
      <w:r w:rsidR="00F4523F">
        <w:t>5</w:t>
      </w:r>
      <w:r w:rsidR="00471A0D">
        <w:t>%</w:t>
      </w:r>
      <w:r w:rsidR="002D037E">
        <w:t xml:space="preserve"> </w:t>
      </w:r>
    </w:p>
    <w:p w:rsidR="00C1317B" w:rsidRDefault="00C1317B"/>
    <w:p w:rsidR="00471A0D" w:rsidRDefault="00471A0D">
      <w:r>
        <w:t>If this is the entire economy - just these two stocks:</w:t>
      </w:r>
    </w:p>
    <w:p w:rsidR="00471A0D" w:rsidRDefault="00305464">
      <w:pPr>
        <w:pStyle w:val="Heading1"/>
      </w:pPr>
      <w:r>
        <w:t>Market Risk  =  4.25</w:t>
      </w:r>
      <w:r w:rsidR="00471A0D">
        <w:t xml:space="preserve">% (standard deviation)  -  </w:t>
      </w:r>
      <w:r w:rsidR="00F3656E">
        <w:t xml:space="preserve">risk that </w:t>
      </w:r>
      <w:r w:rsidR="00471A0D">
        <w:t>can’t be diversified away</w:t>
      </w:r>
    </w:p>
    <w:p w:rsidR="00471A0D" w:rsidRDefault="00F4523F">
      <w:r>
        <w:t>Unique Risk  =  3.</w:t>
      </w:r>
      <w:r w:rsidR="00305464">
        <w:t>6</w:t>
      </w:r>
      <w:r>
        <w:t>5</w:t>
      </w:r>
      <w:r w:rsidR="00305464">
        <w:t>% for A and 1.85</w:t>
      </w:r>
      <w:r w:rsidR="00471A0D">
        <w:t xml:space="preserve">% for B </w:t>
      </w:r>
      <w:r w:rsidR="00F3656E">
        <w:t>– risk that</w:t>
      </w:r>
      <w:r w:rsidR="00471A0D">
        <w:t xml:space="preserve"> </w:t>
      </w:r>
      <w:r w:rsidR="00471A0D">
        <w:rPr>
          <w:u w:val="single"/>
        </w:rPr>
        <w:t>can</w:t>
      </w:r>
      <w:r w:rsidR="00471A0D">
        <w:t xml:space="preserve"> be diversified away</w:t>
      </w:r>
    </w:p>
    <w:p w:rsidR="00471A0D" w:rsidRDefault="00305464">
      <w:r>
        <w:t>Total Risk  =  7</w:t>
      </w:r>
      <w:r w:rsidR="00F4523F">
        <w:t>.9</w:t>
      </w:r>
      <w:r>
        <w:t>% for A and 6.1</w:t>
      </w:r>
      <w:r w:rsidR="00471A0D">
        <w:t>% for B</w:t>
      </w:r>
      <w:r w:rsidR="00F3656E">
        <w:t xml:space="preserve"> – their individual standard deviations</w:t>
      </w:r>
    </w:p>
    <w:p w:rsidR="00471A0D" w:rsidRDefault="00471A0D"/>
    <w:p w:rsidR="00471A0D" w:rsidRDefault="00471A0D">
      <w:r>
        <w:t xml:space="preserve">You can see this </w:t>
      </w:r>
      <w:r w:rsidR="00F3656E">
        <w:t>more easily</w:t>
      </w:r>
      <w:r>
        <w:t xml:space="preserve"> with the Matrix Approach</w:t>
      </w:r>
    </w:p>
    <w:p w:rsidR="00471A0D" w:rsidRDefault="00471A0D">
      <w:r>
        <w:t>Variances are the diagonal terms</w:t>
      </w:r>
    </w:p>
    <w:p w:rsidR="00471A0D" w:rsidRDefault="00471A0D">
      <w:r>
        <w:t>Covariances are the off-diagonal terms</w:t>
      </w:r>
    </w:p>
    <w:p w:rsidR="00637F68" w:rsidRDefault="00637F68"/>
    <w:p w:rsidR="00637F68" w:rsidRDefault="00637F68">
      <w:r>
        <w:t xml:space="preserve">Note that while the expected return of a portfolio is simply a weighted average of the expected returns of the individual stocks (weighted by the proportion of your money that you invest in each stock), the standard deviation of a portfolio is </w:t>
      </w:r>
      <w:r w:rsidRPr="00637F68">
        <w:rPr>
          <w:b/>
        </w:rPr>
        <w:t>not</w:t>
      </w:r>
      <w:r>
        <w:t xml:space="preserve"> simply a weighted average of the standard deviation of the individual stocks. A lower covariance (or correlation) between the stocks means a lower standard deviation for the portfolio.  </w:t>
      </w:r>
    </w:p>
    <w:sectPr w:rsidR="00637F68">
      <w:footerReference w:type="even" r:id="rId28"/>
      <w:footerReference w:type="default" r:id="rId2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569" w:rsidRDefault="006C7569">
      <w:r>
        <w:separator/>
      </w:r>
    </w:p>
  </w:endnote>
  <w:endnote w:type="continuationSeparator" w:id="0">
    <w:p w:rsidR="006C7569" w:rsidRDefault="006C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60A" w:rsidRDefault="001A260A" w:rsidP="00AA59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A260A" w:rsidRDefault="001A260A" w:rsidP="001A26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60A" w:rsidRDefault="001A260A" w:rsidP="00AA59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5AD8">
      <w:rPr>
        <w:rStyle w:val="PageNumber"/>
        <w:noProof/>
      </w:rPr>
      <w:t>5</w:t>
    </w:r>
    <w:r>
      <w:rPr>
        <w:rStyle w:val="PageNumber"/>
      </w:rPr>
      <w:fldChar w:fldCharType="end"/>
    </w:r>
  </w:p>
  <w:p w:rsidR="001A260A" w:rsidRDefault="001A260A" w:rsidP="001A26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569" w:rsidRDefault="006C7569">
      <w:r>
        <w:separator/>
      </w:r>
    </w:p>
  </w:footnote>
  <w:footnote w:type="continuationSeparator" w:id="0">
    <w:p w:rsidR="006C7569" w:rsidRDefault="006C7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37D2"/>
    <w:multiLevelType w:val="singleLevel"/>
    <w:tmpl w:val="5CDE1FCA"/>
    <w:lvl w:ilvl="0">
      <w:start w:val="1"/>
      <w:numFmt w:val="decimal"/>
      <w:lvlText w:val="%1."/>
      <w:lvlJc w:val="left"/>
      <w:pPr>
        <w:tabs>
          <w:tab w:val="num" w:pos="720"/>
        </w:tabs>
        <w:ind w:left="720" w:hanging="720"/>
      </w:pPr>
      <w:rPr>
        <w:rFonts w:hint="default"/>
        <w:b/>
      </w:rPr>
    </w:lvl>
  </w:abstractNum>
  <w:abstractNum w:abstractNumId="1" w15:restartNumberingAfterBreak="0">
    <w:nsid w:val="0A075CD3"/>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BC669D2"/>
    <w:multiLevelType w:val="singleLevel"/>
    <w:tmpl w:val="160ABDB0"/>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3" w15:restartNumberingAfterBreak="0">
    <w:nsid w:val="0F5F5C23"/>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118959AA"/>
    <w:multiLevelType w:val="singleLevel"/>
    <w:tmpl w:val="19B8066C"/>
    <w:lvl w:ilvl="0">
      <w:start w:val="3"/>
      <w:numFmt w:val="decimal"/>
      <w:lvlText w:val="%1. "/>
      <w:legacy w:legacy="1" w:legacySpace="0" w:legacyIndent="360"/>
      <w:lvlJc w:val="left"/>
      <w:pPr>
        <w:ind w:left="360" w:hanging="360"/>
      </w:pPr>
      <w:rPr>
        <w:rFonts w:ascii="Times New Roman" w:hAnsi="Times New Roman" w:hint="default"/>
        <w:b/>
        <w:i w:val="0"/>
        <w:sz w:val="24"/>
        <w:u w:val="none"/>
      </w:rPr>
    </w:lvl>
  </w:abstractNum>
  <w:abstractNum w:abstractNumId="5" w15:restartNumberingAfterBreak="0">
    <w:nsid w:val="131C5CBA"/>
    <w:multiLevelType w:val="singleLevel"/>
    <w:tmpl w:val="160ABDB0"/>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6" w15:restartNumberingAfterBreak="0">
    <w:nsid w:val="140538C8"/>
    <w:multiLevelType w:val="singleLevel"/>
    <w:tmpl w:val="08E218C0"/>
    <w:lvl w:ilvl="0">
      <w:start w:val="3"/>
      <w:numFmt w:val="bullet"/>
      <w:lvlText w:val="-"/>
      <w:lvlJc w:val="left"/>
      <w:pPr>
        <w:tabs>
          <w:tab w:val="num" w:pos="5820"/>
        </w:tabs>
        <w:ind w:left="5820" w:hanging="360"/>
      </w:pPr>
      <w:rPr>
        <w:rFonts w:hint="default"/>
      </w:rPr>
    </w:lvl>
  </w:abstractNum>
  <w:abstractNum w:abstractNumId="7" w15:restartNumberingAfterBreak="0">
    <w:nsid w:val="1A4E5EC6"/>
    <w:multiLevelType w:val="singleLevel"/>
    <w:tmpl w:val="4FB06FFA"/>
    <w:lvl w:ilvl="0">
      <w:start w:val="4"/>
      <w:numFmt w:val="decimal"/>
      <w:lvlText w:val="%1"/>
      <w:lvlJc w:val="left"/>
      <w:pPr>
        <w:tabs>
          <w:tab w:val="num" w:pos="3180"/>
        </w:tabs>
        <w:ind w:left="3180" w:hanging="1560"/>
      </w:pPr>
      <w:rPr>
        <w:rFonts w:hint="default"/>
      </w:rPr>
    </w:lvl>
  </w:abstractNum>
  <w:abstractNum w:abstractNumId="8" w15:restartNumberingAfterBreak="0">
    <w:nsid w:val="2375660A"/>
    <w:multiLevelType w:val="singleLevel"/>
    <w:tmpl w:val="6D26DB9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9" w15:restartNumberingAfterBreak="0">
    <w:nsid w:val="24940D07"/>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251B3F9A"/>
    <w:multiLevelType w:val="singleLevel"/>
    <w:tmpl w:val="875AFF1A"/>
    <w:lvl w:ilvl="0">
      <w:start w:val="2"/>
      <w:numFmt w:val="decimal"/>
      <w:lvlText w:val="%1. "/>
      <w:legacy w:legacy="1" w:legacySpace="0" w:legacyIndent="360"/>
      <w:lvlJc w:val="left"/>
      <w:pPr>
        <w:ind w:left="360" w:hanging="360"/>
      </w:pPr>
      <w:rPr>
        <w:rFonts w:ascii="Times New Roman" w:hAnsi="Times New Roman" w:hint="default"/>
        <w:b/>
        <w:i w:val="0"/>
        <w:sz w:val="24"/>
        <w:u w:val="none"/>
      </w:rPr>
    </w:lvl>
  </w:abstractNum>
  <w:abstractNum w:abstractNumId="11" w15:restartNumberingAfterBreak="0">
    <w:nsid w:val="2AD43F2D"/>
    <w:multiLevelType w:val="singleLevel"/>
    <w:tmpl w:val="6D26DB9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15:restartNumberingAfterBreak="0">
    <w:nsid w:val="41EB0C91"/>
    <w:multiLevelType w:val="singleLevel"/>
    <w:tmpl w:val="0409000F"/>
    <w:lvl w:ilvl="0">
      <w:start w:val="1"/>
      <w:numFmt w:val="decimal"/>
      <w:lvlText w:val="%1."/>
      <w:lvlJc w:val="left"/>
      <w:pPr>
        <w:tabs>
          <w:tab w:val="num" w:pos="360"/>
        </w:tabs>
        <w:ind w:left="360" w:hanging="360"/>
      </w:pPr>
      <w:rPr>
        <w:rFonts w:hint="default"/>
        <w:b w:val="0"/>
      </w:rPr>
    </w:lvl>
  </w:abstractNum>
  <w:abstractNum w:abstractNumId="13" w15:restartNumberingAfterBreak="0">
    <w:nsid w:val="43D57A75"/>
    <w:multiLevelType w:val="singleLevel"/>
    <w:tmpl w:val="627E0C7A"/>
    <w:lvl w:ilvl="0">
      <w:start w:val="2"/>
      <w:numFmt w:val="decimal"/>
      <w:lvlText w:val="%1."/>
      <w:lvlJc w:val="left"/>
      <w:pPr>
        <w:tabs>
          <w:tab w:val="num" w:pos="720"/>
        </w:tabs>
        <w:ind w:left="720" w:hanging="720"/>
      </w:pPr>
      <w:rPr>
        <w:rFonts w:hint="default"/>
        <w:b/>
      </w:rPr>
    </w:lvl>
  </w:abstractNum>
  <w:abstractNum w:abstractNumId="14" w15:restartNumberingAfterBreak="0">
    <w:nsid w:val="461B3F30"/>
    <w:multiLevelType w:val="singleLevel"/>
    <w:tmpl w:val="9A42809A"/>
    <w:lvl w:ilvl="0">
      <w:start w:val="1993"/>
      <w:numFmt w:val="decimal"/>
      <w:lvlText w:val="%1"/>
      <w:lvlJc w:val="left"/>
      <w:pPr>
        <w:tabs>
          <w:tab w:val="num" w:pos="660"/>
        </w:tabs>
        <w:ind w:left="660" w:hanging="660"/>
      </w:pPr>
      <w:rPr>
        <w:rFonts w:hint="default"/>
      </w:rPr>
    </w:lvl>
  </w:abstractNum>
  <w:abstractNum w:abstractNumId="15" w15:restartNumberingAfterBreak="0">
    <w:nsid w:val="46BA1FC5"/>
    <w:multiLevelType w:val="singleLevel"/>
    <w:tmpl w:val="1A243C0A"/>
    <w:lvl w:ilvl="0">
      <w:start w:val="100"/>
      <w:numFmt w:val="decimal"/>
      <w:lvlText w:val="%1"/>
      <w:lvlJc w:val="left"/>
      <w:pPr>
        <w:tabs>
          <w:tab w:val="num" w:pos="3300"/>
        </w:tabs>
        <w:ind w:left="3300" w:hanging="1500"/>
      </w:pPr>
      <w:rPr>
        <w:rFonts w:hint="default"/>
      </w:rPr>
    </w:lvl>
  </w:abstractNum>
  <w:abstractNum w:abstractNumId="16" w15:restartNumberingAfterBreak="0">
    <w:nsid w:val="484C5A1C"/>
    <w:multiLevelType w:val="singleLevel"/>
    <w:tmpl w:val="5C24443A"/>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7" w15:restartNumberingAfterBreak="0">
    <w:nsid w:val="4D2554E3"/>
    <w:multiLevelType w:val="singleLevel"/>
    <w:tmpl w:val="160ABDB0"/>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18" w15:restartNumberingAfterBreak="0">
    <w:nsid w:val="50E82B02"/>
    <w:multiLevelType w:val="singleLevel"/>
    <w:tmpl w:val="6D26DB9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9" w15:restartNumberingAfterBreak="0">
    <w:nsid w:val="549A5354"/>
    <w:multiLevelType w:val="singleLevel"/>
    <w:tmpl w:val="6D26DB9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0" w15:restartNumberingAfterBreak="0">
    <w:nsid w:val="5F20171C"/>
    <w:multiLevelType w:val="singleLevel"/>
    <w:tmpl w:val="160ABDB0"/>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21" w15:restartNumberingAfterBreak="0">
    <w:nsid w:val="6EEC20D7"/>
    <w:multiLevelType w:val="singleLevel"/>
    <w:tmpl w:val="2CC614C8"/>
    <w:lvl w:ilvl="0">
      <w:start w:val="3"/>
      <w:numFmt w:val="decimal"/>
      <w:lvlText w:val="%1. "/>
      <w:legacy w:legacy="1" w:legacySpace="0" w:legacyIndent="360"/>
      <w:lvlJc w:val="left"/>
      <w:pPr>
        <w:ind w:left="3960" w:hanging="360"/>
      </w:pPr>
      <w:rPr>
        <w:rFonts w:ascii="Times New Roman" w:hAnsi="Times New Roman" w:hint="default"/>
        <w:b w:val="0"/>
        <w:i w:val="0"/>
        <w:sz w:val="24"/>
        <w:u w:val="none"/>
      </w:rPr>
    </w:lvl>
  </w:abstractNum>
  <w:abstractNum w:abstractNumId="22" w15:restartNumberingAfterBreak="0">
    <w:nsid w:val="6F403701"/>
    <w:multiLevelType w:val="singleLevel"/>
    <w:tmpl w:val="C576D1FC"/>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3" w15:restartNumberingAfterBreak="0">
    <w:nsid w:val="7C291118"/>
    <w:multiLevelType w:val="singleLevel"/>
    <w:tmpl w:val="17DEFA52"/>
    <w:lvl w:ilvl="0">
      <w:start w:val="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4" w15:restartNumberingAfterBreak="0">
    <w:nsid w:val="7FA358EE"/>
    <w:multiLevelType w:val="singleLevel"/>
    <w:tmpl w:val="CA0E03AE"/>
    <w:lvl w:ilvl="0">
      <w:start w:val="100"/>
      <w:numFmt w:val="decimal"/>
      <w:lvlText w:val="%1"/>
      <w:lvlJc w:val="left"/>
      <w:pPr>
        <w:tabs>
          <w:tab w:val="num" w:pos="2700"/>
        </w:tabs>
        <w:ind w:left="2700" w:hanging="960"/>
      </w:pPr>
      <w:rPr>
        <w:rFonts w:hint="default"/>
      </w:rPr>
    </w:lvl>
  </w:abstractNum>
  <w:num w:numId="1">
    <w:abstractNumId w:val="23"/>
  </w:num>
  <w:num w:numId="2">
    <w:abstractNumId w:val="18"/>
  </w:num>
  <w:num w:numId="3">
    <w:abstractNumId w:val="5"/>
  </w:num>
  <w:num w:numId="4">
    <w:abstractNumId w:val="17"/>
  </w:num>
  <w:num w:numId="5">
    <w:abstractNumId w:val="2"/>
  </w:num>
  <w:num w:numId="6">
    <w:abstractNumId w:val="20"/>
  </w:num>
  <w:num w:numId="7">
    <w:abstractNumId w:val="11"/>
  </w:num>
  <w:num w:numId="8">
    <w:abstractNumId w:val="19"/>
  </w:num>
  <w:num w:numId="9">
    <w:abstractNumId w:val="16"/>
  </w:num>
  <w:num w:numId="10">
    <w:abstractNumId w:val="22"/>
  </w:num>
  <w:num w:numId="11">
    <w:abstractNumId w:val="8"/>
  </w:num>
  <w:num w:numId="12">
    <w:abstractNumId w:val="10"/>
  </w:num>
  <w:num w:numId="13">
    <w:abstractNumId w:val="4"/>
  </w:num>
  <w:num w:numId="14">
    <w:abstractNumId w:val="21"/>
  </w:num>
  <w:num w:numId="15">
    <w:abstractNumId w:val="13"/>
  </w:num>
  <w:num w:numId="16">
    <w:abstractNumId w:val="3"/>
  </w:num>
  <w:num w:numId="17">
    <w:abstractNumId w:val="6"/>
  </w:num>
  <w:num w:numId="18">
    <w:abstractNumId w:val="0"/>
  </w:num>
  <w:num w:numId="19">
    <w:abstractNumId w:val="1"/>
  </w:num>
  <w:num w:numId="20">
    <w:abstractNumId w:val="12"/>
  </w:num>
  <w:num w:numId="21">
    <w:abstractNumId w:val="14"/>
  </w:num>
  <w:num w:numId="22">
    <w:abstractNumId w:val="7"/>
  </w:num>
  <w:num w:numId="23">
    <w:abstractNumId w:val="24"/>
  </w:num>
  <w:num w:numId="24">
    <w:abstractNumId w:val="1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64" w:dllVersion="131077" w:nlCheck="1" w:checkStyle="1"/>
  <w:activeWritingStyle w:appName="MSWord" w:lang="en-US" w:vendorID="64" w:dllVersion="131078" w:nlCheck="1" w:checkStyle="1"/>
  <w:activeWritingStyle w:appName="MSWord" w:lang="es-V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485"/>
    <w:rsid w:val="000248EC"/>
    <w:rsid w:val="000B4A05"/>
    <w:rsid w:val="0010165C"/>
    <w:rsid w:val="001238B6"/>
    <w:rsid w:val="00143284"/>
    <w:rsid w:val="00160BC0"/>
    <w:rsid w:val="0017125F"/>
    <w:rsid w:val="00185AD8"/>
    <w:rsid w:val="00186EDA"/>
    <w:rsid w:val="001A260A"/>
    <w:rsid w:val="001D7AF8"/>
    <w:rsid w:val="00215C39"/>
    <w:rsid w:val="00225028"/>
    <w:rsid w:val="00227802"/>
    <w:rsid w:val="002313E3"/>
    <w:rsid w:val="00237F29"/>
    <w:rsid w:val="00246A1D"/>
    <w:rsid w:val="00290660"/>
    <w:rsid w:val="002C62E2"/>
    <w:rsid w:val="002D037E"/>
    <w:rsid w:val="00305464"/>
    <w:rsid w:val="00365208"/>
    <w:rsid w:val="00461FDC"/>
    <w:rsid w:val="00471A0D"/>
    <w:rsid w:val="004C6D37"/>
    <w:rsid w:val="004E6318"/>
    <w:rsid w:val="004F6B42"/>
    <w:rsid w:val="005541F7"/>
    <w:rsid w:val="005A2772"/>
    <w:rsid w:val="005D6398"/>
    <w:rsid w:val="00637F68"/>
    <w:rsid w:val="00677BE2"/>
    <w:rsid w:val="006C7569"/>
    <w:rsid w:val="006C7F9D"/>
    <w:rsid w:val="006D5762"/>
    <w:rsid w:val="006F1517"/>
    <w:rsid w:val="007518D9"/>
    <w:rsid w:val="0077356A"/>
    <w:rsid w:val="007B1CA7"/>
    <w:rsid w:val="007B59F7"/>
    <w:rsid w:val="00872712"/>
    <w:rsid w:val="008A766C"/>
    <w:rsid w:val="008B2869"/>
    <w:rsid w:val="00934BA4"/>
    <w:rsid w:val="009403CE"/>
    <w:rsid w:val="00992F58"/>
    <w:rsid w:val="00997F60"/>
    <w:rsid w:val="009F32FC"/>
    <w:rsid w:val="00A11B9F"/>
    <w:rsid w:val="00A26E34"/>
    <w:rsid w:val="00A9199C"/>
    <w:rsid w:val="00AA594D"/>
    <w:rsid w:val="00AC79A3"/>
    <w:rsid w:val="00AD4620"/>
    <w:rsid w:val="00B43A64"/>
    <w:rsid w:val="00B53388"/>
    <w:rsid w:val="00B868CD"/>
    <w:rsid w:val="00BB2ACB"/>
    <w:rsid w:val="00BF2C9C"/>
    <w:rsid w:val="00C1317B"/>
    <w:rsid w:val="00C53D80"/>
    <w:rsid w:val="00CA431B"/>
    <w:rsid w:val="00CB64A1"/>
    <w:rsid w:val="00CF03E5"/>
    <w:rsid w:val="00CF0485"/>
    <w:rsid w:val="00D7422B"/>
    <w:rsid w:val="00E44507"/>
    <w:rsid w:val="00EA7829"/>
    <w:rsid w:val="00ED2DA7"/>
    <w:rsid w:val="00F24FF6"/>
    <w:rsid w:val="00F3542B"/>
    <w:rsid w:val="00F3656E"/>
    <w:rsid w:val="00F4523F"/>
    <w:rsid w:val="00F4702B"/>
    <w:rsid w:val="00FA0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235CEB"/>
  <w15:docId w15:val="{979E022D-0245-4EE9-A082-87D71536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Cs w:val="20"/>
    </w:rPr>
  </w:style>
  <w:style w:type="paragraph" w:styleId="Title">
    <w:name w:val="Title"/>
    <w:basedOn w:val="Normal"/>
    <w:qFormat/>
    <w:pPr>
      <w:jc w:val="center"/>
    </w:pPr>
    <w:rPr>
      <w:b/>
    </w:rPr>
  </w:style>
  <w:style w:type="paragraph" w:styleId="Footer">
    <w:name w:val="footer"/>
    <w:basedOn w:val="Normal"/>
    <w:rsid w:val="001A260A"/>
    <w:pPr>
      <w:tabs>
        <w:tab w:val="center" w:pos="4320"/>
        <w:tab w:val="right" w:pos="8640"/>
      </w:tabs>
    </w:pPr>
  </w:style>
  <w:style w:type="character" w:styleId="PageNumber">
    <w:name w:val="page number"/>
    <w:basedOn w:val="DefaultParagraphFont"/>
    <w:rsid w:val="001A2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7.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196B-ECC8-4AE3-AFFD-7A29006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2501</TotalTime>
  <Pages>8</Pages>
  <Words>2006</Words>
  <Characters>11436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Expected Return - Probability weighted average of possible outcomes</vt:lpstr>
    </vt:vector>
  </TitlesOfParts>
  <Company>tulane</Company>
  <LinksUpToDate>false</LinksUpToDate>
  <CharactersWithSpaces>13416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Expected Return - Probability weighted average of possible outcomes</dc:title>
  <dc:creator>William A. Reese, Jr.</dc:creator>
  <cp:lastModifiedBy>Reese, William A</cp:lastModifiedBy>
  <cp:revision>10</cp:revision>
  <cp:lastPrinted>2008-01-31T19:22:00Z</cp:lastPrinted>
  <dcterms:created xsi:type="dcterms:W3CDTF">2016-03-29T21:50:00Z</dcterms:created>
  <dcterms:modified xsi:type="dcterms:W3CDTF">2019-11-12T16:57:00Z</dcterms:modified>
</cp:coreProperties>
</file>