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492" w:rsidRPr="0068139A" w:rsidRDefault="00944492" w:rsidP="00944492">
      <w:pPr>
        <w:pBdr>
          <w:top w:val="single" w:sz="18" w:space="1" w:color="auto"/>
        </w:pBdr>
        <w:tabs>
          <w:tab w:val="center" w:pos="4320"/>
          <w:tab w:val="right" w:pos="8640"/>
        </w:tabs>
        <w:rPr>
          <w:rFonts w:ascii="Times" w:hAnsi="Times"/>
          <w:b/>
          <w:i/>
          <w:sz w:val="16"/>
          <w:szCs w:val="20"/>
        </w:rPr>
      </w:pPr>
      <w:bookmarkStart w:id="0" w:name="_GoBack"/>
      <w:bookmarkEnd w:id="0"/>
    </w:p>
    <w:p w:rsidR="00944492" w:rsidRPr="0068139A" w:rsidRDefault="00944492" w:rsidP="00944492">
      <w:pPr>
        <w:pBdr>
          <w:top w:val="single" w:sz="18" w:space="1" w:color="auto"/>
        </w:pBdr>
        <w:tabs>
          <w:tab w:val="center" w:pos="4320"/>
          <w:tab w:val="right" w:pos="8640"/>
        </w:tabs>
        <w:outlineLvl w:val="0"/>
        <w:rPr>
          <w:b/>
          <w:i/>
          <w:sz w:val="48"/>
          <w:szCs w:val="48"/>
        </w:rPr>
      </w:pPr>
      <w:r w:rsidRPr="0068139A">
        <w:rPr>
          <w:b/>
          <w:i/>
          <w:sz w:val="48"/>
          <w:szCs w:val="48"/>
        </w:rPr>
        <w:t>CHAPTER 7</w:t>
      </w:r>
    </w:p>
    <w:p w:rsidR="00944492" w:rsidRPr="0068139A" w:rsidRDefault="00944492" w:rsidP="00944492">
      <w:pPr>
        <w:pBdr>
          <w:top w:val="single" w:sz="18" w:space="1" w:color="auto"/>
        </w:pBdr>
        <w:tabs>
          <w:tab w:val="center" w:pos="4320"/>
          <w:tab w:val="right" w:pos="8640"/>
        </w:tabs>
        <w:rPr>
          <w:b/>
          <w:i/>
          <w:sz w:val="48"/>
          <w:szCs w:val="48"/>
        </w:rPr>
      </w:pPr>
      <w:r w:rsidRPr="0068139A">
        <w:rPr>
          <w:b/>
          <w:sz w:val="48"/>
          <w:szCs w:val="48"/>
        </w:rPr>
        <w:t>RISK ANALYSIS, REAL OPTIONS, AND CAPITAL BUDGETING</w:t>
      </w:r>
    </w:p>
    <w:p w:rsidR="00944492" w:rsidRPr="0068139A" w:rsidRDefault="00944492" w:rsidP="00944492">
      <w:pPr>
        <w:rPr>
          <w:b/>
          <w:bCs/>
          <w:szCs w:val="22"/>
        </w:rPr>
      </w:pPr>
    </w:p>
    <w:p w:rsidR="00944492" w:rsidRPr="0068139A" w:rsidRDefault="00944492" w:rsidP="00944492">
      <w:pPr>
        <w:rPr>
          <w:b/>
          <w:bCs/>
          <w:szCs w:val="22"/>
        </w:rPr>
      </w:pPr>
    </w:p>
    <w:p w:rsidR="00944492" w:rsidRPr="0068139A" w:rsidRDefault="00944492" w:rsidP="00944492">
      <w:pPr>
        <w:outlineLvl w:val="0"/>
        <w:rPr>
          <w:b/>
          <w:bCs/>
          <w:szCs w:val="22"/>
        </w:rPr>
      </w:pPr>
      <w:r w:rsidRPr="0068139A">
        <w:rPr>
          <w:b/>
          <w:bCs/>
          <w:szCs w:val="22"/>
        </w:rPr>
        <w:t>Answers to Concepts Review and Critical Thinking Questions</w:t>
      </w:r>
    </w:p>
    <w:p w:rsidR="00944492" w:rsidRPr="0068139A" w:rsidRDefault="00944492" w:rsidP="00944492">
      <w:pPr>
        <w:tabs>
          <w:tab w:val="left" w:pos="450"/>
        </w:tabs>
        <w:ind w:left="446" w:hanging="446"/>
        <w:jc w:val="both"/>
        <w:rPr>
          <w:szCs w:val="22"/>
        </w:rPr>
      </w:pPr>
    </w:p>
    <w:p w:rsidR="00944492" w:rsidRPr="0068139A" w:rsidRDefault="00944492" w:rsidP="00944492">
      <w:pPr>
        <w:tabs>
          <w:tab w:val="left" w:pos="440"/>
        </w:tabs>
        <w:ind w:left="440" w:hanging="440"/>
        <w:jc w:val="both"/>
        <w:rPr>
          <w:szCs w:val="22"/>
        </w:rPr>
      </w:pPr>
      <w:r w:rsidRPr="0068139A">
        <w:rPr>
          <w:b/>
          <w:szCs w:val="22"/>
        </w:rPr>
        <w:t>1.</w:t>
      </w:r>
      <w:r w:rsidRPr="0068139A">
        <w:rPr>
          <w:szCs w:val="22"/>
        </w:rPr>
        <w:tab/>
        <w:t>Forecasting risk is the risk that a poor decision is made because of errors in projected cash flows. The danger is greatest with a new product because the cash flows are probably harder to predict.</w:t>
      </w:r>
    </w:p>
    <w:p w:rsidR="00944492" w:rsidRPr="0068139A" w:rsidRDefault="00944492" w:rsidP="00944492">
      <w:pPr>
        <w:tabs>
          <w:tab w:val="left" w:pos="450"/>
        </w:tabs>
        <w:ind w:left="446" w:hanging="446"/>
        <w:jc w:val="both"/>
        <w:rPr>
          <w:szCs w:val="22"/>
        </w:rPr>
      </w:pPr>
    </w:p>
    <w:p w:rsidR="00944492" w:rsidRPr="0068139A" w:rsidRDefault="00944492" w:rsidP="00944492">
      <w:pPr>
        <w:tabs>
          <w:tab w:val="left" w:pos="450"/>
        </w:tabs>
        <w:ind w:left="446" w:hanging="446"/>
        <w:jc w:val="both"/>
        <w:rPr>
          <w:szCs w:val="22"/>
        </w:rPr>
      </w:pPr>
      <w:r w:rsidRPr="0068139A">
        <w:rPr>
          <w:b/>
          <w:szCs w:val="22"/>
        </w:rPr>
        <w:t>2.</w:t>
      </w:r>
      <w:r w:rsidRPr="0068139A">
        <w:rPr>
          <w:szCs w:val="22"/>
        </w:rPr>
        <w:tab/>
        <w:t>With a sensitivity analysis, one variable is examined over a broad range of values. With a scenario analysis, all variables are examined for a limited range of values.</w:t>
      </w:r>
    </w:p>
    <w:p w:rsidR="00944492" w:rsidRPr="0068139A" w:rsidRDefault="00944492" w:rsidP="00944492">
      <w:pPr>
        <w:tabs>
          <w:tab w:val="left" w:pos="450"/>
        </w:tabs>
        <w:ind w:left="446" w:hanging="446"/>
        <w:jc w:val="both"/>
        <w:rPr>
          <w:szCs w:val="22"/>
        </w:rPr>
      </w:pPr>
    </w:p>
    <w:p w:rsidR="00944492" w:rsidRPr="0068139A" w:rsidRDefault="00944492" w:rsidP="00944492">
      <w:pPr>
        <w:tabs>
          <w:tab w:val="left" w:pos="440"/>
        </w:tabs>
        <w:ind w:left="440" w:hanging="440"/>
        <w:jc w:val="both"/>
        <w:rPr>
          <w:szCs w:val="22"/>
        </w:rPr>
      </w:pPr>
      <w:r w:rsidRPr="0068139A">
        <w:rPr>
          <w:b/>
          <w:szCs w:val="22"/>
        </w:rPr>
        <w:t>3.</w:t>
      </w:r>
      <w:r w:rsidRPr="0068139A">
        <w:rPr>
          <w:szCs w:val="22"/>
        </w:rPr>
        <w:tab/>
        <w:t>It is true that if average revenue is less than average cost, the firm is losing money. This much of the statement is correct. At the margin, however, accepting a project with marginal revenue in excess of its marginal cost clearly acts to increase operating cash flow.</w:t>
      </w:r>
    </w:p>
    <w:p w:rsidR="00944492" w:rsidRPr="0068139A" w:rsidRDefault="00944492" w:rsidP="00944492">
      <w:pPr>
        <w:tabs>
          <w:tab w:val="left" w:pos="450"/>
        </w:tabs>
        <w:ind w:left="446" w:hanging="446"/>
        <w:jc w:val="both"/>
        <w:rPr>
          <w:szCs w:val="22"/>
        </w:rPr>
      </w:pPr>
    </w:p>
    <w:p w:rsidR="00944492" w:rsidRPr="0068139A" w:rsidRDefault="00944492" w:rsidP="00944492">
      <w:pPr>
        <w:tabs>
          <w:tab w:val="left" w:pos="450"/>
        </w:tabs>
        <w:ind w:left="446" w:hanging="446"/>
        <w:jc w:val="both"/>
        <w:rPr>
          <w:szCs w:val="22"/>
        </w:rPr>
      </w:pPr>
      <w:r w:rsidRPr="0068139A">
        <w:rPr>
          <w:b/>
          <w:szCs w:val="22"/>
        </w:rPr>
        <w:t>4.</w:t>
      </w:r>
      <w:r w:rsidRPr="0068139A">
        <w:rPr>
          <w:szCs w:val="22"/>
        </w:rPr>
        <w:tab/>
        <w:t>From the shareholder perspective, the financial break-even point is the most important. A project can exceed the accounting and cash break-even points but still be below the financial break-even point. This causes a reduction in shareholder (your) wealth.</w:t>
      </w:r>
    </w:p>
    <w:p w:rsidR="00944492" w:rsidRPr="0068139A" w:rsidRDefault="00944492" w:rsidP="00944492">
      <w:pPr>
        <w:tabs>
          <w:tab w:val="left" w:pos="450"/>
        </w:tabs>
        <w:ind w:left="446" w:hanging="446"/>
        <w:jc w:val="both"/>
        <w:rPr>
          <w:szCs w:val="22"/>
        </w:rPr>
      </w:pPr>
    </w:p>
    <w:p w:rsidR="00944492" w:rsidRPr="0068139A" w:rsidRDefault="00944492" w:rsidP="00944492">
      <w:pPr>
        <w:tabs>
          <w:tab w:val="left" w:pos="450"/>
        </w:tabs>
        <w:ind w:left="446" w:hanging="446"/>
        <w:jc w:val="both"/>
        <w:rPr>
          <w:szCs w:val="22"/>
        </w:rPr>
      </w:pPr>
      <w:r w:rsidRPr="0068139A">
        <w:rPr>
          <w:b/>
          <w:szCs w:val="22"/>
        </w:rPr>
        <w:t>5.</w:t>
      </w:r>
      <w:r w:rsidRPr="0068139A">
        <w:rPr>
          <w:szCs w:val="22"/>
        </w:rPr>
        <w:tab/>
        <w:t>The project will reach the cash break-even first, the accounting break-even next</w:t>
      </w:r>
      <w:r>
        <w:rPr>
          <w:szCs w:val="22"/>
        </w:rPr>
        <w:t>,</w:t>
      </w:r>
      <w:r w:rsidRPr="0068139A">
        <w:rPr>
          <w:szCs w:val="22"/>
        </w:rPr>
        <w:t xml:space="preserve"> and finally the financial break-even. For a project with an initial investment and sales afterwards, this ordering will always apply. The cash break-even is achieved first since it excludes depreciation. The accounting break-even is next since it includes depreciation. Finally, the financial break-even, which includes the time value of money, is achieved.</w:t>
      </w:r>
    </w:p>
    <w:p w:rsidR="00944492" w:rsidRPr="0068139A" w:rsidRDefault="00944492" w:rsidP="00944492">
      <w:pPr>
        <w:tabs>
          <w:tab w:val="left" w:pos="450"/>
        </w:tabs>
        <w:ind w:left="446" w:hanging="446"/>
        <w:jc w:val="both"/>
        <w:rPr>
          <w:b/>
          <w:bCs/>
          <w:szCs w:val="22"/>
        </w:rPr>
      </w:pPr>
    </w:p>
    <w:p w:rsidR="00944492" w:rsidRPr="0068139A" w:rsidRDefault="00944492" w:rsidP="00944492">
      <w:pPr>
        <w:tabs>
          <w:tab w:val="left" w:pos="450"/>
        </w:tabs>
        <w:ind w:left="446" w:hanging="446"/>
        <w:jc w:val="both"/>
        <w:rPr>
          <w:szCs w:val="22"/>
        </w:rPr>
      </w:pPr>
      <w:r w:rsidRPr="0068139A">
        <w:rPr>
          <w:b/>
          <w:bCs/>
          <w:szCs w:val="22"/>
        </w:rPr>
        <w:t>6.</w:t>
      </w:r>
      <w:r w:rsidRPr="0068139A">
        <w:rPr>
          <w:szCs w:val="22"/>
        </w:rPr>
        <w:tab/>
        <w:t>Traditional NPV analysis is often too conservative because it ignores profitable options such as the ability to expand the project if it is profitable, or abandon the project if it is unprofitable. The option to alter a project when it has already been accepted has a value, which increases the NPV of the project.</w:t>
      </w:r>
    </w:p>
    <w:p w:rsidR="00944492" w:rsidRPr="0068139A" w:rsidRDefault="00944492" w:rsidP="00944492">
      <w:pPr>
        <w:tabs>
          <w:tab w:val="left" w:pos="450"/>
        </w:tabs>
        <w:ind w:left="446" w:hanging="446"/>
        <w:jc w:val="both"/>
        <w:rPr>
          <w:szCs w:val="22"/>
        </w:rPr>
      </w:pPr>
    </w:p>
    <w:p w:rsidR="00944492" w:rsidRPr="0068139A" w:rsidRDefault="00944492" w:rsidP="00944492">
      <w:pPr>
        <w:tabs>
          <w:tab w:val="left" w:pos="450"/>
        </w:tabs>
        <w:ind w:left="446" w:hanging="446"/>
        <w:jc w:val="both"/>
        <w:rPr>
          <w:szCs w:val="22"/>
        </w:rPr>
      </w:pPr>
      <w:r w:rsidRPr="0068139A">
        <w:rPr>
          <w:b/>
          <w:bCs/>
          <w:szCs w:val="22"/>
        </w:rPr>
        <w:t>7.</w:t>
      </w:r>
      <w:r w:rsidRPr="0068139A">
        <w:rPr>
          <w:szCs w:val="22"/>
        </w:rPr>
        <w:tab/>
        <w:t xml:space="preserve">The type of option most likely to affect the decision is the option to expand. If the country just liberalized its markets, there is likely the potential for growth. First entry into a market, whether an entirely new market, or with a new product, can give a company name recognition and market share. This may make it more difficult for competitors entering the market. </w:t>
      </w:r>
    </w:p>
    <w:p w:rsidR="00944492" w:rsidRPr="0068139A" w:rsidRDefault="00944492" w:rsidP="00944492">
      <w:pPr>
        <w:tabs>
          <w:tab w:val="left" w:pos="360"/>
          <w:tab w:val="left" w:pos="720"/>
          <w:tab w:val="left" w:pos="1080"/>
        </w:tabs>
        <w:rPr>
          <w:szCs w:val="22"/>
        </w:rPr>
      </w:pPr>
    </w:p>
    <w:p w:rsidR="00944492" w:rsidRPr="0068139A" w:rsidRDefault="00944492" w:rsidP="00944492">
      <w:pPr>
        <w:tabs>
          <w:tab w:val="left" w:pos="360"/>
          <w:tab w:val="left" w:pos="720"/>
          <w:tab w:val="left" w:pos="1080"/>
        </w:tabs>
        <w:ind w:left="446" w:hanging="446"/>
        <w:jc w:val="both"/>
        <w:rPr>
          <w:szCs w:val="22"/>
        </w:rPr>
      </w:pPr>
      <w:r w:rsidRPr="0068139A">
        <w:rPr>
          <w:b/>
          <w:szCs w:val="22"/>
        </w:rPr>
        <w:t>8.</w:t>
      </w:r>
      <w:r w:rsidRPr="0068139A">
        <w:rPr>
          <w:szCs w:val="22"/>
        </w:rPr>
        <w:tab/>
      </w:r>
      <w:r w:rsidRPr="0068139A">
        <w:rPr>
          <w:szCs w:val="22"/>
        </w:rPr>
        <w:tab/>
        <w:t>Sensitivity analysis can determine how the financial break-even point changes when some factors (such as fixed costs, variable costs, or revenue) change.</w:t>
      </w:r>
    </w:p>
    <w:p w:rsidR="00944492" w:rsidRPr="0068139A" w:rsidRDefault="00944492" w:rsidP="00944492">
      <w:pPr>
        <w:tabs>
          <w:tab w:val="left" w:pos="450"/>
        </w:tabs>
        <w:ind w:left="446" w:hanging="446"/>
        <w:jc w:val="both"/>
        <w:rPr>
          <w:szCs w:val="22"/>
        </w:rPr>
      </w:pPr>
    </w:p>
    <w:p w:rsidR="00944492" w:rsidRPr="0068139A" w:rsidRDefault="00944492" w:rsidP="00944492">
      <w:pPr>
        <w:tabs>
          <w:tab w:val="left" w:pos="450"/>
        </w:tabs>
        <w:ind w:left="446" w:hanging="446"/>
        <w:jc w:val="both"/>
        <w:rPr>
          <w:szCs w:val="22"/>
        </w:rPr>
      </w:pPr>
      <w:r w:rsidRPr="0068139A">
        <w:rPr>
          <w:b/>
          <w:szCs w:val="22"/>
        </w:rPr>
        <w:t>9.</w:t>
      </w:r>
      <w:r w:rsidRPr="0068139A">
        <w:rPr>
          <w:szCs w:val="22"/>
        </w:rPr>
        <w:tab/>
        <w:t xml:space="preserve">There are two sources of value with this decision to wait. The price of the timber can potentially increase, and the amount of timber will almost definitely increase, barring a natural catastrophe or forest fire. The option to wait for a logging company is quite valuable, and companies in the industry have models to estimate the future growth of a forest depending on its age. </w:t>
      </w:r>
    </w:p>
    <w:p w:rsidR="00944492" w:rsidRPr="0068139A" w:rsidRDefault="00944492" w:rsidP="00944492">
      <w:pPr>
        <w:tabs>
          <w:tab w:val="left" w:pos="450"/>
        </w:tabs>
        <w:ind w:left="446" w:hanging="446"/>
        <w:jc w:val="both"/>
        <w:rPr>
          <w:szCs w:val="22"/>
        </w:rPr>
      </w:pPr>
    </w:p>
    <w:p w:rsidR="00944492" w:rsidRPr="0068139A" w:rsidRDefault="00944492" w:rsidP="00944492">
      <w:pPr>
        <w:tabs>
          <w:tab w:val="left" w:pos="450"/>
        </w:tabs>
        <w:ind w:left="446" w:hanging="446"/>
        <w:jc w:val="both"/>
        <w:rPr>
          <w:szCs w:val="22"/>
        </w:rPr>
      </w:pPr>
      <w:r w:rsidRPr="0068139A">
        <w:rPr>
          <w:b/>
          <w:szCs w:val="22"/>
        </w:rPr>
        <w:br w:type="page"/>
      </w:r>
      <w:r w:rsidRPr="0068139A">
        <w:rPr>
          <w:b/>
          <w:szCs w:val="22"/>
        </w:rPr>
        <w:lastRenderedPageBreak/>
        <w:t>10.</w:t>
      </w:r>
      <w:r w:rsidRPr="0068139A">
        <w:rPr>
          <w:szCs w:val="22"/>
        </w:rPr>
        <w:tab/>
      </w:r>
      <w:r>
        <w:rPr>
          <w:szCs w:val="22"/>
        </w:rPr>
        <w:t>Option analysis should stop w</w:t>
      </w:r>
      <w:r w:rsidRPr="0068139A">
        <w:rPr>
          <w:szCs w:val="22"/>
        </w:rPr>
        <w:t xml:space="preserve">hen the additional analysis has a negative NPV. Since the additional analysis is likely to occur almost immediately, </w:t>
      </w:r>
      <w:r>
        <w:rPr>
          <w:szCs w:val="22"/>
        </w:rPr>
        <w:t xml:space="preserve">then it would have a negative NPV </w:t>
      </w:r>
      <w:r w:rsidRPr="0068139A">
        <w:rPr>
          <w:szCs w:val="22"/>
        </w:rPr>
        <w:t>when the benefits of the additional analysis outweigh the costs. The benefits of the additional analysis are the reduction in the possibility of making a bad decision. Of course, the additional benefits are often difficult, if not impossible, to measure, so much of this decision is based on experience.</w:t>
      </w:r>
    </w:p>
    <w:p w:rsidR="00944492" w:rsidRPr="0068139A" w:rsidRDefault="00944492" w:rsidP="00944492">
      <w:pPr>
        <w:tabs>
          <w:tab w:val="left" w:pos="450"/>
        </w:tabs>
        <w:ind w:left="446" w:hanging="446"/>
        <w:jc w:val="both"/>
        <w:rPr>
          <w:rFonts w:ascii="Times" w:hAnsi="Times"/>
          <w:sz w:val="24"/>
          <w:szCs w:val="20"/>
        </w:rPr>
      </w:pPr>
    </w:p>
    <w:p w:rsidR="00944492" w:rsidRPr="0068139A" w:rsidRDefault="00944492" w:rsidP="00944492">
      <w:pPr>
        <w:tabs>
          <w:tab w:val="left" w:pos="450"/>
        </w:tabs>
        <w:ind w:left="446" w:hanging="446"/>
        <w:jc w:val="both"/>
        <w:rPr>
          <w:rFonts w:ascii="Times" w:hAnsi="Times"/>
          <w:b/>
          <w:szCs w:val="22"/>
        </w:rPr>
      </w:pPr>
      <w:r w:rsidRPr="0068139A">
        <w:rPr>
          <w:rFonts w:ascii="Times" w:hAnsi="Times"/>
          <w:b/>
          <w:szCs w:val="22"/>
        </w:rPr>
        <w:t>Solutions to Questions and Problems</w:t>
      </w:r>
    </w:p>
    <w:p w:rsidR="00944492" w:rsidRPr="0068139A" w:rsidRDefault="00944492" w:rsidP="00944492">
      <w:pPr>
        <w:rPr>
          <w:szCs w:val="22"/>
        </w:rPr>
      </w:pPr>
    </w:p>
    <w:p w:rsidR="00944492" w:rsidRPr="0068139A" w:rsidRDefault="00944492" w:rsidP="00944492">
      <w:pPr>
        <w:jc w:val="both"/>
        <w:rPr>
          <w:i/>
          <w:szCs w:val="22"/>
        </w:rPr>
      </w:pPr>
      <w:r w:rsidRPr="0068139A">
        <w:rPr>
          <w:i/>
          <w:szCs w:val="22"/>
        </w:rPr>
        <w:t>NOTE: All end-of-chapter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rsidR="00944492" w:rsidRPr="0068139A" w:rsidRDefault="00944492" w:rsidP="00944492">
      <w:pPr>
        <w:rPr>
          <w:szCs w:val="22"/>
        </w:rPr>
      </w:pPr>
    </w:p>
    <w:p w:rsidR="00944492" w:rsidRPr="0068139A" w:rsidRDefault="00944492" w:rsidP="00944492">
      <w:pPr>
        <w:tabs>
          <w:tab w:val="left" w:pos="720"/>
        </w:tabs>
        <w:outlineLvl w:val="0"/>
        <w:rPr>
          <w:i/>
          <w:szCs w:val="22"/>
        </w:rPr>
      </w:pPr>
      <w:r w:rsidRPr="0068139A">
        <w:rPr>
          <w:i/>
          <w:szCs w:val="22"/>
        </w:rPr>
        <w:tab/>
      </w:r>
      <w:r w:rsidRPr="0068139A">
        <w:rPr>
          <w:i/>
          <w:szCs w:val="22"/>
          <w:u w:val="single"/>
        </w:rPr>
        <w:t>Basic</w:t>
      </w:r>
    </w:p>
    <w:p w:rsidR="00944492" w:rsidRPr="0068139A" w:rsidRDefault="00944492" w:rsidP="00944492">
      <w:pPr>
        <w:rPr>
          <w:szCs w:val="22"/>
        </w:rPr>
      </w:pPr>
    </w:p>
    <w:p w:rsidR="00944492" w:rsidRDefault="00944492" w:rsidP="00944492">
      <w:pPr>
        <w:pStyle w:val="abcleaders"/>
        <w:ind w:left="907" w:hanging="907"/>
        <w:rPr>
          <w:rFonts w:ascii="Times New Roman" w:hAnsi="Times New Roman"/>
        </w:rPr>
      </w:pPr>
      <w:r>
        <w:rPr>
          <w:rFonts w:ascii="Times New Roman" w:hAnsi="Times New Roman"/>
          <w:b/>
        </w:rPr>
        <w:t>1.</w:t>
      </w:r>
      <w:r>
        <w:rPr>
          <w:rFonts w:ascii="Times New Roman" w:hAnsi="Times New Roman"/>
        </w:rPr>
        <w:tab/>
      </w:r>
      <w:r>
        <w:rPr>
          <w:rFonts w:ascii="Times New Roman" w:hAnsi="Times New Roman"/>
          <w:i/>
          <w:iCs/>
        </w:rPr>
        <w:t>a</w:t>
      </w:r>
      <w:r>
        <w:rPr>
          <w:rFonts w:ascii="Times New Roman" w:hAnsi="Times New Roman"/>
        </w:rPr>
        <w:t>.</w:t>
      </w:r>
      <w:r>
        <w:rPr>
          <w:rFonts w:ascii="Times New Roman" w:hAnsi="Times New Roman"/>
        </w:rPr>
        <w:tab/>
        <w:t>To calculate the accounting break-even, we first need to find the depreciation for each year. The depreciation is:</w:t>
      </w:r>
    </w:p>
    <w:p w:rsidR="00944492" w:rsidRDefault="00944492" w:rsidP="00944492">
      <w:pPr>
        <w:pStyle w:val="abcleaders"/>
        <w:ind w:left="907" w:hanging="907"/>
        <w:rPr>
          <w:rFonts w:ascii="Times New Roman" w:hAnsi="Times New Roman"/>
        </w:rPr>
      </w:pPr>
    </w:p>
    <w:p w:rsidR="00944492" w:rsidRDefault="00944492" w:rsidP="00944492">
      <w:pPr>
        <w:pStyle w:val="abcleaders"/>
        <w:ind w:left="0" w:firstLine="0"/>
        <w:rPr>
          <w:rFonts w:ascii="Times New Roman" w:hAnsi="Times New Roman"/>
        </w:rPr>
      </w:pPr>
      <w:r>
        <w:rPr>
          <w:rFonts w:ascii="Times New Roman" w:hAnsi="Times New Roman"/>
        </w:rPr>
        <w:tab/>
      </w:r>
      <w:r>
        <w:rPr>
          <w:rFonts w:ascii="Times New Roman" w:hAnsi="Times New Roman"/>
        </w:rPr>
        <w:tab/>
        <w:t xml:space="preserve">Depreciation = $845,000/8  </w:t>
      </w:r>
    </w:p>
    <w:p w:rsidR="00944492" w:rsidRDefault="00944492" w:rsidP="00944492">
      <w:pPr>
        <w:pStyle w:val="abcleaders"/>
        <w:ind w:left="0" w:firstLine="0"/>
        <w:rPr>
          <w:rFonts w:ascii="Times New Roman" w:hAnsi="Times New Roman"/>
        </w:rPr>
      </w:pPr>
      <w:r>
        <w:rPr>
          <w:rFonts w:ascii="Times New Roman" w:hAnsi="Times New Roman"/>
        </w:rPr>
        <w:tab/>
      </w:r>
      <w:r>
        <w:rPr>
          <w:rFonts w:ascii="Times New Roman" w:hAnsi="Times New Roman"/>
        </w:rPr>
        <w:tab/>
        <w:t>Depreciation = $105,625 per year</w:t>
      </w:r>
    </w:p>
    <w:p w:rsidR="00944492" w:rsidRDefault="00944492" w:rsidP="00944492">
      <w:pPr>
        <w:pStyle w:val="abcleaders"/>
        <w:ind w:left="0" w:firstLine="0"/>
        <w:rPr>
          <w:rFonts w:ascii="Times New Roman" w:hAnsi="Times New Roman"/>
        </w:rPr>
      </w:pPr>
    </w:p>
    <w:p w:rsidR="00944492" w:rsidRDefault="00944492" w:rsidP="00944492">
      <w:pPr>
        <w:pStyle w:val="abcleaders"/>
        <w:ind w:left="0" w:firstLine="0"/>
        <w:rPr>
          <w:rFonts w:ascii="Times New Roman" w:hAnsi="Times New Roman"/>
        </w:rPr>
      </w:pPr>
      <w:r>
        <w:rPr>
          <w:rFonts w:ascii="Times New Roman" w:hAnsi="Times New Roman"/>
        </w:rPr>
        <w:tab/>
      </w:r>
      <w:r>
        <w:rPr>
          <w:rFonts w:ascii="Times New Roman" w:hAnsi="Times New Roman"/>
        </w:rPr>
        <w:tab/>
        <w:t>And the accounting break-even is:</w:t>
      </w:r>
    </w:p>
    <w:p w:rsidR="00944492" w:rsidRDefault="00944492" w:rsidP="00944492">
      <w:pPr>
        <w:pStyle w:val="abcleaders"/>
        <w:ind w:left="0" w:firstLine="0"/>
        <w:rPr>
          <w:rFonts w:ascii="Times New Roman" w:hAnsi="Times New Roman"/>
        </w:rPr>
      </w:pPr>
    </w:p>
    <w:p w:rsidR="00944492" w:rsidRDefault="00944492" w:rsidP="00944492">
      <w:pPr>
        <w:pStyle w:val="abcleaders"/>
        <w:ind w:left="0" w:firstLine="0"/>
        <w:rPr>
          <w:rFonts w:ascii="Times New Roman" w:hAnsi="Times New Roman"/>
        </w:rPr>
      </w:pPr>
      <w:r>
        <w:rPr>
          <w:rFonts w:ascii="Times New Roman" w:hAnsi="Times New Roman"/>
        </w:rPr>
        <w:tab/>
      </w:r>
      <w:r>
        <w:rPr>
          <w:rFonts w:ascii="Times New Roman" w:hAnsi="Times New Roman"/>
        </w:rPr>
        <w:tab/>
      </w:r>
      <w:r w:rsidRPr="007C1163">
        <w:rPr>
          <w:rFonts w:ascii="Times New Roman" w:hAnsi="Times New Roman"/>
          <w:i/>
        </w:rPr>
        <w:t>Q</w:t>
      </w:r>
      <w:r>
        <w:rPr>
          <w:rFonts w:ascii="Times New Roman" w:hAnsi="Times New Roman"/>
          <w:vertAlign w:val="subscript"/>
        </w:rPr>
        <w:t>A</w:t>
      </w:r>
      <w:r>
        <w:rPr>
          <w:rFonts w:ascii="Times New Roman" w:hAnsi="Times New Roman"/>
        </w:rPr>
        <w:t xml:space="preserve"> = ($950,000 + 105,625)/($53 – 27) </w:t>
      </w:r>
    </w:p>
    <w:p w:rsidR="00944492" w:rsidRDefault="00944492" w:rsidP="00944492">
      <w:pPr>
        <w:pStyle w:val="abcleaders"/>
        <w:ind w:left="0" w:firstLine="0"/>
        <w:rPr>
          <w:rFonts w:ascii="Times New Roman" w:hAnsi="Times New Roman"/>
        </w:rPr>
      </w:pPr>
      <w:r>
        <w:rPr>
          <w:rFonts w:ascii="Times New Roman" w:hAnsi="Times New Roman"/>
        </w:rPr>
        <w:tab/>
      </w:r>
      <w:r>
        <w:rPr>
          <w:rFonts w:ascii="Times New Roman" w:hAnsi="Times New Roman"/>
        </w:rPr>
        <w:tab/>
      </w:r>
      <w:r w:rsidRPr="007C1163">
        <w:rPr>
          <w:rFonts w:ascii="Times New Roman" w:hAnsi="Times New Roman"/>
          <w:i/>
        </w:rPr>
        <w:t>Q</w:t>
      </w:r>
      <w:r>
        <w:rPr>
          <w:rFonts w:ascii="Times New Roman" w:hAnsi="Times New Roman"/>
          <w:vertAlign w:val="subscript"/>
        </w:rPr>
        <w:t>A</w:t>
      </w:r>
      <w:r>
        <w:rPr>
          <w:rFonts w:ascii="Times New Roman" w:hAnsi="Times New Roman"/>
        </w:rPr>
        <w:t xml:space="preserve"> = 40,600.96 units</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i/>
          <w:iCs/>
        </w:rPr>
        <w:t>b.</w:t>
      </w:r>
      <w:r>
        <w:rPr>
          <w:rFonts w:ascii="Times New Roman" w:hAnsi="Times New Roman"/>
        </w:rPr>
        <w:tab/>
        <w:t>We will use the tax shield approach to calculate the OCF. The OCF is:</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OCF</w:t>
      </w:r>
      <w:r>
        <w:rPr>
          <w:rFonts w:ascii="Times New Roman" w:hAnsi="Times New Roman"/>
          <w:vertAlign w:val="subscript"/>
        </w:rPr>
        <w:t>base</w:t>
      </w:r>
      <w:r>
        <w:rPr>
          <w:rFonts w:ascii="Times New Roman" w:hAnsi="Times New Roman"/>
        </w:rPr>
        <w:t xml:space="preserve"> = [(</w:t>
      </w:r>
      <w:r w:rsidRPr="007C1163">
        <w:rPr>
          <w:rFonts w:ascii="Times New Roman" w:hAnsi="Times New Roman"/>
          <w:i/>
        </w:rPr>
        <w:t>P</w:t>
      </w:r>
      <w:r>
        <w:rPr>
          <w:rFonts w:ascii="Times New Roman" w:hAnsi="Times New Roman"/>
        </w:rPr>
        <w:t xml:space="preserve"> – </w:t>
      </w:r>
      <w:r w:rsidRPr="007C1163">
        <w:rPr>
          <w:rFonts w:ascii="Times New Roman" w:hAnsi="Times New Roman"/>
          <w:i/>
        </w:rPr>
        <w:t>v</w:t>
      </w:r>
      <w:r>
        <w:rPr>
          <w:rFonts w:ascii="Times New Roman" w:hAnsi="Times New Roman"/>
        </w:rPr>
        <w:t>)</w:t>
      </w:r>
      <w:r w:rsidRPr="007C1163">
        <w:rPr>
          <w:rFonts w:ascii="Times New Roman" w:hAnsi="Times New Roman"/>
          <w:i/>
        </w:rPr>
        <w:t>Q</w:t>
      </w:r>
      <w:r>
        <w:rPr>
          <w:rFonts w:ascii="Times New Roman" w:hAnsi="Times New Roman"/>
        </w:rPr>
        <w:t xml:space="preserve"> – FC](1 – </w:t>
      </w:r>
      <w:r>
        <w:rPr>
          <w:rFonts w:ascii="Times New Roman" w:hAnsi="Times New Roman"/>
          <w:i/>
        </w:rPr>
        <w:t>T</w:t>
      </w:r>
      <w:r w:rsidRPr="001A0319">
        <w:rPr>
          <w:rFonts w:ascii="Times New Roman" w:hAnsi="Times New Roman"/>
          <w:i/>
          <w:vertAlign w:val="subscript"/>
        </w:rPr>
        <w:t>C</w:t>
      </w:r>
      <w:r>
        <w:rPr>
          <w:rFonts w:ascii="Times New Roman" w:hAnsi="Times New Roman"/>
        </w:rPr>
        <w:t xml:space="preserve">) + </w:t>
      </w:r>
      <w:r>
        <w:rPr>
          <w:rFonts w:ascii="Times New Roman" w:hAnsi="Times New Roman"/>
          <w:i/>
        </w:rPr>
        <w:t>T</w:t>
      </w:r>
      <w:r w:rsidRPr="001A0319">
        <w:rPr>
          <w:rFonts w:ascii="Times New Roman" w:hAnsi="Times New Roman"/>
          <w:i/>
          <w:vertAlign w:val="subscript"/>
        </w:rPr>
        <w:t>C</w:t>
      </w:r>
      <w:r w:rsidRPr="009A4FDB">
        <w:rPr>
          <w:rFonts w:ascii="Times New Roman" w:hAnsi="Times New Roman"/>
          <w:i/>
        </w:rPr>
        <w:t>D</w:t>
      </w:r>
      <w:r>
        <w:rPr>
          <w:rFonts w:ascii="Times New Roman" w:hAnsi="Times New Roman"/>
        </w:rPr>
        <w:t xml:space="preserve"> </w:t>
      </w:r>
    </w:p>
    <w:p w:rsidR="00944492" w:rsidRDefault="00944492" w:rsidP="00944492">
      <w:pPr>
        <w:pStyle w:val="abcleaders"/>
        <w:tabs>
          <w:tab w:val="left" w:pos="1710"/>
        </w:tabs>
        <w:ind w:left="435" w:right="-540" w:firstLine="0"/>
        <w:rPr>
          <w:rFonts w:ascii="Times New Roman" w:hAnsi="Times New Roman"/>
        </w:rPr>
      </w:pPr>
      <w:r>
        <w:rPr>
          <w:rFonts w:ascii="Times New Roman" w:hAnsi="Times New Roman"/>
        </w:rPr>
        <w:tab/>
      </w:r>
      <w:r>
        <w:rPr>
          <w:rFonts w:ascii="Times New Roman" w:hAnsi="Times New Roman"/>
        </w:rPr>
        <w:tab/>
        <w:t>OCF</w:t>
      </w:r>
      <w:r>
        <w:rPr>
          <w:rFonts w:ascii="Times New Roman" w:hAnsi="Times New Roman"/>
          <w:vertAlign w:val="subscript"/>
        </w:rPr>
        <w:t>base</w:t>
      </w:r>
      <w:r>
        <w:rPr>
          <w:rFonts w:ascii="Times New Roman" w:hAnsi="Times New Roman"/>
        </w:rPr>
        <w:t xml:space="preserve"> = [($53 – 27)(51,000) – $950,000](1 – .22) + .22($105,625) </w:t>
      </w:r>
    </w:p>
    <w:p w:rsidR="00944492" w:rsidRDefault="00944492" w:rsidP="00944492">
      <w:pPr>
        <w:pStyle w:val="abcleaders"/>
        <w:tabs>
          <w:tab w:val="left" w:pos="1710"/>
        </w:tabs>
        <w:ind w:left="435" w:right="-540" w:firstLine="0"/>
        <w:rPr>
          <w:rFonts w:ascii="Times New Roman" w:hAnsi="Times New Roman"/>
        </w:rPr>
      </w:pPr>
      <w:r>
        <w:rPr>
          <w:rFonts w:ascii="Times New Roman" w:hAnsi="Times New Roman"/>
        </w:rPr>
        <w:tab/>
      </w:r>
      <w:r>
        <w:rPr>
          <w:rFonts w:ascii="Times New Roman" w:hAnsi="Times New Roman"/>
        </w:rPr>
        <w:tab/>
        <w:t>OCF</w:t>
      </w:r>
      <w:r>
        <w:rPr>
          <w:rFonts w:ascii="Times New Roman" w:hAnsi="Times New Roman"/>
          <w:vertAlign w:val="subscript"/>
        </w:rPr>
        <w:t>base</w:t>
      </w:r>
      <w:r>
        <w:rPr>
          <w:rFonts w:ascii="Times New Roman" w:hAnsi="Times New Roman"/>
        </w:rPr>
        <w:t xml:space="preserve"> = $316,518</w:t>
      </w:r>
    </w:p>
    <w:p w:rsidR="00944492" w:rsidRDefault="00944492" w:rsidP="00944492">
      <w:pPr>
        <w:pStyle w:val="abcleaders"/>
        <w:tabs>
          <w:tab w:val="left" w:pos="1710"/>
        </w:tabs>
        <w:ind w:left="435" w:right="-540" w:firstLine="0"/>
        <w:rPr>
          <w:rFonts w:ascii="Times New Roman" w:hAnsi="Times New Roman"/>
        </w:rPr>
      </w:pPr>
    </w:p>
    <w:p w:rsidR="00944492" w:rsidRDefault="00944492" w:rsidP="00944492">
      <w:pPr>
        <w:pStyle w:val="abcleaders"/>
        <w:tabs>
          <w:tab w:val="left" w:pos="1710"/>
        </w:tabs>
        <w:ind w:left="907" w:hanging="907"/>
        <w:rPr>
          <w:rFonts w:ascii="Times New Roman" w:hAnsi="Times New Roman"/>
        </w:rPr>
      </w:pPr>
      <w:r>
        <w:rPr>
          <w:rFonts w:ascii="Times New Roman" w:hAnsi="Times New Roman"/>
        </w:rPr>
        <w:tab/>
      </w:r>
      <w:r>
        <w:rPr>
          <w:rFonts w:ascii="Times New Roman" w:hAnsi="Times New Roman"/>
        </w:rPr>
        <w:tab/>
        <w:t>Now we can calculate the NPV using our base-case projections. There is no salvage value or NWC, so the NPV is:</w:t>
      </w:r>
    </w:p>
    <w:p w:rsidR="00944492" w:rsidRDefault="00944492" w:rsidP="00944492">
      <w:pPr>
        <w:pStyle w:val="abcleaders"/>
        <w:tabs>
          <w:tab w:val="left" w:pos="1710"/>
        </w:tabs>
        <w:ind w:left="907" w:hanging="907"/>
        <w:rPr>
          <w:rFonts w:ascii="Times New Roman" w:hAnsi="Times New Roman"/>
        </w:rPr>
      </w:pPr>
    </w:p>
    <w:p w:rsidR="00944492" w:rsidRDefault="00944492" w:rsidP="00944492">
      <w:pPr>
        <w:pStyle w:val="abcleaders"/>
        <w:tabs>
          <w:tab w:val="left" w:pos="1710"/>
        </w:tabs>
        <w:rPr>
          <w:rFonts w:ascii="Times New Roman" w:hAnsi="Times New Roman"/>
        </w:rPr>
      </w:pPr>
      <w:r>
        <w:rPr>
          <w:rFonts w:ascii="Times New Roman" w:hAnsi="Times New Roman"/>
        </w:rPr>
        <w:tab/>
      </w:r>
      <w:r>
        <w:rPr>
          <w:rFonts w:ascii="Times New Roman" w:hAnsi="Times New Roman"/>
        </w:rPr>
        <w:tab/>
        <w:t>NPV</w:t>
      </w:r>
      <w:r>
        <w:rPr>
          <w:rFonts w:ascii="Times New Roman" w:hAnsi="Times New Roman"/>
          <w:vertAlign w:val="subscript"/>
        </w:rPr>
        <w:t>base</w:t>
      </w:r>
      <w:r>
        <w:rPr>
          <w:rFonts w:ascii="Times New Roman" w:hAnsi="Times New Roman"/>
        </w:rPr>
        <w:t xml:space="preserve"> = –$845,000 + $316,518(PVIFA</w:t>
      </w:r>
      <w:r>
        <w:rPr>
          <w:rFonts w:ascii="Times New Roman" w:hAnsi="Times New Roman"/>
          <w:vertAlign w:val="subscript"/>
        </w:rPr>
        <w:t>10%,8</w:t>
      </w:r>
      <w:r>
        <w:rPr>
          <w:rFonts w:ascii="Times New Roman" w:hAnsi="Times New Roman"/>
        </w:rPr>
        <w:t xml:space="preserve">) </w:t>
      </w:r>
    </w:p>
    <w:p w:rsidR="00944492" w:rsidRDefault="00944492" w:rsidP="00944492">
      <w:pPr>
        <w:pStyle w:val="abcleaders"/>
        <w:tabs>
          <w:tab w:val="left" w:pos="1710"/>
        </w:tabs>
        <w:rPr>
          <w:rFonts w:ascii="Times New Roman" w:hAnsi="Times New Roman"/>
        </w:rPr>
      </w:pPr>
      <w:r>
        <w:rPr>
          <w:rFonts w:ascii="Times New Roman" w:hAnsi="Times New Roman"/>
        </w:rPr>
        <w:tab/>
      </w:r>
      <w:r>
        <w:rPr>
          <w:rFonts w:ascii="Times New Roman" w:hAnsi="Times New Roman"/>
        </w:rPr>
        <w:tab/>
        <w:t>NPV</w:t>
      </w:r>
      <w:r>
        <w:rPr>
          <w:rFonts w:ascii="Times New Roman" w:hAnsi="Times New Roman"/>
          <w:vertAlign w:val="subscript"/>
        </w:rPr>
        <w:t>base</w:t>
      </w:r>
      <w:r>
        <w:rPr>
          <w:rFonts w:ascii="Times New Roman" w:hAnsi="Times New Roman"/>
        </w:rPr>
        <w:t xml:space="preserve"> = $843,597.50</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To calculate the sensitivity of the NPV to changes in the quantity sold, we will calculate the NPV at a different quantity. We will use sales of 52,000 units. The OCF at this sales level is:</w:t>
      </w: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 xml:space="preserve"> </w:t>
      </w: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OCF</w:t>
      </w:r>
      <w:r>
        <w:rPr>
          <w:rFonts w:ascii="Times New Roman" w:hAnsi="Times New Roman"/>
          <w:vertAlign w:val="subscript"/>
        </w:rPr>
        <w:t>new</w:t>
      </w:r>
      <w:r>
        <w:rPr>
          <w:rFonts w:ascii="Times New Roman" w:hAnsi="Times New Roman"/>
        </w:rPr>
        <w:t xml:space="preserve"> = [($53 – 27)(52,000) – $950,000](1 – .22) + .22($105,625) </w:t>
      </w: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OCF</w:t>
      </w:r>
      <w:r>
        <w:rPr>
          <w:rFonts w:ascii="Times New Roman" w:hAnsi="Times New Roman"/>
          <w:vertAlign w:val="subscript"/>
        </w:rPr>
        <w:t>new</w:t>
      </w:r>
      <w:r>
        <w:rPr>
          <w:rFonts w:ascii="Times New Roman" w:hAnsi="Times New Roman"/>
        </w:rPr>
        <w:t xml:space="preserve"> = $336,798</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And the NPV is:</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NPV</w:t>
      </w:r>
      <w:r>
        <w:rPr>
          <w:rFonts w:ascii="Times New Roman" w:hAnsi="Times New Roman"/>
          <w:vertAlign w:val="subscript"/>
        </w:rPr>
        <w:t>new</w:t>
      </w:r>
      <w:r>
        <w:rPr>
          <w:rFonts w:ascii="Times New Roman" w:hAnsi="Times New Roman"/>
        </w:rPr>
        <w:t xml:space="preserve"> = –$845,000 + $336,798(PVIFA</w:t>
      </w:r>
      <w:r>
        <w:rPr>
          <w:rFonts w:ascii="Times New Roman" w:hAnsi="Times New Roman"/>
          <w:vertAlign w:val="subscript"/>
        </w:rPr>
        <w:t>10%,8</w:t>
      </w:r>
      <w:r>
        <w:rPr>
          <w:rFonts w:ascii="Times New Roman" w:hAnsi="Times New Roman"/>
        </w:rPr>
        <w:t xml:space="preserve">) </w:t>
      </w: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NPV</w:t>
      </w:r>
      <w:r>
        <w:rPr>
          <w:rFonts w:ascii="Times New Roman" w:hAnsi="Times New Roman"/>
          <w:vertAlign w:val="subscript"/>
        </w:rPr>
        <w:t>new</w:t>
      </w:r>
      <w:r>
        <w:rPr>
          <w:rFonts w:ascii="Times New Roman" w:hAnsi="Times New Roman"/>
        </w:rPr>
        <w:t xml:space="preserve"> = $951,789.81</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r>
    </w:p>
    <w:p w:rsidR="00944492" w:rsidRDefault="00944492" w:rsidP="00944492">
      <w:pPr>
        <w:rPr>
          <w:szCs w:val="20"/>
        </w:rPr>
      </w:pPr>
      <w:r>
        <w:br w:type="page"/>
      </w: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So, the change in NPV for every unit change in sales is:</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44"/>
      </w:r>
      <w:r>
        <w:rPr>
          <w:rFonts w:ascii="Times New Roman" w:hAnsi="Times New Roman"/>
        </w:rPr>
        <w:t>NPV/</w:t>
      </w:r>
      <w:r>
        <w:rPr>
          <w:rFonts w:ascii="Times New Roman" w:hAnsi="Times New Roman"/>
        </w:rPr>
        <w:sym w:font="Symbol" w:char="F044"/>
      </w:r>
      <w:r w:rsidRPr="00C75F27">
        <w:rPr>
          <w:rFonts w:ascii="Times New Roman" w:hAnsi="Times New Roman"/>
          <w:i/>
          <w:iCs/>
        </w:rPr>
        <w:t>Q</w:t>
      </w:r>
      <w:r>
        <w:rPr>
          <w:rFonts w:ascii="Times New Roman" w:hAnsi="Times New Roman"/>
        </w:rPr>
        <w:t xml:space="preserve"> = ($843,597.50 – 951,789.81)/(51,000 – 52,000) </w:t>
      </w: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44"/>
      </w:r>
      <w:r>
        <w:rPr>
          <w:rFonts w:ascii="Times New Roman" w:hAnsi="Times New Roman"/>
        </w:rPr>
        <w:t>NPV/</w:t>
      </w:r>
      <w:r>
        <w:rPr>
          <w:rFonts w:ascii="Times New Roman" w:hAnsi="Times New Roman"/>
        </w:rPr>
        <w:sym w:font="Symbol" w:char="F044"/>
      </w:r>
      <w:r w:rsidRPr="00C75F27">
        <w:rPr>
          <w:rFonts w:ascii="Times New Roman" w:hAnsi="Times New Roman"/>
          <w:i/>
          <w:iCs/>
        </w:rPr>
        <w:t>Q</w:t>
      </w:r>
      <w:r>
        <w:rPr>
          <w:rFonts w:ascii="Times New Roman" w:hAnsi="Times New Roman"/>
        </w:rPr>
        <w:t xml:space="preserve"> = +$108.19</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If sales were to drop by 500 units, then NPV would drop by:</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 xml:space="preserve">NPV drop = $108.19(500) </w:t>
      </w: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NPV drop = $54,096.15</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 xml:space="preserve">You may wonder why we chose 52,000 units. Because it doesn’t matter! Whatever new quantity we use, when we calculate the change in NPV per unit sold, the ratio will be the same.  </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i/>
          <w:iCs/>
        </w:rPr>
        <w:t>c.</w:t>
      </w:r>
      <w:r>
        <w:rPr>
          <w:rFonts w:ascii="Times New Roman" w:hAnsi="Times New Roman"/>
        </w:rPr>
        <w:tab/>
        <w:t>To find out how sensitive OCF is to a change in variable costs, we will compute the OCF at a variable cost of $28. Again, the number we choose to use here is irrelevant: We will get the same ratio of OCF to a one dollar change in variable cost no matter what variable cost we use. So, using the tax shield approach, the OCF at a variable cost of $28 is:</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OCF</w:t>
      </w:r>
      <w:r>
        <w:rPr>
          <w:rFonts w:ascii="Times New Roman" w:hAnsi="Times New Roman"/>
          <w:vertAlign w:val="subscript"/>
        </w:rPr>
        <w:t>new</w:t>
      </w:r>
      <w:r>
        <w:rPr>
          <w:rFonts w:ascii="Times New Roman" w:hAnsi="Times New Roman"/>
        </w:rPr>
        <w:t xml:space="preserve"> = [($53 – 28)(51,000) – $950,000](1 – .22) + .22($105,625) </w:t>
      </w: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OCF</w:t>
      </w:r>
      <w:r>
        <w:rPr>
          <w:rFonts w:ascii="Times New Roman" w:hAnsi="Times New Roman"/>
          <w:vertAlign w:val="subscript"/>
        </w:rPr>
        <w:t>new</w:t>
      </w:r>
      <w:r>
        <w:rPr>
          <w:rFonts w:ascii="Times New Roman" w:hAnsi="Times New Roman"/>
        </w:rPr>
        <w:t xml:space="preserve"> = $276,738</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So, the change in OCF for a $1 change in variable costs is:</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44"/>
      </w:r>
      <w:r>
        <w:rPr>
          <w:rFonts w:ascii="Times New Roman" w:hAnsi="Times New Roman"/>
        </w:rPr>
        <w:t>OCF/</w:t>
      </w:r>
      <w:r>
        <w:rPr>
          <w:rFonts w:ascii="Times New Roman" w:hAnsi="Times New Roman"/>
        </w:rPr>
        <w:sym w:font="Symbol" w:char="F044"/>
      </w:r>
      <w:r w:rsidRPr="007C1163">
        <w:rPr>
          <w:rFonts w:ascii="Times New Roman" w:hAnsi="Times New Roman"/>
          <w:i/>
        </w:rPr>
        <w:t>v</w:t>
      </w:r>
      <w:r>
        <w:rPr>
          <w:rFonts w:ascii="Times New Roman" w:hAnsi="Times New Roman"/>
        </w:rPr>
        <w:t xml:space="preserve"> = ($316,518 – 276,738)/($27 – 28) </w:t>
      </w: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44"/>
      </w:r>
      <w:r>
        <w:rPr>
          <w:rFonts w:ascii="Times New Roman" w:hAnsi="Times New Roman"/>
        </w:rPr>
        <w:t>OCF/</w:t>
      </w:r>
      <w:r>
        <w:rPr>
          <w:rFonts w:ascii="Times New Roman" w:hAnsi="Times New Roman"/>
        </w:rPr>
        <w:sym w:font="Symbol" w:char="F044"/>
      </w:r>
      <w:r w:rsidRPr="007C1163">
        <w:rPr>
          <w:rFonts w:ascii="Times New Roman" w:hAnsi="Times New Roman"/>
          <w:i/>
        </w:rPr>
        <w:t>v</w:t>
      </w:r>
      <w:r>
        <w:rPr>
          <w:rFonts w:ascii="Times New Roman" w:hAnsi="Times New Roman"/>
        </w:rPr>
        <w:t xml:space="preserve"> = –$39,780</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If variable costs decrease by $1 then OCF would increase by $39,780.</w:t>
      </w:r>
    </w:p>
    <w:p w:rsidR="00944492" w:rsidRDefault="00944492" w:rsidP="00944492">
      <w:pPr>
        <w:pStyle w:val="abcleaders"/>
        <w:rPr>
          <w:rFonts w:ascii="Times New Roman" w:hAnsi="Times New Roman"/>
        </w:rPr>
      </w:pPr>
    </w:p>
    <w:p w:rsidR="00944492" w:rsidRDefault="00944492" w:rsidP="00944492">
      <w:pPr>
        <w:tabs>
          <w:tab w:val="left" w:pos="440"/>
        </w:tabs>
        <w:ind w:left="440" w:hanging="440"/>
        <w:jc w:val="both"/>
      </w:pPr>
      <w:r>
        <w:rPr>
          <w:b/>
        </w:rPr>
        <w:t>2.</w:t>
      </w:r>
      <w:r>
        <w:tab/>
        <w:t>We will use the tax shield approach to calculate the OCF for the best- and worst-case scenarios. For the best-case scenario, the price and quantity increase by 10 percent, so we will multiply the base-case numbers by 1.1, a 10 percent increase. The variable and fixed costs both decrease by 10 percent, so we will multiply the base-case numbers by .9, a 10 percent decrease. Doing so, we get:</w:t>
      </w:r>
    </w:p>
    <w:p w:rsidR="00944492" w:rsidRDefault="00944492" w:rsidP="00944492">
      <w:pPr>
        <w:tabs>
          <w:tab w:val="left" w:pos="440"/>
        </w:tabs>
        <w:ind w:left="440" w:hanging="440"/>
        <w:jc w:val="both"/>
      </w:pPr>
    </w:p>
    <w:p w:rsidR="00944492" w:rsidRDefault="00944492" w:rsidP="00944492">
      <w:pPr>
        <w:tabs>
          <w:tab w:val="left" w:pos="440"/>
        </w:tabs>
        <w:ind w:left="440" w:hanging="440"/>
        <w:jc w:val="both"/>
      </w:pPr>
      <w:r>
        <w:tab/>
        <w:t>OCF</w:t>
      </w:r>
      <w:r>
        <w:rPr>
          <w:vertAlign w:val="subscript"/>
        </w:rPr>
        <w:t>best</w:t>
      </w:r>
      <w:r>
        <w:t xml:space="preserve"> = {[($53)(1.1) – ($27)(.9)](51,000)(1.1) – $950,000(.9)}(1 – .22) + .22($105,625) </w:t>
      </w:r>
    </w:p>
    <w:p w:rsidR="00944492" w:rsidRDefault="00944492" w:rsidP="00944492">
      <w:pPr>
        <w:tabs>
          <w:tab w:val="left" w:pos="440"/>
        </w:tabs>
        <w:ind w:left="440" w:hanging="440"/>
        <w:jc w:val="both"/>
      </w:pPr>
      <w:r>
        <w:tab/>
        <w:t>OCF</w:t>
      </w:r>
      <w:r>
        <w:rPr>
          <w:vertAlign w:val="subscript"/>
        </w:rPr>
        <w:t>best</w:t>
      </w:r>
      <w:r>
        <w:t xml:space="preserve"> = $844,109.50</w:t>
      </w:r>
    </w:p>
    <w:p w:rsidR="00944492" w:rsidRDefault="00944492" w:rsidP="00944492">
      <w:pPr>
        <w:tabs>
          <w:tab w:val="left" w:pos="440"/>
        </w:tabs>
        <w:ind w:left="440" w:hanging="440"/>
        <w:jc w:val="both"/>
      </w:pPr>
    </w:p>
    <w:p w:rsidR="00944492" w:rsidRDefault="00944492" w:rsidP="00944492">
      <w:pPr>
        <w:tabs>
          <w:tab w:val="left" w:pos="440"/>
        </w:tabs>
        <w:ind w:left="440" w:hanging="440"/>
        <w:jc w:val="both"/>
      </w:pPr>
      <w:r>
        <w:tab/>
        <w:t>The best-case NPV is:</w:t>
      </w:r>
    </w:p>
    <w:p w:rsidR="00944492" w:rsidRDefault="00944492" w:rsidP="00944492">
      <w:pPr>
        <w:tabs>
          <w:tab w:val="left" w:pos="440"/>
        </w:tabs>
        <w:ind w:left="440" w:hanging="440"/>
        <w:jc w:val="both"/>
      </w:pPr>
    </w:p>
    <w:p w:rsidR="00944492" w:rsidRDefault="00944492" w:rsidP="00944492">
      <w:pPr>
        <w:tabs>
          <w:tab w:val="left" w:pos="440"/>
        </w:tabs>
        <w:ind w:left="440" w:hanging="440"/>
        <w:jc w:val="both"/>
      </w:pPr>
      <w:r>
        <w:tab/>
        <w:t>NPV</w:t>
      </w:r>
      <w:r>
        <w:rPr>
          <w:vertAlign w:val="subscript"/>
        </w:rPr>
        <w:t>best</w:t>
      </w:r>
      <w:r>
        <w:t xml:space="preserve"> = –$845,000 + $844,109.50(PVIFA</w:t>
      </w:r>
      <w:r>
        <w:rPr>
          <w:vertAlign w:val="subscript"/>
        </w:rPr>
        <w:t>10%,8</w:t>
      </w:r>
      <w:r>
        <w:t xml:space="preserve">) </w:t>
      </w:r>
    </w:p>
    <w:p w:rsidR="00944492" w:rsidRDefault="00944492" w:rsidP="00944492">
      <w:pPr>
        <w:tabs>
          <w:tab w:val="left" w:pos="440"/>
        </w:tabs>
        <w:ind w:left="440" w:hanging="440"/>
        <w:jc w:val="both"/>
      </w:pPr>
      <w:r>
        <w:tab/>
        <w:t>NPV</w:t>
      </w:r>
      <w:r>
        <w:rPr>
          <w:vertAlign w:val="subscript"/>
        </w:rPr>
        <w:t>best</w:t>
      </w:r>
      <w:r>
        <w:t xml:space="preserve"> = $3,658,261.89</w:t>
      </w:r>
    </w:p>
    <w:p w:rsidR="00944492" w:rsidRDefault="00944492" w:rsidP="00944492">
      <w:pPr>
        <w:tabs>
          <w:tab w:val="left" w:pos="440"/>
        </w:tabs>
        <w:ind w:left="440" w:hanging="440"/>
        <w:jc w:val="both"/>
      </w:pPr>
    </w:p>
    <w:p w:rsidR="00944492" w:rsidRDefault="00944492" w:rsidP="00944492">
      <w:pPr>
        <w:tabs>
          <w:tab w:val="left" w:pos="440"/>
        </w:tabs>
        <w:ind w:left="440" w:hanging="440"/>
        <w:jc w:val="both"/>
      </w:pPr>
      <w:r>
        <w:tab/>
        <w:t>For the worst-case scenario, the price and quantity decrease by 10 percent, so we will multiply the base-case numbers by .9, a 10 percent decrease. The variable and fixed costs both increase by 10 percent, so we will multiply the base-case numbers by 1.1, a 10 percent increase. Doing so, we get:</w:t>
      </w:r>
    </w:p>
    <w:p w:rsidR="00944492" w:rsidRDefault="00944492" w:rsidP="00944492">
      <w:pPr>
        <w:tabs>
          <w:tab w:val="left" w:pos="440"/>
        </w:tabs>
        <w:ind w:left="440" w:hanging="440"/>
        <w:jc w:val="both"/>
      </w:pPr>
    </w:p>
    <w:p w:rsidR="00944492" w:rsidRDefault="00944492" w:rsidP="00944492">
      <w:pPr>
        <w:tabs>
          <w:tab w:val="left" w:pos="440"/>
        </w:tabs>
        <w:ind w:left="440" w:hanging="440"/>
        <w:jc w:val="both"/>
      </w:pPr>
      <w:r>
        <w:tab/>
        <w:t>OCF</w:t>
      </w:r>
      <w:r>
        <w:rPr>
          <w:vertAlign w:val="subscript"/>
        </w:rPr>
        <w:t>worst</w:t>
      </w:r>
      <w:r>
        <w:t xml:space="preserve"> = {[($53)(.9) – ($27)(1.1)](51,000)(.9) – $950,000(1.1)}(1 – .22) + .22($105,625) </w:t>
      </w:r>
    </w:p>
    <w:p w:rsidR="00944492" w:rsidRDefault="00944492" w:rsidP="00944492">
      <w:pPr>
        <w:tabs>
          <w:tab w:val="left" w:pos="440"/>
        </w:tabs>
        <w:ind w:left="440" w:hanging="440"/>
        <w:jc w:val="both"/>
      </w:pPr>
      <w:r>
        <w:tab/>
        <w:t>OCF</w:t>
      </w:r>
      <w:r>
        <w:rPr>
          <w:vertAlign w:val="subscript"/>
        </w:rPr>
        <w:t>worst</w:t>
      </w:r>
      <w:r>
        <w:t xml:space="preserve"> = –$147,426.50</w:t>
      </w:r>
    </w:p>
    <w:p w:rsidR="00944492" w:rsidRDefault="00944492" w:rsidP="00944492">
      <w:pPr>
        <w:tabs>
          <w:tab w:val="left" w:pos="440"/>
        </w:tabs>
        <w:ind w:left="440" w:hanging="440"/>
        <w:jc w:val="both"/>
      </w:pPr>
    </w:p>
    <w:p w:rsidR="00944492" w:rsidRDefault="00944492" w:rsidP="00944492">
      <w:r>
        <w:br w:type="page"/>
      </w:r>
    </w:p>
    <w:p w:rsidR="00944492" w:rsidRDefault="00944492" w:rsidP="00944492">
      <w:pPr>
        <w:tabs>
          <w:tab w:val="left" w:pos="440"/>
        </w:tabs>
        <w:ind w:left="440" w:hanging="440"/>
        <w:jc w:val="both"/>
      </w:pPr>
      <w:r>
        <w:tab/>
        <w:t>The worst-case NPV is:</w:t>
      </w:r>
    </w:p>
    <w:p w:rsidR="00944492" w:rsidRDefault="00944492" w:rsidP="00944492">
      <w:pPr>
        <w:tabs>
          <w:tab w:val="left" w:pos="440"/>
        </w:tabs>
        <w:ind w:left="440" w:hanging="440"/>
        <w:jc w:val="both"/>
      </w:pPr>
    </w:p>
    <w:p w:rsidR="00944492" w:rsidRDefault="00944492" w:rsidP="00944492">
      <w:pPr>
        <w:tabs>
          <w:tab w:val="left" w:pos="440"/>
        </w:tabs>
        <w:ind w:left="440" w:hanging="440"/>
        <w:jc w:val="both"/>
      </w:pPr>
      <w:r>
        <w:tab/>
        <w:t>NPV</w:t>
      </w:r>
      <w:r>
        <w:rPr>
          <w:vertAlign w:val="subscript"/>
        </w:rPr>
        <w:t>worst</w:t>
      </w:r>
      <w:r>
        <w:t xml:space="preserve"> = –$845,000 – $147,426.50(PVIFA</w:t>
      </w:r>
      <w:r>
        <w:rPr>
          <w:vertAlign w:val="subscript"/>
        </w:rPr>
        <w:t>10%,8</w:t>
      </w:r>
      <w:r>
        <w:t xml:space="preserve">) </w:t>
      </w:r>
    </w:p>
    <w:p w:rsidR="00944492" w:rsidRDefault="00944492" w:rsidP="00944492">
      <w:pPr>
        <w:tabs>
          <w:tab w:val="left" w:pos="440"/>
        </w:tabs>
        <w:ind w:left="440" w:hanging="440"/>
        <w:jc w:val="both"/>
      </w:pPr>
      <w:r>
        <w:tab/>
        <w:t>NPV</w:t>
      </w:r>
      <w:r>
        <w:rPr>
          <w:vertAlign w:val="subscript"/>
        </w:rPr>
        <w:t>worst</w:t>
      </w:r>
      <w:r>
        <w:t xml:space="preserve"> = –$1,631,509.50</w:t>
      </w:r>
    </w:p>
    <w:p w:rsidR="00944492" w:rsidRPr="0068139A" w:rsidRDefault="00944492" w:rsidP="00944492">
      <w:pPr>
        <w:tabs>
          <w:tab w:val="left" w:pos="440"/>
        </w:tabs>
        <w:ind w:left="440" w:hanging="440"/>
        <w:jc w:val="both"/>
        <w:rPr>
          <w:b/>
          <w:szCs w:val="22"/>
        </w:rPr>
      </w:pPr>
    </w:p>
    <w:p w:rsidR="00944492" w:rsidRDefault="00944492" w:rsidP="00944492">
      <w:pPr>
        <w:tabs>
          <w:tab w:val="left" w:pos="440"/>
          <w:tab w:val="left" w:pos="5040"/>
        </w:tabs>
        <w:ind w:left="440" w:hanging="440"/>
        <w:jc w:val="both"/>
      </w:pPr>
      <w:r>
        <w:rPr>
          <w:b/>
        </w:rPr>
        <w:t>3.</w:t>
      </w:r>
      <w:r>
        <w:tab/>
        <w:t>We can use the accounting break-even equation:</w:t>
      </w:r>
    </w:p>
    <w:p w:rsidR="00944492" w:rsidRDefault="00944492" w:rsidP="00944492">
      <w:pPr>
        <w:tabs>
          <w:tab w:val="left" w:pos="440"/>
          <w:tab w:val="left" w:pos="5040"/>
        </w:tabs>
        <w:ind w:left="440" w:hanging="440"/>
        <w:jc w:val="both"/>
      </w:pPr>
    </w:p>
    <w:p w:rsidR="00944492" w:rsidRDefault="00944492" w:rsidP="00944492">
      <w:pPr>
        <w:tabs>
          <w:tab w:val="left" w:pos="440"/>
        </w:tabs>
        <w:ind w:left="440" w:hanging="440"/>
        <w:jc w:val="both"/>
      </w:pPr>
      <w:r>
        <w:tab/>
      </w:r>
      <w:r w:rsidRPr="007C1163">
        <w:rPr>
          <w:i/>
        </w:rPr>
        <w:t>Q</w:t>
      </w:r>
      <w:r>
        <w:rPr>
          <w:vertAlign w:val="subscript"/>
        </w:rPr>
        <w:t>A</w:t>
      </w:r>
      <w:r>
        <w:t xml:space="preserve"> = (FC + </w:t>
      </w:r>
      <w:r w:rsidRPr="007C1163">
        <w:rPr>
          <w:i/>
        </w:rPr>
        <w:t>D</w:t>
      </w:r>
      <w:r>
        <w:t>)/(</w:t>
      </w:r>
      <w:r w:rsidRPr="007C1163">
        <w:rPr>
          <w:i/>
        </w:rPr>
        <w:t>P</w:t>
      </w:r>
      <w:r>
        <w:t xml:space="preserve"> – </w:t>
      </w:r>
      <w:r w:rsidRPr="00B571FA">
        <w:rPr>
          <w:i/>
          <w:iCs/>
        </w:rPr>
        <w:t>v</w:t>
      </w:r>
      <w:r>
        <w:t xml:space="preserve">) </w:t>
      </w:r>
    </w:p>
    <w:p w:rsidR="00944492" w:rsidRDefault="00944492" w:rsidP="00944492">
      <w:pPr>
        <w:tabs>
          <w:tab w:val="left" w:pos="440"/>
          <w:tab w:val="left" w:pos="5040"/>
        </w:tabs>
        <w:ind w:left="440" w:hanging="440"/>
        <w:jc w:val="both"/>
      </w:pPr>
    </w:p>
    <w:p w:rsidR="00944492" w:rsidRDefault="00944492" w:rsidP="00944492">
      <w:pPr>
        <w:tabs>
          <w:tab w:val="left" w:pos="440"/>
          <w:tab w:val="left" w:pos="5040"/>
        </w:tabs>
        <w:ind w:left="440" w:hanging="440"/>
        <w:jc w:val="both"/>
      </w:pPr>
      <w:r>
        <w:tab/>
        <w:t>to solve for the unknown variable in each case. Doing so, we find:</w:t>
      </w:r>
    </w:p>
    <w:p w:rsidR="00944492" w:rsidRDefault="00944492" w:rsidP="00944492">
      <w:pPr>
        <w:tabs>
          <w:tab w:val="left" w:pos="440"/>
          <w:tab w:val="left" w:pos="5040"/>
        </w:tabs>
        <w:ind w:left="440" w:hanging="440"/>
        <w:jc w:val="both"/>
      </w:pPr>
    </w:p>
    <w:p w:rsidR="00944492" w:rsidRDefault="00944492" w:rsidP="00944492">
      <w:pPr>
        <w:tabs>
          <w:tab w:val="left" w:pos="440"/>
          <w:tab w:val="left" w:pos="900"/>
          <w:tab w:val="left" w:pos="5040"/>
        </w:tabs>
        <w:ind w:left="440" w:hanging="440"/>
        <w:jc w:val="both"/>
      </w:pPr>
      <w:r>
        <w:tab/>
        <w:t xml:space="preserve">(1):  </w:t>
      </w:r>
      <w:r>
        <w:tab/>
      </w:r>
      <w:r w:rsidRPr="007C1163">
        <w:rPr>
          <w:i/>
        </w:rPr>
        <w:t>Q</w:t>
      </w:r>
      <w:r>
        <w:rPr>
          <w:vertAlign w:val="subscript"/>
        </w:rPr>
        <w:t>A</w:t>
      </w:r>
      <w:r>
        <w:t xml:space="preserve"> = 143,286 = ($820,000 + </w:t>
      </w:r>
      <w:r w:rsidRPr="007C1163">
        <w:rPr>
          <w:i/>
        </w:rPr>
        <w:t>D</w:t>
      </w:r>
      <w:r>
        <w:t xml:space="preserve">)/($39 – 30)  </w:t>
      </w:r>
      <w:r>
        <w:tab/>
      </w:r>
    </w:p>
    <w:p w:rsidR="00944492" w:rsidRPr="00D74FAA" w:rsidRDefault="00944492" w:rsidP="00944492">
      <w:pPr>
        <w:tabs>
          <w:tab w:val="left" w:pos="440"/>
          <w:tab w:val="left" w:pos="900"/>
          <w:tab w:val="left" w:pos="5040"/>
        </w:tabs>
        <w:ind w:left="440" w:hanging="440"/>
        <w:jc w:val="both"/>
      </w:pPr>
      <w:r>
        <w:tab/>
      </w:r>
      <w:r>
        <w:tab/>
      </w:r>
      <w:r w:rsidRPr="007C1163">
        <w:rPr>
          <w:i/>
        </w:rPr>
        <w:t>D</w:t>
      </w:r>
      <w:r w:rsidRPr="00D74FAA">
        <w:t xml:space="preserve"> = $</w:t>
      </w:r>
      <w:r>
        <w:t>469,574</w:t>
      </w:r>
    </w:p>
    <w:p w:rsidR="00944492" w:rsidRPr="00D74FAA" w:rsidRDefault="00944492" w:rsidP="00944492">
      <w:pPr>
        <w:tabs>
          <w:tab w:val="left" w:pos="440"/>
          <w:tab w:val="left" w:pos="900"/>
          <w:tab w:val="left" w:pos="5040"/>
        </w:tabs>
        <w:ind w:left="440" w:hanging="440"/>
        <w:jc w:val="both"/>
      </w:pPr>
    </w:p>
    <w:p w:rsidR="00944492" w:rsidRPr="00D74FAA" w:rsidRDefault="00944492" w:rsidP="00944492">
      <w:pPr>
        <w:tabs>
          <w:tab w:val="left" w:pos="440"/>
          <w:tab w:val="left" w:pos="900"/>
          <w:tab w:val="left" w:pos="5040"/>
        </w:tabs>
        <w:ind w:left="440" w:hanging="440"/>
        <w:jc w:val="both"/>
      </w:pPr>
      <w:r w:rsidRPr="00D74FAA">
        <w:tab/>
        <w:t xml:space="preserve">(2):  </w:t>
      </w:r>
      <w:r w:rsidRPr="00D74FAA">
        <w:tab/>
      </w:r>
      <w:r w:rsidRPr="007C1163">
        <w:rPr>
          <w:i/>
        </w:rPr>
        <w:t>Q</w:t>
      </w:r>
      <w:r w:rsidRPr="00D74FAA">
        <w:rPr>
          <w:vertAlign w:val="subscript"/>
        </w:rPr>
        <w:t>A</w:t>
      </w:r>
      <w:r w:rsidRPr="00D74FAA">
        <w:t xml:space="preserve"> = 1</w:t>
      </w:r>
      <w:r>
        <w:t>04,3</w:t>
      </w:r>
      <w:r w:rsidRPr="00D74FAA">
        <w:t>00 = ($</w:t>
      </w:r>
      <w:r>
        <w:t>2,320,000</w:t>
      </w:r>
      <w:r w:rsidRPr="00D74FAA">
        <w:t xml:space="preserve"> + </w:t>
      </w:r>
      <w:r>
        <w:t>975,000</w:t>
      </w:r>
      <w:r w:rsidRPr="00D74FAA">
        <w:t>)</w:t>
      </w:r>
      <w:r>
        <w:t>/</w:t>
      </w:r>
      <w:r w:rsidRPr="00D74FAA">
        <w:t>(</w:t>
      </w:r>
      <w:r w:rsidRPr="007C1163">
        <w:rPr>
          <w:i/>
        </w:rPr>
        <w:t>P</w:t>
      </w:r>
      <w:r w:rsidRPr="00D74FAA">
        <w:t xml:space="preserve"> – $</w:t>
      </w:r>
      <w:r>
        <w:t>27</w:t>
      </w:r>
      <w:r w:rsidRPr="00D74FAA">
        <w:t xml:space="preserve">)  </w:t>
      </w:r>
      <w:r w:rsidRPr="00D74FAA">
        <w:tab/>
      </w:r>
    </w:p>
    <w:p w:rsidR="00944492" w:rsidRPr="00D74FAA" w:rsidRDefault="00944492" w:rsidP="00944492">
      <w:pPr>
        <w:tabs>
          <w:tab w:val="left" w:pos="440"/>
          <w:tab w:val="left" w:pos="900"/>
          <w:tab w:val="left" w:pos="5040"/>
        </w:tabs>
        <w:ind w:left="440" w:hanging="440"/>
        <w:jc w:val="both"/>
      </w:pPr>
      <w:r w:rsidRPr="00D74FAA">
        <w:tab/>
      </w:r>
      <w:r w:rsidRPr="00D74FAA">
        <w:tab/>
      </w:r>
      <w:r w:rsidRPr="007C1163">
        <w:rPr>
          <w:i/>
        </w:rPr>
        <w:t>P</w:t>
      </w:r>
      <w:r w:rsidRPr="00D74FAA">
        <w:t xml:space="preserve"> = $</w:t>
      </w:r>
      <w:r>
        <w:t>58.59</w:t>
      </w:r>
    </w:p>
    <w:p w:rsidR="00944492" w:rsidRPr="00D74FAA" w:rsidRDefault="00944492" w:rsidP="00944492">
      <w:pPr>
        <w:tabs>
          <w:tab w:val="left" w:pos="440"/>
          <w:tab w:val="left" w:pos="900"/>
          <w:tab w:val="left" w:pos="5040"/>
        </w:tabs>
        <w:ind w:left="440" w:hanging="440"/>
        <w:jc w:val="both"/>
      </w:pPr>
    </w:p>
    <w:p w:rsidR="00944492" w:rsidRPr="00781407" w:rsidRDefault="00944492" w:rsidP="00944492">
      <w:pPr>
        <w:tabs>
          <w:tab w:val="left" w:pos="440"/>
          <w:tab w:val="left" w:pos="900"/>
          <w:tab w:val="left" w:pos="5040"/>
        </w:tabs>
        <w:ind w:left="440" w:hanging="440"/>
        <w:jc w:val="both"/>
        <w:rPr>
          <w:lang w:val="fr-FR"/>
        </w:rPr>
      </w:pPr>
      <w:r w:rsidRPr="00D74FAA">
        <w:tab/>
      </w:r>
      <w:r w:rsidRPr="00781407">
        <w:rPr>
          <w:lang w:val="fr-FR"/>
        </w:rPr>
        <w:t xml:space="preserve">(3):  </w:t>
      </w:r>
      <w:r w:rsidRPr="00781407">
        <w:rPr>
          <w:lang w:val="fr-FR"/>
        </w:rPr>
        <w:tab/>
      </w:r>
      <w:r w:rsidRPr="007C1163">
        <w:rPr>
          <w:i/>
          <w:lang w:val="fr-FR"/>
        </w:rPr>
        <w:t>Q</w:t>
      </w:r>
      <w:r w:rsidRPr="00781407">
        <w:rPr>
          <w:vertAlign w:val="subscript"/>
          <w:lang w:val="fr-FR"/>
        </w:rPr>
        <w:t>A</w:t>
      </w:r>
      <w:r w:rsidRPr="00781407">
        <w:rPr>
          <w:lang w:val="fr-FR"/>
        </w:rPr>
        <w:t xml:space="preserve"> = </w:t>
      </w:r>
      <w:r>
        <w:rPr>
          <w:lang w:val="fr-FR"/>
        </w:rPr>
        <w:t>24,640</w:t>
      </w:r>
      <w:r w:rsidRPr="00781407">
        <w:rPr>
          <w:lang w:val="fr-FR"/>
        </w:rPr>
        <w:t xml:space="preserve"> = ($</w:t>
      </w:r>
      <w:r>
        <w:rPr>
          <w:lang w:val="fr-FR"/>
        </w:rPr>
        <w:t>237</w:t>
      </w:r>
      <w:r w:rsidRPr="00781407">
        <w:rPr>
          <w:lang w:val="fr-FR"/>
        </w:rPr>
        <w:t xml:space="preserve">,000 + </w:t>
      </w:r>
      <w:r>
        <w:rPr>
          <w:lang w:val="fr-FR"/>
        </w:rPr>
        <w:t>128,700</w:t>
      </w:r>
      <w:r w:rsidRPr="00781407">
        <w:rPr>
          <w:lang w:val="fr-FR"/>
        </w:rPr>
        <w:t>)</w:t>
      </w:r>
      <w:r>
        <w:rPr>
          <w:lang w:val="fr-FR"/>
        </w:rPr>
        <w:t>/</w:t>
      </w:r>
      <w:r w:rsidRPr="00781407">
        <w:rPr>
          <w:lang w:val="fr-FR"/>
        </w:rPr>
        <w:t>($</w:t>
      </w:r>
      <w:r>
        <w:rPr>
          <w:lang w:val="fr-FR"/>
        </w:rPr>
        <w:t>92</w:t>
      </w:r>
      <w:r w:rsidRPr="00781407">
        <w:rPr>
          <w:lang w:val="fr-FR"/>
        </w:rPr>
        <w:t xml:space="preserve"> – </w:t>
      </w:r>
      <w:r w:rsidRPr="007C1163">
        <w:rPr>
          <w:i/>
          <w:lang w:val="fr-FR"/>
        </w:rPr>
        <w:t>v</w:t>
      </w:r>
      <w:r w:rsidRPr="00781407">
        <w:rPr>
          <w:lang w:val="fr-FR"/>
        </w:rPr>
        <w:t xml:space="preserve">)  </w:t>
      </w:r>
    </w:p>
    <w:p w:rsidR="00944492" w:rsidRDefault="00944492" w:rsidP="00944492">
      <w:pPr>
        <w:tabs>
          <w:tab w:val="left" w:pos="440"/>
          <w:tab w:val="left" w:pos="900"/>
          <w:tab w:val="left" w:pos="5040"/>
        </w:tabs>
        <w:ind w:left="440" w:hanging="440"/>
        <w:jc w:val="both"/>
      </w:pPr>
      <w:r w:rsidRPr="00781407">
        <w:rPr>
          <w:lang w:val="fr-FR"/>
        </w:rPr>
        <w:tab/>
      </w:r>
      <w:r w:rsidRPr="00781407">
        <w:rPr>
          <w:lang w:val="fr-FR"/>
        </w:rPr>
        <w:tab/>
      </w:r>
      <w:r w:rsidRPr="007C1163">
        <w:rPr>
          <w:i/>
        </w:rPr>
        <w:t>v</w:t>
      </w:r>
      <w:r>
        <w:t xml:space="preserve"> = $77.16</w:t>
      </w:r>
    </w:p>
    <w:p w:rsidR="00944492" w:rsidRPr="0068139A" w:rsidRDefault="00944492" w:rsidP="00944492">
      <w:pPr>
        <w:tabs>
          <w:tab w:val="left" w:pos="440"/>
          <w:tab w:val="left" w:pos="5040"/>
        </w:tabs>
        <w:ind w:left="440" w:hanging="440"/>
        <w:jc w:val="both"/>
        <w:rPr>
          <w:b/>
          <w:szCs w:val="22"/>
        </w:rPr>
      </w:pPr>
    </w:p>
    <w:p w:rsidR="00944492" w:rsidRPr="0068139A" w:rsidRDefault="00944492" w:rsidP="00944492">
      <w:pPr>
        <w:tabs>
          <w:tab w:val="left" w:pos="446"/>
          <w:tab w:val="left" w:pos="907"/>
        </w:tabs>
        <w:ind w:left="446" w:hanging="446"/>
        <w:jc w:val="both"/>
        <w:rPr>
          <w:szCs w:val="22"/>
        </w:rPr>
      </w:pPr>
      <w:r w:rsidRPr="0068139A">
        <w:rPr>
          <w:b/>
          <w:szCs w:val="22"/>
        </w:rPr>
        <w:t>4.</w:t>
      </w:r>
      <w:r w:rsidRPr="0068139A">
        <w:rPr>
          <w:szCs w:val="22"/>
        </w:rPr>
        <w:tab/>
        <w:t>When calculating the financial break</w:t>
      </w:r>
      <w:r>
        <w:rPr>
          <w:szCs w:val="22"/>
        </w:rPr>
        <w:t>-</w:t>
      </w:r>
      <w:r w:rsidRPr="0068139A">
        <w:rPr>
          <w:szCs w:val="22"/>
        </w:rPr>
        <w:t xml:space="preserve">even point, we express the initial investment as an equivalent annual cost (EAC). Dividing the initial investment by the </w:t>
      </w:r>
      <w:r>
        <w:rPr>
          <w:szCs w:val="22"/>
        </w:rPr>
        <w:t>5</w:t>
      </w:r>
      <w:r w:rsidRPr="0068139A">
        <w:rPr>
          <w:szCs w:val="22"/>
        </w:rPr>
        <w:t>-year annuity factor, discounted at 12 percent, the EAC of the initial investment is:</w:t>
      </w:r>
    </w:p>
    <w:p w:rsidR="00944492" w:rsidRPr="0068139A" w:rsidRDefault="00944492" w:rsidP="00944492">
      <w:pPr>
        <w:tabs>
          <w:tab w:val="left" w:pos="446"/>
          <w:tab w:val="left" w:pos="907"/>
        </w:tabs>
        <w:ind w:left="446" w:hanging="446"/>
        <w:rPr>
          <w:szCs w:val="22"/>
        </w:rPr>
      </w:pPr>
    </w:p>
    <w:p w:rsidR="00944492" w:rsidRPr="0068139A" w:rsidRDefault="00944492" w:rsidP="00944492">
      <w:pPr>
        <w:tabs>
          <w:tab w:val="left" w:pos="446"/>
          <w:tab w:val="left" w:pos="907"/>
        </w:tabs>
        <w:ind w:left="446" w:hanging="446"/>
        <w:outlineLvl w:val="0"/>
        <w:rPr>
          <w:szCs w:val="22"/>
          <w:vertAlign w:val="subscript"/>
        </w:rPr>
      </w:pPr>
      <w:r w:rsidRPr="0068139A">
        <w:rPr>
          <w:szCs w:val="22"/>
        </w:rPr>
        <w:tab/>
        <w:t>EAC = Initial Investment</w:t>
      </w:r>
      <w:r>
        <w:rPr>
          <w:szCs w:val="22"/>
        </w:rPr>
        <w:t>/</w:t>
      </w:r>
      <w:r w:rsidRPr="0068139A">
        <w:rPr>
          <w:szCs w:val="22"/>
        </w:rPr>
        <w:t>PVIFA</w:t>
      </w:r>
      <w:r w:rsidRPr="0068139A">
        <w:rPr>
          <w:szCs w:val="22"/>
          <w:vertAlign w:val="subscript"/>
        </w:rPr>
        <w:t>12%,5</w:t>
      </w:r>
    </w:p>
    <w:p w:rsidR="00944492" w:rsidRPr="0068139A" w:rsidRDefault="00944492" w:rsidP="00944492">
      <w:pPr>
        <w:tabs>
          <w:tab w:val="left" w:pos="446"/>
          <w:tab w:val="left" w:pos="907"/>
        </w:tabs>
        <w:ind w:left="446" w:hanging="446"/>
        <w:rPr>
          <w:szCs w:val="22"/>
        </w:rPr>
      </w:pPr>
      <w:r w:rsidRPr="0068139A">
        <w:rPr>
          <w:szCs w:val="22"/>
        </w:rPr>
        <w:tab/>
        <w:t>EAC = $</w:t>
      </w:r>
      <w:r>
        <w:rPr>
          <w:szCs w:val="22"/>
        </w:rPr>
        <w:t>485</w:t>
      </w:r>
      <w:r w:rsidRPr="0068139A">
        <w:rPr>
          <w:szCs w:val="22"/>
        </w:rPr>
        <w:t>,000</w:t>
      </w:r>
      <w:r>
        <w:rPr>
          <w:szCs w:val="22"/>
        </w:rPr>
        <w:t>/</w:t>
      </w:r>
      <w:r w:rsidRPr="0068139A">
        <w:rPr>
          <w:szCs w:val="22"/>
        </w:rPr>
        <w:t>3.60478</w:t>
      </w:r>
    </w:p>
    <w:p w:rsidR="00944492" w:rsidRPr="0068139A" w:rsidRDefault="00944492" w:rsidP="00944492">
      <w:pPr>
        <w:tabs>
          <w:tab w:val="left" w:pos="446"/>
          <w:tab w:val="left" w:pos="907"/>
        </w:tabs>
        <w:ind w:left="446" w:hanging="446"/>
        <w:rPr>
          <w:szCs w:val="22"/>
        </w:rPr>
      </w:pPr>
      <w:r w:rsidRPr="0068139A">
        <w:rPr>
          <w:szCs w:val="22"/>
        </w:rPr>
        <w:tab/>
        <w:t>EAC = $</w:t>
      </w:r>
      <w:r w:rsidRPr="007D296C">
        <w:rPr>
          <w:szCs w:val="22"/>
        </w:rPr>
        <w:t>1</w:t>
      </w:r>
      <w:r>
        <w:rPr>
          <w:szCs w:val="22"/>
        </w:rPr>
        <w:t>34,543.72</w:t>
      </w:r>
    </w:p>
    <w:p w:rsidR="00944492" w:rsidRPr="0068139A" w:rsidRDefault="00944492" w:rsidP="00944492">
      <w:pPr>
        <w:tabs>
          <w:tab w:val="left" w:pos="446"/>
          <w:tab w:val="left" w:pos="907"/>
        </w:tabs>
        <w:ind w:left="446" w:hanging="446"/>
        <w:rPr>
          <w:szCs w:val="22"/>
        </w:rPr>
      </w:pPr>
    </w:p>
    <w:p w:rsidR="00944492" w:rsidRPr="0068139A" w:rsidRDefault="00944492" w:rsidP="00944492">
      <w:pPr>
        <w:tabs>
          <w:tab w:val="left" w:pos="446"/>
          <w:tab w:val="left" w:pos="907"/>
        </w:tabs>
        <w:ind w:left="446" w:hanging="446"/>
        <w:rPr>
          <w:szCs w:val="22"/>
        </w:rPr>
      </w:pPr>
      <w:r w:rsidRPr="0068139A">
        <w:rPr>
          <w:szCs w:val="22"/>
        </w:rPr>
        <w:tab/>
        <w:t>Note that this calculation solves for the annuity payment with the initial investment as the present value of the annuity. In other words:</w:t>
      </w:r>
    </w:p>
    <w:p w:rsidR="00944492" w:rsidRPr="0068139A" w:rsidRDefault="00944492" w:rsidP="00944492">
      <w:pPr>
        <w:tabs>
          <w:tab w:val="left" w:pos="446"/>
          <w:tab w:val="left" w:pos="907"/>
        </w:tabs>
        <w:ind w:left="446" w:hanging="446"/>
        <w:rPr>
          <w:szCs w:val="22"/>
        </w:rPr>
      </w:pPr>
    </w:p>
    <w:p w:rsidR="00944492" w:rsidRPr="0068139A" w:rsidRDefault="00944492" w:rsidP="00944492">
      <w:pPr>
        <w:tabs>
          <w:tab w:val="left" w:pos="446"/>
          <w:tab w:val="left" w:pos="907"/>
          <w:tab w:val="left" w:pos="1350"/>
        </w:tabs>
        <w:ind w:left="446" w:hanging="446"/>
        <w:rPr>
          <w:szCs w:val="22"/>
        </w:rPr>
      </w:pPr>
      <w:r w:rsidRPr="0068139A">
        <w:rPr>
          <w:szCs w:val="22"/>
        </w:rPr>
        <w:tab/>
        <w:t xml:space="preserve">PVA = </w:t>
      </w:r>
      <w:r w:rsidRPr="0068139A">
        <w:rPr>
          <w:i/>
          <w:szCs w:val="22"/>
        </w:rPr>
        <w:t>C</w:t>
      </w:r>
      <w:r w:rsidRPr="0068139A">
        <w:rPr>
          <w:szCs w:val="22"/>
        </w:rPr>
        <w:t xml:space="preserve">({1 – [1/(1 + </w:t>
      </w:r>
      <w:r w:rsidRPr="0068139A">
        <w:rPr>
          <w:i/>
          <w:szCs w:val="22"/>
        </w:rPr>
        <w:t>R</w:t>
      </w:r>
      <w:r w:rsidRPr="0068139A">
        <w:rPr>
          <w:szCs w:val="22"/>
        </w:rPr>
        <w:t>)]</w:t>
      </w:r>
      <w:r w:rsidRPr="0068139A">
        <w:rPr>
          <w:i/>
          <w:szCs w:val="22"/>
          <w:vertAlign w:val="superscript"/>
        </w:rPr>
        <w:t>t</w:t>
      </w:r>
      <w:r w:rsidRPr="0068139A">
        <w:rPr>
          <w:szCs w:val="22"/>
        </w:rPr>
        <w:t>}</w:t>
      </w:r>
      <w:r>
        <w:rPr>
          <w:szCs w:val="22"/>
        </w:rPr>
        <w:t>/</w:t>
      </w:r>
      <w:r w:rsidRPr="0068139A">
        <w:rPr>
          <w:i/>
          <w:szCs w:val="22"/>
        </w:rPr>
        <w:t>R</w:t>
      </w:r>
      <w:r w:rsidRPr="0068139A">
        <w:rPr>
          <w:szCs w:val="22"/>
        </w:rPr>
        <w:t>)</w:t>
      </w:r>
    </w:p>
    <w:p w:rsidR="00944492" w:rsidRPr="0068139A" w:rsidRDefault="00944492" w:rsidP="00944492">
      <w:pPr>
        <w:tabs>
          <w:tab w:val="left" w:pos="446"/>
          <w:tab w:val="left" w:pos="907"/>
        </w:tabs>
        <w:ind w:left="446" w:hanging="446"/>
        <w:rPr>
          <w:szCs w:val="22"/>
        </w:rPr>
      </w:pPr>
      <w:r w:rsidRPr="0068139A">
        <w:rPr>
          <w:szCs w:val="22"/>
        </w:rPr>
        <w:tab/>
        <w:t>$</w:t>
      </w:r>
      <w:r w:rsidRPr="007D296C">
        <w:rPr>
          <w:szCs w:val="22"/>
        </w:rPr>
        <w:t>4</w:t>
      </w:r>
      <w:r>
        <w:rPr>
          <w:szCs w:val="22"/>
        </w:rPr>
        <w:t>8</w:t>
      </w:r>
      <w:r w:rsidRPr="007D296C">
        <w:rPr>
          <w:szCs w:val="22"/>
        </w:rPr>
        <w:t>5,000</w:t>
      </w:r>
      <w:r w:rsidRPr="0068139A">
        <w:rPr>
          <w:szCs w:val="22"/>
        </w:rPr>
        <w:t xml:space="preserve"> = </w:t>
      </w:r>
      <w:r w:rsidRPr="0068139A">
        <w:rPr>
          <w:i/>
          <w:szCs w:val="22"/>
        </w:rPr>
        <w:t>C</w:t>
      </w:r>
      <w:r w:rsidRPr="0068139A">
        <w:rPr>
          <w:szCs w:val="22"/>
        </w:rPr>
        <w:t>{[1 – (1/1.12)</w:t>
      </w:r>
      <w:r w:rsidRPr="0068139A">
        <w:rPr>
          <w:szCs w:val="22"/>
          <w:vertAlign w:val="superscript"/>
        </w:rPr>
        <w:t>5</w:t>
      </w:r>
      <w:r w:rsidRPr="0068139A">
        <w:rPr>
          <w:szCs w:val="22"/>
        </w:rPr>
        <w:t>]</w:t>
      </w:r>
      <w:r>
        <w:rPr>
          <w:szCs w:val="22"/>
        </w:rPr>
        <w:t>/</w:t>
      </w:r>
      <w:r w:rsidRPr="0068139A">
        <w:rPr>
          <w:szCs w:val="22"/>
        </w:rPr>
        <w:t>.12}</w:t>
      </w:r>
    </w:p>
    <w:p w:rsidR="00944492" w:rsidRPr="0068139A" w:rsidRDefault="00944492" w:rsidP="00944492">
      <w:pPr>
        <w:tabs>
          <w:tab w:val="left" w:pos="446"/>
          <w:tab w:val="left" w:pos="907"/>
        </w:tabs>
        <w:ind w:left="446" w:hanging="446"/>
        <w:rPr>
          <w:szCs w:val="22"/>
        </w:rPr>
      </w:pPr>
      <w:r w:rsidRPr="0068139A">
        <w:rPr>
          <w:szCs w:val="22"/>
        </w:rPr>
        <w:tab/>
      </w:r>
      <w:r w:rsidRPr="0068139A">
        <w:rPr>
          <w:i/>
          <w:szCs w:val="22"/>
        </w:rPr>
        <w:t>C</w:t>
      </w:r>
      <w:r w:rsidRPr="0068139A">
        <w:rPr>
          <w:szCs w:val="22"/>
        </w:rPr>
        <w:t xml:space="preserve"> = $</w:t>
      </w:r>
      <w:r w:rsidRPr="007D296C">
        <w:rPr>
          <w:szCs w:val="22"/>
        </w:rPr>
        <w:t>1</w:t>
      </w:r>
      <w:r>
        <w:rPr>
          <w:szCs w:val="22"/>
        </w:rPr>
        <w:t>34,543.72</w:t>
      </w:r>
    </w:p>
    <w:p w:rsidR="00944492" w:rsidRPr="0068139A" w:rsidRDefault="00944492" w:rsidP="00944492">
      <w:pPr>
        <w:tabs>
          <w:tab w:val="left" w:pos="446"/>
          <w:tab w:val="left" w:pos="907"/>
        </w:tabs>
        <w:ind w:left="446" w:hanging="446"/>
        <w:rPr>
          <w:szCs w:val="22"/>
        </w:rPr>
      </w:pPr>
      <w:r w:rsidRPr="0068139A">
        <w:rPr>
          <w:szCs w:val="22"/>
        </w:rPr>
        <w:tab/>
      </w:r>
      <w:r w:rsidRPr="0068139A">
        <w:rPr>
          <w:szCs w:val="22"/>
        </w:rPr>
        <w:tab/>
        <w:t xml:space="preserve"> </w:t>
      </w:r>
    </w:p>
    <w:p w:rsidR="00944492" w:rsidRPr="0068139A" w:rsidRDefault="00944492" w:rsidP="00944492">
      <w:pPr>
        <w:tabs>
          <w:tab w:val="left" w:pos="446"/>
          <w:tab w:val="left" w:pos="907"/>
        </w:tabs>
        <w:ind w:left="446" w:hanging="446"/>
        <w:rPr>
          <w:szCs w:val="22"/>
        </w:rPr>
      </w:pPr>
      <w:r w:rsidRPr="0068139A">
        <w:rPr>
          <w:szCs w:val="22"/>
        </w:rPr>
        <w:tab/>
        <w:t>The annual depreciation is the cost of the equipment divided by the economic life, or:</w:t>
      </w:r>
    </w:p>
    <w:p w:rsidR="00944492" w:rsidRPr="0068139A" w:rsidRDefault="00944492" w:rsidP="00944492">
      <w:pPr>
        <w:tabs>
          <w:tab w:val="left" w:pos="446"/>
          <w:tab w:val="left" w:pos="907"/>
        </w:tabs>
        <w:ind w:left="446" w:hanging="446"/>
        <w:rPr>
          <w:szCs w:val="22"/>
        </w:rPr>
      </w:pPr>
    </w:p>
    <w:p w:rsidR="00944492" w:rsidRPr="0068139A" w:rsidRDefault="00944492" w:rsidP="00944492">
      <w:pPr>
        <w:tabs>
          <w:tab w:val="left" w:pos="446"/>
          <w:tab w:val="left" w:pos="907"/>
        </w:tabs>
        <w:ind w:left="446" w:hanging="446"/>
        <w:outlineLvl w:val="0"/>
        <w:rPr>
          <w:szCs w:val="22"/>
        </w:rPr>
      </w:pPr>
      <w:r w:rsidRPr="0068139A">
        <w:rPr>
          <w:szCs w:val="22"/>
        </w:rPr>
        <w:tab/>
        <w:t>Annual depreciation = $</w:t>
      </w:r>
      <w:r w:rsidRPr="007D296C">
        <w:rPr>
          <w:szCs w:val="22"/>
        </w:rPr>
        <w:t>4</w:t>
      </w:r>
      <w:r>
        <w:rPr>
          <w:szCs w:val="22"/>
        </w:rPr>
        <w:t>8</w:t>
      </w:r>
      <w:r w:rsidRPr="007D296C">
        <w:rPr>
          <w:szCs w:val="22"/>
        </w:rPr>
        <w:t>5,000</w:t>
      </w:r>
      <w:r>
        <w:rPr>
          <w:szCs w:val="22"/>
        </w:rPr>
        <w:t>/</w:t>
      </w:r>
      <w:r w:rsidRPr="0068139A">
        <w:rPr>
          <w:szCs w:val="22"/>
        </w:rPr>
        <w:t>5</w:t>
      </w:r>
    </w:p>
    <w:p w:rsidR="00944492" w:rsidRPr="0068139A" w:rsidRDefault="00944492" w:rsidP="00944492">
      <w:pPr>
        <w:tabs>
          <w:tab w:val="left" w:pos="446"/>
          <w:tab w:val="left" w:pos="907"/>
        </w:tabs>
        <w:ind w:left="446" w:hanging="446"/>
        <w:rPr>
          <w:szCs w:val="22"/>
        </w:rPr>
      </w:pPr>
      <w:r w:rsidRPr="0068139A">
        <w:rPr>
          <w:szCs w:val="22"/>
        </w:rPr>
        <w:tab/>
        <w:t>Annual depreciation = $</w:t>
      </w:r>
      <w:r>
        <w:rPr>
          <w:szCs w:val="22"/>
        </w:rPr>
        <w:t>9</w:t>
      </w:r>
      <w:r w:rsidRPr="007D296C">
        <w:rPr>
          <w:szCs w:val="22"/>
        </w:rPr>
        <w:t>7,000</w:t>
      </w:r>
    </w:p>
    <w:p w:rsidR="00944492" w:rsidRPr="0068139A" w:rsidRDefault="00944492" w:rsidP="00944492">
      <w:pPr>
        <w:tabs>
          <w:tab w:val="left" w:pos="446"/>
          <w:tab w:val="left" w:pos="907"/>
        </w:tabs>
        <w:ind w:left="446" w:hanging="446"/>
        <w:rPr>
          <w:szCs w:val="22"/>
        </w:rPr>
      </w:pPr>
    </w:p>
    <w:p w:rsidR="00944492" w:rsidRPr="0068139A" w:rsidRDefault="00944492" w:rsidP="00944492">
      <w:pPr>
        <w:tabs>
          <w:tab w:val="left" w:pos="446"/>
          <w:tab w:val="left" w:pos="907"/>
        </w:tabs>
        <w:ind w:left="446" w:hanging="446"/>
        <w:jc w:val="both"/>
        <w:rPr>
          <w:szCs w:val="22"/>
        </w:rPr>
      </w:pPr>
      <w:r w:rsidRPr="0068139A">
        <w:rPr>
          <w:szCs w:val="22"/>
        </w:rPr>
        <w:tab/>
        <w:t>Now we can calculate the financial break</w:t>
      </w:r>
      <w:r>
        <w:rPr>
          <w:szCs w:val="22"/>
        </w:rPr>
        <w:t>-</w:t>
      </w:r>
      <w:r w:rsidRPr="0068139A">
        <w:rPr>
          <w:szCs w:val="22"/>
        </w:rPr>
        <w:t>even point. The financial break</w:t>
      </w:r>
      <w:r>
        <w:rPr>
          <w:szCs w:val="22"/>
        </w:rPr>
        <w:t>-</w:t>
      </w:r>
      <w:r w:rsidRPr="0068139A">
        <w:rPr>
          <w:szCs w:val="22"/>
        </w:rPr>
        <w:t xml:space="preserve">even point for this project is:  </w:t>
      </w:r>
    </w:p>
    <w:p w:rsidR="00944492" w:rsidRPr="0068139A" w:rsidRDefault="00944492" w:rsidP="00944492">
      <w:pPr>
        <w:tabs>
          <w:tab w:val="left" w:pos="446"/>
          <w:tab w:val="left" w:pos="907"/>
        </w:tabs>
        <w:ind w:left="446" w:hanging="446"/>
        <w:rPr>
          <w:szCs w:val="22"/>
        </w:rPr>
      </w:pPr>
    </w:p>
    <w:p w:rsidR="00944492" w:rsidRPr="0068139A" w:rsidRDefault="00944492" w:rsidP="00944492">
      <w:pPr>
        <w:tabs>
          <w:tab w:val="left" w:pos="446"/>
          <w:tab w:val="left" w:pos="907"/>
        </w:tabs>
        <w:ind w:left="446" w:hanging="446"/>
        <w:rPr>
          <w:szCs w:val="22"/>
        </w:rPr>
      </w:pPr>
      <w:r w:rsidRPr="0068139A">
        <w:rPr>
          <w:szCs w:val="22"/>
        </w:rPr>
        <w:tab/>
      </w:r>
      <w:r w:rsidRPr="00B571FA">
        <w:rPr>
          <w:i/>
          <w:iCs/>
          <w:szCs w:val="22"/>
        </w:rPr>
        <w:t>Q</w:t>
      </w:r>
      <w:r w:rsidRPr="0068139A">
        <w:rPr>
          <w:szCs w:val="22"/>
          <w:vertAlign w:val="subscript"/>
        </w:rPr>
        <w:t>F</w:t>
      </w:r>
      <w:r w:rsidRPr="0068139A">
        <w:rPr>
          <w:szCs w:val="22"/>
        </w:rPr>
        <w:t xml:space="preserve"> = [EAC + FC(1 – </w:t>
      </w:r>
      <w:r w:rsidRPr="00C95262">
        <w:rPr>
          <w:i/>
          <w:szCs w:val="22"/>
        </w:rPr>
        <w:t>T</w:t>
      </w:r>
      <w:r w:rsidRPr="00B571FA">
        <w:rPr>
          <w:i/>
          <w:iCs/>
          <w:szCs w:val="22"/>
          <w:vertAlign w:val="subscript"/>
        </w:rPr>
        <w:t>C</w:t>
      </w:r>
      <w:r w:rsidRPr="0068139A">
        <w:rPr>
          <w:szCs w:val="22"/>
        </w:rPr>
        <w:t xml:space="preserve">) – </w:t>
      </w:r>
      <w:r w:rsidRPr="00B571FA">
        <w:rPr>
          <w:i/>
          <w:iCs/>
          <w:szCs w:val="22"/>
        </w:rPr>
        <w:t>D</w:t>
      </w:r>
      <w:r w:rsidRPr="0068139A">
        <w:rPr>
          <w:szCs w:val="22"/>
        </w:rPr>
        <w:t>(</w:t>
      </w:r>
      <w:r w:rsidRPr="00C95262">
        <w:rPr>
          <w:i/>
          <w:szCs w:val="22"/>
        </w:rPr>
        <w:t>T</w:t>
      </w:r>
      <w:r w:rsidRPr="00B571FA">
        <w:rPr>
          <w:i/>
          <w:iCs/>
          <w:szCs w:val="22"/>
          <w:vertAlign w:val="subscript"/>
        </w:rPr>
        <w:t>C</w:t>
      </w:r>
      <w:r w:rsidRPr="0068139A">
        <w:rPr>
          <w:szCs w:val="22"/>
        </w:rPr>
        <w:t>)]</w:t>
      </w:r>
      <w:r>
        <w:rPr>
          <w:szCs w:val="22"/>
        </w:rPr>
        <w:t>/</w:t>
      </w:r>
      <w:r w:rsidRPr="0068139A">
        <w:rPr>
          <w:szCs w:val="22"/>
        </w:rPr>
        <w:t>[(</w:t>
      </w:r>
      <w:r w:rsidRPr="00B571FA">
        <w:rPr>
          <w:i/>
          <w:iCs/>
          <w:szCs w:val="22"/>
        </w:rPr>
        <w:t>P</w:t>
      </w:r>
      <w:r w:rsidRPr="0068139A">
        <w:rPr>
          <w:szCs w:val="22"/>
        </w:rPr>
        <w:t xml:space="preserve"> – VC)(1 – </w:t>
      </w:r>
      <w:r w:rsidRPr="00C95262">
        <w:rPr>
          <w:i/>
          <w:szCs w:val="22"/>
        </w:rPr>
        <w:t>T</w:t>
      </w:r>
      <w:r w:rsidRPr="00B571FA">
        <w:rPr>
          <w:i/>
          <w:iCs/>
          <w:szCs w:val="22"/>
          <w:vertAlign w:val="subscript"/>
        </w:rPr>
        <w:t>C</w:t>
      </w:r>
      <w:r w:rsidRPr="0068139A">
        <w:rPr>
          <w:szCs w:val="22"/>
        </w:rPr>
        <w:t xml:space="preserve">)] </w:t>
      </w:r>
    </w:p>
    <w:p w:rsidR="00944492" w:rsidRPr="0068139A" w:rsidRDefault="00944492" w:rsidP="00944492">
      <w:pPr>
        <w:tabs>
          <w:tab w:val="left" w:pos="446"/>
          <w:tab w:val="left" w:pos="907"/>
        </w:tabs>
        <w:ind w:left="446" w:hanging="446"/>
        <w:outlineLvl w:val="0"/>
        <w:rPr>
          <w:szCs w:val="22"/>
        </w:rPr>
      </w:pPr>
      <w:r w:rsidRPr="0068139A">
        <w:rPr>
          <w:szCs w:val="22"/>
        </w:rPr>
        <w:tab/>
      </w:r>
      <w:r w:rsidRPr="00B571FA">
        <w:rPr>
          <w:i/>
          <w:iCs/>
          <w:szCs w:val="22"/>
        </w:rPr>
        <w:t>Q</w:t>
      </w:r>
      <w:r w:rsidRPr="0068139A">
        <w:rPr>
          <w:szCs w:val="22"/>
          <w:vertAlign w:val="subscript"/>
        </w:rPr>
        <w:t>F</w:t>
      </w:r>
      <w:r w:rsidRPr="0068139A">
        <w:rPr>
          <w:szCs w:val="22"/>
        </w:rPr>
        <w:t xml:space="preserve"> = [$</w:t>
      </w:r>
      <w:r w:rsidRPr="007D296C">
        <w:rPr>
          <w:szCs w:val="22"/>
        </w:rPr>
        <w:t>1</w:t>
      </w:r>
      <w:r>
        <w:rPr>
          <w:szCs w:val="22"/>
        </w:rPr>
        <w:t>34,543.72</w:t>
      </w:r>
      <w:r w:rsidRPr="0068139A">
        <w:rPr>
          <w:szCs w:val="22"/>
        </w:rPr>
        <w:t xml:space="preserve"> + $</w:t>
      </w:r>
      <w:r>
        <w:rPr>
          <w:szCs w:val="22"/>
        </w:rPr>
        <w:t>310</w:t>
      </w:r>
      <w:r w:rsidRPr="0068139A">
        <w:rPr>
          <w:szCs w:val="22"/>
        </w:rPr>
        <w:t>,000(1 – .</w:t>
      </w:r>
      <w:r>
        <w:rPr>
          <w:szCs w:val="22"/>
        </w:rPr>
        <w:t>2</w:t>
      </w:r>
      <w:r w:rsidRPr="0068139A">
        <w:rPr>
          <w:szCs w:val="22"/>
        </w:rPr>
        <w:t>4) – $</w:t>
      </w:r>
      <w:r>
        <w:rPr>
          <w:szCs w:val="22"/>
        </w:rPr>
        <w:t>9</w:t>
      </w:r>
      <w:r w:rsidRPr="007D296C">
        <w:rPr>
          <w:szCs w:val="22"/>
        </w:rPr>
        <w:t>7,000</w:t>
      </w:r>
      <w:r w:rsidRPr="0068139A">
        <w:rPr>
          <w:szCs w:val="22"/>
        </w:rPr>
        <w:t>(.</w:t>
      </w:r>
      <w:r>
        <w:rPr>
          <w:szCs w:val="22"/>
        </w:rPr>
        <w:t>2</w:t>
      </w:r>
      <w:r w:rsidRPr="0068139A">
        <w:rPr>
          <w:szCs w:val="22"/>
        </w:rPr>
        <w:t>4)]</w:t>
      </w:r>
      <w:r>
        <w:rPr>
          <w:szCs w:val="22"/>
        </w:rPr>
        <w:t>/</w:t>
      </w:r>
      <w:r w:rsidRPr="0068139A">
        <w:rPr>
          <w:szCs w:val="22"/>
        </w:rPr>
        <w:t>[($</w:t>
      </w:r>
      <w:r>
        <w:rPr>
          <w:szCs w:val="22"/>
        </w:rPr>
        <w:t>19</w:t>
      </w:r>
      <w:r w:rsidRPr="0068139A">
        <w:rPr>
          <w:szCs w:val="22"/>
        </w:rPr>
        <w:t xml:space="preserve"> – </w:t>
      </w:r>
      <w:r>
        <w:rPr>
          <w:szCs w:val="22"/>
        </w:rPr>
        <w:t>6)</w:t>
      </w:r>
      <w:r w:rsidRPr="0068139A">
        <w:rPr>
          <w:szCs w:val="22"/>
        </w:rPr>
        <w:t>(1 – .</w:t>
      </w:r>
      <w:r>
        <w:rPr>
          <w:szCs w:val="22"/>
        </w:rPr>
        <w:t>2</w:t>
      </w:r>
      <w:r w:rsidRPr="0068139A">
        <w:rPr>
          <w:szCs w:val="22"/>
        </w:rPr>
        <w:t xml:space="preserve">4)] </w:t>
      </w:r>
    </w:p>
    <w:p w:rsidR="00944492" w:rsidRPr="0068139A" w:rsidRDefault="00944492" w:rsidP="00944492">
      <w:pPr>
        <w:tabs>
          <w:tab w:val="left" w:pos="446"/>
          <w:tab w:val="left" w:pos="907"/>
        </w:tabs>
        <w:ind w:left="446" w:hanging="446"/>
        <w:outlineLvl w:val="0"/>
        <w:rPr>
          <w:bCs/>
          <w:szCs w:val="22"/>
        </w:rPr>
      </w:pPr>
      <w:r w:rsidRPr="0068139A">
        <w:rPr>
          <w:szCs w:val="22"/>
        </w:rPr>
        <w:tab/>
      </w:r>
      <w:r w:rsidRPr="00B571FA">
        <w:rPr>
          <w:i/>
          <w:iCs/>
          <w:szCs w:val="22"/>
        </w:rPr>
        <w:t>Q</w:t>
      </w:r>
      <w:r w:rsidRPr="0068139A">
        <w:rPr>
          <w:szCs w:val="22"/>
          <w:vertAlign w:val="subscript"/>
        </w:rPr>
        <w:t>F</w:t>
      </w:r>
      <w:r w:rsidRPr="0068139A">
        <w:rPr>
          <w:szCs w:val="22"/>
        </w:rPr>
        <w:t xml:space="preserve"> = </w:t>
      </w:r>
      <w:r>
        <w:rPr>
          <w:szCs w:val="22"/>
        </w:rPr>
        <w:t>35,107.66,</w:t>
      </w:r>
      <w:r w:rsidRPr="0068139A">
        <w:rPr>
          <w:bCs/>
          <w:szCs w:val="22"/>
        </w:rPr>
        <w:t xml:space="preserve"> or about </w:t>
      </w:r>
      <w:r>
        <w:rPr>
          <w:bCs/>
          <w:szCs w:val="22"/>
        </w:rPr>
        <w:t>35,108</w:t>
      </w:r>
      <w:r w:rsidRPr="0068139A">
        <w:rPr>
          <w:bCs/>
          <w:szCs w:val="22"/>
        </w:rPr>
        <w:t xml:space="preserve"> units</w:t>
      </w:r>
    </w:p>
    <w:p w:rsidR="00944492" w:rsidRPr="0068139A" w:rsidRDefault="00944492" w:rsidP="00944492">
      <w:pPr>
        <w:tabs>
          <w:tab w:val="left" w:pos="440"/>
          <w:tab w:val="left" w:pos="5040"/>
        </w:tabs>
        <w:ind w:left="440" w:hanging="440"/>
        <w:jc w:val="both"/>
        <w:rPr>
          <w:szCs w:val="22"/>
        </w:rPr>
      </w:pPr>
      <w:r w:rsidRPr="0068139A">
        <w:rPr>
          <w:szCs w:val="22"/>
        </w:rPr>
        <w:tab/>
      </w:r>
    </w:p>
    <w:p w:rsidR="00944492" w:rsidRDefault="00944492" w:rsidP="00944492">
      <w:pPr>
        <w:rPr>
          <w:b/>
        </w:rPr>
      </w:pPr>
      <w:r>
        <w:rPr>
          <w:b/>
        </w:rPr>
        <w:br w:type="page"/>
      </w:r>
    </w:p>
    <w:p w:rsidR="00944492" w:rsidRDefault="00944492" w:rsidP="00944492">
      <w:pPr>
        <w:tabs>
          <w:tab w:val="left" w:pos="440"/>
        </w:tabs>
        <w:ind w:left="440" w:right="-80" w:hanging="440"/>
        <w:jc w:val="both"/>
      </w:pPr>
      <w:r>
        <w:rPr>
          <w:b/>
        </w:rPr>
        <w:t>5.</w:t>
      </w:r>
      <w:r>
        <w:tab/>
        <w:t>If we purchase the machine today, the NPV is the cost plus the present value of the increased cash flows, so:</w:t>
      </w:r>
    </w:p>
    <w:p w:rsidR="00944492" w:rsidRDefault="00944492" w:rsidP="00944492">
      <w:pPr>
        <w:tabs>
          <w:tab w:val="left" w:pos="440"/>
        </w:tabs>
        <w:ind w:left="440" w:right="-80" w:hanging="440"/>
        <w:jc w:val="both"/>
      </w:pPr>
    </w:p>
    <w:p w:rsidR="00944492" w:rsidRDefault="00944492" w:rsidP="00944492">
      <w:pPr>
        <w:tabs>
          <w:tab w:val="left" w:pos="440"/>
        </w:tabs>
        <w:ind w:left="440" w:right="-80" w:hanging="440"/>
        <w:jc w:val="both"/>
      </w:pPr>
      <w:r>
        <w:tab/>
        <w:t>NPV</w:t>
      </w:r>
      <w:r>
        <w:rPr>
          <w:vertAlign w:val="subscript"/>
        </w:rPr>
        <w:t>0</w:t>
      </w:r>
      <w:r>
        <w:t xml:space="preserve"> = –$2,950,000 + $485,000(PVIFA</w:t>
      </w:r>
      <w:r>
        <w:rPr>
          <w:vertAlign w:val="subscript"/>
        </w:rPr>
        <w:t>8%,10</w:t>
      </w:r>
      <w:r>
        <w:t xml:space="preserve">) </w:t>
      </w:r>
    </w:p>
    <w:p w:rsidR="00944492" w:rsidRDefault="00944492" w:rsidP="00944492">
      <w:pPr>
        <w:tabs>
          <w:tab w:val="left" w:pos="440"/>
        </w:tabs>
        <w:ind w:left="440" w:right="-80" w:hanging="440"/>
        <w:jc w:val="both"/>
      </w:pPr>
      <w:r>
        <w:tab/>
        <w:t>NPV</w:t>
      </w:r>
      <w:r>
        <w:rPr>
          <w:vertAlign w:val="subscript"/>
        </w:rPr>
        <w:t>0</w:t>
      </w:r>
      <w:r>
        <w:t xml:space="preserve"> = $304,389.48</w:t>
      </w:r>
    </w:p>
    <w:p w:rsidR="00944492" w:rsidRDefault="00944492" w:rsidP="00944492">
      <w:pPr>
        <w:tabs>
          <w:tab w:val="left" w:pos="440"/>
        </w:tabs>
        <w:ind w:left="440" w:right="-80" w:hanging="440"/>
        <w:jc w:val="both"/>
      </w:pPr>
    </w:p>
    <w:p w:rsidR="00944492" w:rsidRDefault="00944492" w:rsidP="00944492">
      <w:pPr>
        <w:tabs>
          <w:tab w:val="left" w:pos="440"/>
        </w:tabs>
        <w:ind w:left="440" w:right="-80" w:hanging="440"/>
        <w:jc w:val="both"/>
      </w:pPr>
      <w:r>
        <w:tab/>
        <w:t>We should not necessarily purchase the machine today, but rather we would want to purchase the machine when the NPV is the highest. So, we need to calculate the NPV each year. The NPV each year will be the cost plus the present value of the increased cash savings. However, we must be careful. In order to make the correct decision, the NPV for each year must be taken to a common date. We will discount all of the NPVs to today. Doing so, we get:</w:t>
      </w:r>
    </w:p>
    <w:p w:rsidR="00944492" w:rsidRDefault="00944492" w:rsidP="00944492">
      <w:pPr>
        <w:tabs>
          <w:tab w:val="left" w:pos="440"/>
        </w:tabs>
        <w:ind w:left="440" w:right="-80" w:hanging="440"/>
        <w:jc w:val="both"/>
      </w:pPr>
    </w:p>
    <w:p w:rsidR="00944492" w:rsidRDefault="00944492" w:rsidP="00944492">
      <w:pPr>
        <w:tabs>
          <w:tab w:val="left" w:pos="440"/>
          <w:tab w:val="left" w:pos="1170"/>
        </w:tabs>
        <w:ind w:left="440" w:right="-80" w:hanging="440"/>
        <w:jc w:val="both"/>
      </w:pPr>
      <w:r>
        <w:tab/>
        <w:t xml:space="preserve">Year 1: </w:t>
      </w:r>
      <w:r>
        <w:tab/>
        <w:t>NPV</w:t>
      </w:r>
      <w:r>
        <w:rPr>
          <w:vertAlign w:val="subscript"/>
        </w:rPr>
        <w:t>1</w:t>
      </w:r>
      <w:r>
        <w:t xml:space="preserve"> = [–$2,635,000 + $485,000(PVIFA</w:t>
      </w:r>
      <w:r>
        <w:rPr>
          <w:vertAlign w:val="subscript"/>
        </w:rPr>
        <w:t>8%,9</w:t>
      </w:r>
      <w:r>
        <w:t xml:space="preserve">)]/1.08 </w:t>
      </w:r>
    </w:p>
    <w:p w:rsidR="00944492" w:rsidRDefault="00944492" w:rsidP="00944492">
      <w:pPr>
        <w:tabs>
          <w:tab w:val="left" w:pos="440"/>
          <w:tab w:val="left" w:pos="1170"/>
        </w:tabs>
        <w:ind w:left="440" w:right="-80" w:hanging="440"/>
        <w:jc w:val="both"/>
      </w:pPr>
      <w:r>
        <w:tab/>
      </w:r>
      <w:r>
        <w:tab/>
        <w:t>NPV</w:t>
      </w:r>
      <w:r>
        <w:rPr>
          <w:vertAlign w:val="subscript"/>
        </w:rPr>
        <w:t>1</w:t>
      </w:r>
      <w:r>
        <w:t xml:space="preserve"> = $365,500.59</w:t>
      </w:r>
    </w:p>
    <w:p w:rsidR="00944492" w:rsidRDefault="00944492" w:rsidP="00944492">
      <w:pPr>
        <w:tabs>
          <w:tab w:val="left" w:pos="440"/>
          <w:tab w:val="left" w:pos="1170"/>
        </w:tabs>
        <w:ind w:left="440" w:right="-80" w:hanging="440"/>
        <w:jc w:val="both"/>
      </w:pPr>
    </w:p>
    <w:p w:rsidR="00944492" w:rsidRDefault="00944492" w:rsidP="00944492">
      <w:pPr>
        <w:tabs>
          <w:tab w:val="left" w:pos="440"/>
          <w:tab w:val="left" w:pos="1170"/>
        </w:tabs>
        <w:ind w:left="440" w:right="-80" w:hanging="440"/>
        <w:jc w:val="both"/>
      </w:pPr>
      <w:r>
        <w:tab/>
        <w:t xml:space="preserve">Year 2: </w:t>
      </w:r>
      <w:r>
        <w:tab/>
        <w:t>NPV</w:t>
      </w:r>
      <w:r>
        <w:rPr>
          <w:vertAlign w:val="subscript"/>
        </w:rPr>
        <w:t>2</w:t>
      </w:r>
      <w:r>
        <w:t xml:space="preserve"> = [–$2,320,000 + $485,000(PVIFA</w:t>
      </w:r>
      <w:r>
        <w:rPr>
          <w:vertAlign w:val="subscript"/>
        </w:rPr>
        <w:t>8%,8</w:t>
      </w:r>
      <w:r>
        <w:t>)]/1.08</w:t>
      </w:r>
      <w:r>
        <w:rPr>
          <w:vertAlign w:val="superscript"/>
        </w:rPr>
        <w:t>2</w:t>
      </w:r>
      <w:r>
        <w:t xml:space="preserve"> </w:t>
      </w:r>
    </w:p>
    <w:p w:rsidR="00944492" w:rsidRDefault="00944492" w:rsidP="00944492">
      <w:pPr>
        <w:tabs>
          <w:tab w:val="left" w:pos="440"/>
          <w:tab w:val="left" w:pos="1170"/>
        </w:tabs>
        <w:ind w:left="440" w:right="-80" w:hanging="440"/>
        <w:jc w:val="both"/>
      </w:pPr>
      <w:r>
        <w:tab/>
      </w:r>
      <w:r>
        <w:tab/>
        <w:t>NPV</w:t>
      </w:r>
      <w:r>
        <w:rPr>
          <w:vertAlign w:val="subscript"/>
        </w:rPr>
        <w:t>2</w:t>
      </w:r>
      <w:r>
        <w:t xml:space="preserve"> = $400,480.01</w:t>
      </w:r>
    </w:p>
    <w:p w:rsidR="00944492" w:rsidRDefault="00944492" w:rsidP="00944492">
      <w:pPr>
        <w:tabs>
          <w:tab w:val="left" w:pos="440"/>
          <w:tab w:val="left" w:pos="1170"/>
        </w:tabs>
        <w:ind w:left="440" w:right="-80" w:hanging="440"/>
        <w:jc w:val="both"/>
      </w:pPr>
    </w:p>
    <w:p w:rsidR="00944492" w:rsidRDefault="00944492" w:rsidP="00944492">
      <w:pPr>
        <w:tabs>
          <w:tab w:val="left" w:pos="440"/>
          <w:tab w:val="left" w:pos="1170"/>
        </w:tabs>
        <w:ind w:left="440" w:right="-80" w:hanging="440"/>
        <w:jc w:val="both"/>
      </w:pPr>
      <w:r>
        <w:tab/>
        <w:t xml:space="preserve">Year 3: </w:t>
      </w:r>
      <w:r>
        <w:tab/>
        <w:t>NPV</w:t>
      </w:r>
      <w:r>
        <w:rPr>
          <w:vertAlign w:val="subscript"/>
        </w:rPr>
        <w:t>3</w:t>
      </w:r>
      <w:r>
        <w:t xml:space="preserve"> = [–$2,005,000 + $485,000(PVIFA</w:t>
      </w:r>
      <w:r>
        <w:rPr>
          <w:vertAlign w:val="subscript"/>
        </w:rPr>
        <w:t>8%,7</w:t>
      </w:r>
      <w:r>
        <w:t>)]/1.08</w:t>
      </w:r>
      <w:r>
        <w:rPr>
          <w:vertAlign w:val="superscript"/>
        </w:rPr>
        <w:t>3</w:t>
      </w:r>
      <w:r>
        <w:t xml:space="preserve"> </w:t>
      </w:r>
    </w:p>
    <w:p w:rsidR="00944492" w:rsidRDefault="00944492" w:rsidP="00944492">
      <w:pPr>
        <w:tabs>
          <w:tab w:val="left" w:pos="440"/>
          <w:tab w:val="left" w:pos="1170"/>
        </w:tabs>
        <w:ind w:left="440" w:right="-80" w:hanging="440"/>
        <w:jc w:val="both"/>
      </w:pPr>
      <w:r>
        <w:tab/>
      </w:r>
      <w:r>
        <w:tab/>
        <w:t>NPV</w:t>
      </w:r>
      <w:r>
        <w:rPr>
          <w:vertAlign w:val="subscript"/>
        </w:rPr>
        <w:t>3</w:t>
      </w:r>
      <w:r>
        <w:t xml:space="preserve"> = $412,863.80</w:t>
      </w:r>
    </w:p>
    <w:p w:rsidR="00944492" w:rsidRDefault="00944492" w:rsidP="00944492">
      <w:pPr>
        <w:tabs>
          <w:tab w:val="left" w:pos="440"/>
          <w:tab w:val="left" w:pos="1170"/>
        </w:tabs>
        <w:ind w:left="440" w:right="-80" w:hanging="440"/>
        <w:jc w:val="both"/>
      </w:pPr>
    </w:p>
    <w:p w:rsidR="00944492" w:rsidRDefault="00944492" w:rsidP="00944492">
      <w:pPr>
        <w:tabs>
          <w:tab w:val="left" w:pos="440"/>
          <w:tab w:val="left" w:pos="1170"/>
        </w:tabs>
        <w:ind w:left="440" w:right="-80" w:hanging="440"/>
        <w:jc w:val="both"/>
      </w:pPr>
      <w:r>
        <w:tab/>
        <w:t xml:space="preserve">Year 4: </w:t>
      </w:r>
      <w:r>
        <w:tab/>
        <w:t>NPV</w:t>
      </w:r>
      <w:r>
        <w:rPr>
          <w:vertAlign w:val="subscript"/>
        </w:rPr>
        <w:t>4</w:t>
      </w:r>
      <w:r>
        <w:t xml:space="preserve"> = [–$1,690,000 + $485,000(PVIFA</w:t>
      </w:r>
      <w:r>
        <w:rPr>
          <w:vertAlign w:val="subscript"/>
        </w:rPr>
        <w:t>8%,6</w:t>
      </w:r>
      <w:r>
        <w:t>)]/1.08</w:t>
      </w:r>
      <w:r>
        <w:rPr>
          <w:vertAlign w:val="superscript"/>
        </w:rPr>
        <w:t>4</w:t>
      </w:r>
      <w:r>
        <w:t xml:space="preserve"> </w:t>
      </w:r>
    </w:p>
    <w:p w:rsidR="00944492" w:rsidRDefault="00944492" w:rsidP="00944492">
      <w:pPr>
        <w:tabs>
          <w:tab w:val="left" w:pos="440"/>
          <w:tab w:val="left" w:pos="1170"/>
        </w:tabs>
        <w:ind w:left="440" w:right="-80" w:hanging="440"/>
        <w:jc w:val="both"/>
      </w:pPr>
      <w:r>
        <w:tab/>
      </w:r>
      <w:r>
        <w:tab/>
        <w:t>NPV</w:t>
      </w:r>
      <w:r>
        <w:rPr>
          <w:vertAlign w:val="subscript"/>
        </w:rPr>
        <w:t>4</w:t>
      </w:r>
      <w:r>
        <w:t xml:space="preserve"> = $405,807.51</w:t>
      </w:r>
    </w:p>
    <w:p w:rsidR="00944492" w:rsidRDefault="00944492" w:rsidP="00944492">
      <w:pPr>
        <w:tabs>
          <w:tab w:val="left" w:pos="440"/>
          <w:tab w:val="left" w:pos="1170"/>
        </w:tabs>
        <w:ind w:left="440" w:right="-80" w:hanging="440"/>
        <w:jc w:val="both"/>
      </w:pPr>
    </w:p>
    <w:p w:rsidR="00944492" w:rsidRDefault="00944492" w:rsidP="00944492">
      <w:pPr>
        <w:tabs>
          <w:tab w:val="left" w:pos="440"/>
          <w:tab w:val="left" w:pos="1170"/>
        </w:tabs>
        <w:ind w:left="440" w:right="-80" w:hanging="440"/>
        <w:jc w:val="both"/>
      </w:pPr>
      <w:r>
        <w:tab/>
        <w:t xml:space="preserve">Year 5: </w:t>
      </w:r>
      <w:r>
        <w:tab/>
        <w:t>NPV</w:t>
      </w:r>
      <w:r>
        <w:rPr>
          <w:vertAlign w:val="subscript"/>
        </w:rPr>
        <w:t>5</w:t>
      </w:r>
      <w:r>
        <w:t xml:space="preserve"> = [–$1,375,000 + $485,000(PVIFA</w:t>
      </w:r>
      <w:r>
        <w:rPr>
          <w:vertAlign w:val="subscript"/>
        </w:rPr>
        <w:t>8%,5</w:t>
      </w:r>
      <w:r>
        <w:t>)]/1.08</w:t>
      </w:r>
      <w:r>
        <w:rPr>
          <w:vertAlign w:val="superscript"/>
        </w:rPr>
        <w:t>5</w:t>
      </w:r>
      <w:r>
        <w:t xml:space="preserve"> </w:t>
      </w:r>
    </w:p>
    <w:p w:rsidR="00944492" w:rsidRDefault="00944492" w:rsidP="00944492">
      <w:pPr>
        <w:tabs>
          <w:tab w:val="left" w:pos="440"/>
          <w:tab w:val="left" w:pos="1170"/>
        </w:tabs>
        <w:ind w:left="440" w:right="-80" w:hanging="440"/>
        <w:jc w:val="both"/>
      </w:pPr>
      <w:r>
        <w:tab/>
      </w:r>
      <w:r>
        <w:tab/>
        <w:t>NPV</w:t>
      </w:r>
      <w:r>
        <w:rPr>
          <w:vertAlign w:val="subscript"/>
        </w:rPr>
        <w:t>5</w:t>
      </w:r>
      <w:r>
        <w:t xml:space="preserve"> = $382,123.21</w:t>
      </w:r>
    </w:p>
    <w:p w:rsidR="00944492" w:rsidRDefault="00944492" w:rsidP="00944492">
      <w:pPr>
        <w:tabs>
          <w:tab w:val="left" w:pos="440"/>
          <w:tab w:val="left" w:pos="1170"/>
        </w:tabs>
        <w:ind w:left="440" w:right="-80" w:hanging="440"/>
        <w:jc w:val="both"/>
      </w:pPr>
    </w:p>
    <w:p w:rsidR="00944492" w:rsidRDefault="00944492" w:rsidP="00944492">
      <w:pPr>
        <w:tabs>
          <w:tab w:val="left" w:pos="440"/>
          <w:tab w:val="left" w:pos="1170"/>
        </w:tabs>
        <w:ind w:left="440" w:right="-80" w:hanging="440"/>
        <w:jc w:val="both"/>
      </w:pPr>
      <w:r>
        <w:tab/>
        <w:t xml:space="preserve">Year 6: </w:t>
      </w:r>
      <w:r>
        <w:tab/>
        <w:t>NPV</w:t>
      </w:r>
      <w:r>
        <w:rPr>
          <w:vertAlign w:val="subscript"/>
        </w:rPr>
        <w:t>6</w:t>
      </w:r>
      <w:r>
        <w:t xml:space="preserve"> = [–$1,375,000 + $485,000(PVIFA</w:t>
      </w:r>
      <w:r>
        <w:rPr>
          <w:vertAlign w:val="subscript"/>
        </w:rPr>
        <w:t>8%,4</w:t>
      </w:r>
      <w:r>
        <w:t>)]/1.08</w:t>
      </w:r>
      <w:r>
        <w:rPr>
          <w:vertAlign w:val="superscript"/>
        </w:rPr>
        <w:t>6</w:t>
      </w:r>
      <w:r>
        <w:t xml:space="preserve"> </w:t>
      </w:r>
    </w:p>
    <w:p w:rsidR="00944492" w:rsidRDefault="00944492" w:rsidP="00944492">
      <w:pPr>
        <w:tabs>
          <w:tab w:val="left" w:pos="440"/>
          <w:tab w:val="left" w:pos="1170"/>
        </w:tabs>
        <w:ind w:left="440" w:right="-80" w:hanging="440"/>
        <w:jc w:val="both"/>
      </w:pPr>
      <w:r>
        <w:tab/>
      </w:r>
      <w:r>
        <w:tab/>
        <w:t>NPV</w:t>
      </w:r>
      <w:r>
        <w:rPr>
          <w:vertAlign w:val="subscript"/>
        </w:rPr>
        <w:t>6</w:t>
      </w:r>
      <w:r>
        <w:t xml:space="preserve"> = $145,809.60</w:t>
      </w:r>
    </w:p>
    <w:p w:rsidR="00944492" w:rsidRDefault="00944492" w:rsidP="00944492">
      <w:pPr>
        <w:tabs>
          <w:tab w:val="left" w:pos="440"/>
        </w:tabs>
        <w:ind w:left="440" w:right="-80" w:hanging="440"/>
        <w:jc w:val="both"/>
      </w:pPr>
    </w:p>
    <w:p w:rsidR="00944492" w:rsidRDefault="00944492" w:rsidP="00944492">
      <w:pPr>
        <w:tabs>
          <w:tab w:val="left" w:pos="440"/>
        </w:tabs>
        <w:ind w:left="440" w:right="-80" w:hanging="440"/>
        <w:jc w:val="both"/>
      </w:pPr>
      <w:r>
        <w:tab/>
        <w:t>The company should purchase the machine three years from now when the NPV is the highest.</w:t>
      </w:r>
    </w:p>
    <w:p w:rsidR="00944492" w:rsidRDefault="00944492" w:rsidP="00944492">
      <w:pPr>
        <w:tabs>
          <w:tab w:val="left" w:pos="440"/>
        </w:tabs>
        <w:ind w:left="440" w:hanging="440"/>
        <w:jc w:val="both"/>
      </w:pPr>
    </w:p>
    <w:p w:rsidR="00944492" w:rsidRPr="0068139A" w:rsidRDefault="00944492" w:rsidP="00944492">
      <w:pPr>
        <w:tabs>
          <w:tab w:val="left" w:pos="446"/>
          <w:tab w:val="left" w:pos="907"/>
        </w:tabs>
        <w:ind w:left="446" w:hanging="446"/>
        <w:rPr>
          <w:szCs w:val="22"/>
        </w:rPr>
      </w:pPr>
      <w:r w:rsidRPr="0068139A">
        <w:rPr>
          <w:b/>
          <w:szCs w:val="22"/>
        </w:rPr>
        <w:t>6.</w:t>
      </w:r>
      <w:r w:rsidRPr="0068139A">
        <w:rPr>
          <w:szCs w:val="22"/>
        </w:rPr>
        <w:tab/>
        <w:t>We need to calculate the NPV of the two options</w:t>
      </w:r>
      <w:r>
        <w:rPr>
          <w:szCs w:val="22"/>
        </w:rPr>
        <w:t>:</w:t>
      </w:r>
      <w:r w:rsidRPr="0068139A">
        <w:rPr>
          <w:szCs w:val="22"/>
        </w:rPr>
        <w:t xml:space="preserve"> </w:t>
      </w:r>
      <w:r>
        <w:rPr>
          <w:szCs w:val="22"/>
        </w:rPr>
        <w:t>g</w:t>
      </w:r>
      <w:r w:rsidRPr="0068139A">
        <w:rPr>
          <w:szCs w:val="22"/>
        </w:rPr>
        <w:t>o directly to market now, or utilize test marketing first. The NPV of going directly to market now is:</w:t>
      </w:r>
    </w:p>
    <w:p w:rsidR="00944492" w:rsidRPr="0068139A" w:rsidRDefault="00944492" w:rsidP="00944492">
      <w:pPr>
        <w:tabs>
          <w:tab w:val="left" w:pos="446"/>
          <w:tab w:val="left" w:pos="907"/>
        </w:tabs>
        <w:ind w:left="446" w:hanging="446"/>
        <w:rPr>
          <w:szCs w:val="22"/>
        </w:rPr>
      </w:pPr>
    </w:p>
    <w:p w:rsidR="00944492" w:rsidRPr="0068139A" w:rsidRDefault="00944492" w:rsidP="00944492">
      <w:pPr>
        <w:tabs>
          <w:tab w:val="left" w:pos="446"/>
          <w:tab w:val="left" w:pos="907"/>
        </w:tabs>
        <w:ind w:left="446" w:hanging="446"/>
        <w:rPr>
          <w:szCs w:val="22"/>
        </w:rPr>
      </w:pPr>
      <w:r w:rsidRPr="0068139A">
        <w:rPr>
          <w:szCs w:val="22"/>
        </w:rPr>
        <w:tab/>
        <w:t xml:space="preserve">NPV = </w:t>
      </w:r>
      <w:r w:rsidRPr="00B571FA">
        <w:rPr>
          <w:i/>
          <w:iCs/>
          <w:szCs w:val="22"/>
        </w:rPr>
        <w:t>C</w:t>
      </w:r>
      <w:r w:rsidRPr="0068139A">
        <w:rPr>
          <w:szCs w:val="22"/>
          <w:vertAlign w:val="subscript"/>
        </w:rPr>
        <w:t xml:space="preserve">Success </w:t>
      </w:r>
      <w:r w:rsidRPr="0068139A">
        <w:rPr>
          <w:szCs w:val="22"/>
        </w:rPr>
        <w:t xml:space="preserve">(Prob. of Success) +  </w:t>
      </w:r>
      <w:r w:rsidRPr="00B571FA">
        <w:rPr>
          <w:i/>
          <w:iCs/>
          <w:szCs w:val="22"/>
        </w:rPr>
        <w:t>C</w:t>
      </w:r>
      <w:r w:rsidRPr="0068139A">
        <w:rPr>
          <w:szCs w:val="22"/>
          <w:vertAlign w:val="subscript"/>
        </w:rPr>
        <w:t xml:space="preserve">Failure </w:t>
      </w:r>
      <w:r w:rsidRPr="0068139A">
        <w:rPr>
          <w:szCs w:val="22"/>
        </w:rPr>
        <w:t>(Prob. of Failure)</w:t>
      </w:r>
    </w:p>
    <w:p w:rsidR="00944492" w:rsidRPr="0068139A" w:rsidRDefault="00944492" w:rsidP="00944492">
      <w:pPr>
        <w:tabs>
          <w:tab w:val="left" w:pos="446"/>
          <w:tab w:val="left" w:pos="907"/>
        </w:tabs>
        <w:ind w:left="446" w:hanging="446"/>
        <w:outlineLvl w:val="0"/>
        <w:rPr>
          <w:szCs w:val="22"/>
        </w:rPr>
      </w:pPr>
      <w:r w:rsidRPr="0068139A">
        <w:rPr>
          <w:szCs w:val="22"/>
        </w:rPr>
        <w:tab/>
        <w:t>NPV = $</w:t>
      </w:r>
      <w:r>
        <w:rPr>
          <w:szCs w:val="22"/>
        </w:rPr>
        <w:t>29</w:t>
      </w:r>
      <w:r w:rsidRPr="0068139A">
        <w:rPr>
          <w:szCs w:val="22"/>
        </w:rPr>
        <w:t>,000,000(</w:t>
      </w:r>
      <w:r>
        <w:rPr>
          <w:szCs w:val="22"/>
        </w:rPr>
        <w:t>.</w:t>
      </w:r>
      <w:r w:rsidRPr="0068139A">
        <w:rPr>
          <w:szCs w:val="22"/>
        </w:rPr>
        <w:t>50) + $</w:t>
      </w:r>
      <w:r>
        <w:rPr>
          <w:szCs w:val="22"/>
        </w:rPr>
        <w:t>9,2</w:t>
      </w:r>
      <w:r w:rsidRPr="0068139A">
        <w:rPr>
          <w:szCs w:val="22"/>
        </w:rPr>
        <w:t>00,000(</w:t>
      </w:r>
      <w:r>
        <w:rPr>
          <w:szCs w:val="22"/>
        </w:rPr>
        <w:t>.</w:t>
      </w:r>
      <w:r w:rsidRPr="0068139A">
        <w:rPr>
          <w:szCs w:val="22"/>
        </w:rPr>
        <w:t>50)</w:t>
      </w:r>
    </w:p>
    <w:p w:rsidR="00944492" w:rsidRPr="0068139A" w:rsidRDefault="00944492" w:rsidP="00944492">
      <w:pPr>
        <w:tabs>
          <w:tab w:val="left" w:pos="446"/>
          <w:tab w:val="left" w:pos="907"/>
        </w:tabs>
        <w:ind w:left="446" w:hanging="446"/>
        <w:outlineLvl w:val="0"/>
        <w:rPr>
          <w:bCs/>
          <w:szCs w:val="22"/>
        </w:rPr>
      </w:pPr>
      <w:r w:rsidRPr="0068139A">
        <w:rPr>
          <w:szCs w:val="22"/>
        </w:rPr>
        <w:tab/>
        <w:t xml:space="preserve">NPV = </w:t>
      </w:r>
      <w:r w:rsidRPr="0068139A">
        <w:rPr>
          <w:bCs/>
          <w:szCs w:val="22"/>
        </w:rPr>
        <w:t>$</w:t>
      </w:r>
      <w:r>
        <w:rPr>
          <w:bCs/>
          <w:szCs w:val="22"/>
        </w:rPr>
        <w:t>19,100</w:t>
      </w:r>
      <w:r w:rsidRPr="0068139A">
        <w:rPr>
          <w:bCs/>
          <w:szCs w:val="22"/>
        </w:rPr>
        <w:t>,000</w:t>
      </w:r>
    </w:p>
    <w:p w:rsidR="00944492" w:rsidRPr="0068139A" w:rsidRDefault="00944492" w:rsidP="00944492">
      <w:pPr>
        <w:tabs>
          <w:tab w:val="left" w:pos="446"/>
          <w:tab w:val="left" w:pos="907"/>
        </w:tabs>
        <w:ind w:left="446" w:hanging="446"/>
        <w:rPr>
          <w:bCs/>
          <w:szCs w:val="22"/>
        </w:rPr>
      </w:pPr>
    </w:p>
    <w:p w:rsidR="00944492" w:rsidRPr="0068139A" w:rsidRDefault="00944492" w:rsidP="00944492">
      <w:pPr>
        <w:tabs>
          <w:tab w:val="left" w:pos="446"/>
          <w:tab w:val="left" w:pos="907"/>
        </w:tabs>
        <w:ind w:left="446" w:hanging="446"/>
        <w:rPr>
          <w:szCs w:val="22"/>
        </w:rPr>
      </w:pPr>
      <w:r w:rsidRPr="0068139A">
        <w:rPr>
          <w:bCs/>
          <w:szCs w:val="22"/>
        </w:rPr>
        <w:tab/>
        <w:t>Now we can calculate the NPV of test marketing first. T</w:t>
      </w:r>
      <w:r w:rsidRPr="0068139A">
        <w:rPr>
          <w:szCs w:val="22"/>
        </w:rPr>
        <w:t>est marketing requires a $</w:t>
      </w:r>
      <w:r>
        <w:rPr>
          <w:szCs w:val="22"/>
        </w:rPr>
        <w:t>2</w:t>
      </w:r>
      <w:r w:rsidRPr="0068139A">
        <w:rPr>
          <w:szCs w:val="22"/>
        </w:rPr>
        <w:t>.</w:t>
      </w:r>
      <w:r>
        <w:rPr>
          <w:szCs w:val="22"/>
        </w:rPr>
        <w:t>1</w:t>
      </w:r>
      <w:r w:rsidRPr="0068139A">
        <w:rPr>
          <w:szCs w:val="22"/>
        </w:rPr>
        <w:t xml:space="preserve"> million cash outlay.  Choosing the test marketing option will also delay the launch of the product by one year.  Thus, the expected payoff is delayed by one year and must be discounted back to Year </w:t>
      </w:r>
      <w:r>
        <w:rPr>
          <w:szCs w:val="22"/>
        </w:rPr>
        <w:t>0.</w:t>
      </w:r>
      <w:r w:rsidRPr="0068139A">
        <w:rPr>
          <w:szCs w:val="22"/>
        </w:rPr>
        <w:t xml:space="preserve"> </w:t>
      </w:r>
    </w:p>
    <w:p w:rsidR="00944492" w:rsidRPr="0068139A" w:rsidRDefault="00944492" w:rsidP="00944492">
      <w:pPr>
        <w:tabs>
          <w:tab w:val="left" w:pos="446"/>
          <w:tab w:val="left" w:pos="907"/>
        </w:tabs>
        <w:ind w:left="446" w:hanging="446"/>
        <w:rPr>
          <w:szCs w:val="22"/>
        </w:rPr>
      </w:pPr>
    </w:p>
    <w:p w:rsidR="00944492" w:rsidRPr="0068139A" w:rsidRDefault="00944492" w:rsidP="00944492">
      <w:pPr>
        <w:tabs>
          <w:tab w:val="left" w:pos="446"/>
          <w:tab w:val="left" w:pos="907"/>
        </w:tabs>
        <w:ind w:left="446" w:hanging="446"/>
        <w:outlineLvl w:val="0"/>
        <w:rPr>
          <w:i/>
          <w:szCs w:val="22"/>
          <w:vertAlign w:val="superscript"/>
        </w:rPr>
      </w:pPr>
      <w:r w:rsidRPr="0068139A">
        <w:rPr>
          <w:szCs w:val="22"/>
        </w:rPr>
        <w:tab/>
        <w:t xml:space="preserve">NPV= </w:t>
      </w:r>
      <w:r w:rsidRPr="00B571FA">
        <w:rPr>
          <w:i/>
          <w:iCs/>
          <w:szCs w:val="22"/>
        </w:rPr>
        <w:t>C</w:t>
      </w:r>
      <w:r w:rsidRPr="0068139A">
        <w:rPr>
          <w:szCs w:val="22"/>
          <w:vertAlign w:val="subscript"/>
        </w:rPr>
        <w:t>0</w:t>
      </w:r>
      <w:r w:rsidRPr="0068139A">
        <w:rPr>
          <w:szCs w:val="22"/>
        </w:rPr>
        <w:t xml:space="preserve"> + {[</w:t>
      </w:r>
      <w:r w:rsidRPr="00B571FA">
        <w:rPr>
          <w:i/>
          <w:iCs/>
          <w:szCs w:val="22"/>
        </w:rPr>
        <w:t>C</w:t>
      </w:r>
      <w:r w:rsidRPr="0068139A">
        <w:rPr>
          <w:szCs w:val="22"/>
          <w:vertAlign w:val="subscript"/>
        </w:rPr>
        <w:t xml:space="preserve">Success </w:t>
      </w:r>
      <w:r w:rsidRPr="0068139A">
        <w:rPr>
          <w:szCs w:val="22"/>
        </w:rPr>
        <w:t>(Prob. of Success)] + [</w:t>
      </w:r>
      <w:r w:rsidRPr="00B571FA">
        <w:rPr>
          <w:i/>
          <w:iCs/>
          <w:szCs w:val="22"/>
        </w:rPr>
        <w:t>C</w:t>
      </w:r>
      <w:r w:rsidRPr="0068139A">
        <w:rPr>
          <w:szCs w:val="22"/>
          <w:vertAlign w:val="subscript"/>
        </w:rPr>
        <w:t xml:space="preserve">Failure </w:t>
      </w:r>
      <w:r w:rsidRPr="0068139A">
        <w:rPr>
          <w:szCs w:val="22"/>
        </w:rPr>
        <w:t>(Prob. of Failure)]}</w:t>
      </w:r>
      <w:r>
        <w:rPr>
          <w:szCs w:val="22"/>
        </w:rPr>
        <w:t>/</w:t>
      </w:r>
      <w:r w:rsidRPr="0068139A">
        <w:rPr>
          <w:szCs w:val="22"/>
        </w:rPr>
        <w:t xml:space="preserve">(1 + </w:t>
      </w:r>
      <w:r w:rsidRPr="0068139A">
        <w:rPr>
          <w:i/>
          <w:szCs w:val="22"/>
        </w:rPr>
        <w:t>R</w:t>
      </w:r>
      <w:r w:rsidRPr="0068139A">
        <w:rPr>
          <w:szCs w:val="22"/>
        </w:rPr>
        <w:t>)</w:t>
      </w:r>
      <w:r w:rsidRPr="0068139A">
        <w:rPr>
          <w:i/>
          <w:szCs w:val="22"/>
          <w:vertAlign w:val="superscript"/>
        </w:rPr>
        <w:t>t</w:t>
      </w:r>
    </w:p>
    <w:p w:rsidR="00944492" w:rsidRPr="0068139A" w:rsidRDefault="00944492" w:rsidP="00944492">
      <w:pPr>
        <w:tabs>
          <w:tab w:val="left" w:pos="446"/>
          <w:tab w:val="left" w:pos="907"/>
        </w:tabs>
        <w:ind w:left="446" w:hanging="446"/>
        <w:rPr>
          <w:szCs w:val="22"/>
        </w:rPr>
      </w:pPr>
      <w:r w:rsidRPr="0068139A">
        <w:rPr>
          <w:szCs w:val="22"/>
        </w:rPr>
        <w:tab/>
        <w:t>NPV = –$</w:t>
      </w:r>
      <w:r>
        <w:rPr>
          <w:szCs w:val="22"/>
        </w:rPr>
        <w:t>2,1</w:t>
      </w:r>
      <w:r w:rsidRPr="0068139A">
        <w:rPr>
          <w:szCs w:val="22"/>
        </w:rPr>
        <w:t>00,000 + {[$</w:t>
      </w:r>
      <w:r>
        <w:rPr>
          <w:szCs w:val="22"/>
        </w:rPr>
        <w:t>29</w:t>
      </w:r>
      <w:r w:rsidRPr="0068139A">
        <w:rPr>
          <w:szCs w:val="22"/>
        </w:rPr>
        <w:t>,000,000(</w:t>
      </w:r>
      <w:r>
        <w:rPr>
          <w:szCs w:val="22"/>
        </w:rPr>
        <w:t>.</w:t>
      </w:r>
      <w:r w:rsidRPr="0068139A">
        <w:rPr>
          <w:szCs w:val="22"/>
        </w:rPr>
        <w:t>80)] + [$</w:t>
      </w:r>
      <w:r>
        <w:rPr>
          <w:szCs w:val="22"/>
        </w:rPr>
        <w:t>9,2</w:t>
      </w:r>
      <w:r w:rsidRPr="0068139A">
        <w:rPr>
          <w:szCs w:val="22"/>
        </w:rPr>
        <w:t>00,000(</w:t>
      </w:r>
      <w:r>
        <w:rPr>
          <w:szCs w:val="22"/>
        </w:rPr>
        <w:t>.</w:t>
      </w:r>
      <w:r w:rsidRPr="0068139A">
        <w:rPr>
          <w:szCs w:val="22"/>
        </w:rPr>
        <w:t>20)]}</w:t>
      </w:r>
      <w:r>
        <w:rPr>
          <w:szCs w:val="22"/>
        </w:rPr>
        <w:t>/</w:t>
      </w:r>
      <w:r w:rsidRPr="0068139A">
        <w:rPr>
          <w:szCs w:val="22"/>
        </w:rPr>
        <w:t xml:space="preserve">1.11 </w:t>
      </w:r>
    </w:p>
    <w:p w:rsidR="00944492" w:rsidRPr="0068139A" w:rsidRDefault="00944492" w:rsidP="00944492">
      <w:pPr>
        <w:tabs>
          <w:tab w:val="left" w:pos="446"/>
          <w:tab w:val="left" w:pos="907"/>
        </w:tabs>
        <w:ind w:left="446" w:hanging="446"/>
        <w:rPr>
          <w:bCs/>
          <w:szCs w:val="22"/>
        </w:rPr>
      </w:pPr>
      <w:r w:rsidRPr="0068139A">
        <w:rPr>
          <w:szCs w:val="22"/>
        </w:rPr>
        <w:tab/>
        <w:t xml:space="preserve">NPV = </w:t>
      </w:r>
      <w:r w:rsidRPr="0068139A">
        <w:rPr>
          <w:bCs/>
          <w:szCs w:val="22"/>
        </w:rPr>
        <w:t>$</w:t>
      </w:r>
      <w:r>
        <w:rPr>
          <w:bCs/>
          <w:szCs w:val="22"/>
        </w:rPr>
        <w:t>20,458,558.56</w:t>
      </w:r>
    </w:p>
    <w:p w:rsidR="00944492" w:rsidRPr="0068139A" w:rsidRDefault="00944492" w:rsidP="00944492">
      <w:pPr>
        <w:tabs>
          <w:tab w:val="left" w:pos="446"/>
          <w:tab w:val="left" w:pos="907"/>
        </w:tabs>
        <w:ind w:left="446" w:hanging="446"/>
        <w:rPr>
          <w:bCs/>
          <w:szCs w:val="22"/>
        </w:rPr>
      </w:pPr>
    </w:p>
    <w:p w:rsidR="00944492" w:rsidRPr="0068139A" w:rsidRDefault="00944492" w:rsidP="00944492">
      <w:pPr>
        <w:tabs>
          <w:tab w:val="left" w:pos="446"/>
          <w:tab w:val="left" w:pos="907"/>
        </w:tabs>
        <w:ind w:left="446" w:hanging="446"/>
        <w:jc w:val="both"/>
        <w:rPr>
          <w:bCs/>
          <w:szCs w:val="22"/>
        </w:rPr>
      </w:pPr>
      <w:r w:rsidRPr="0068139A">
        <w:rPr>
          <w:bCs/>
          <w:szCs w:val="22"/>
        </w:rPr>
        <w:tab/>
        <w:t xml:space="preserve">The company should test market first since that option has the highest expected payoff.  </w:t>
      </w:r>
    </w:p>
    <w:p w:rsidR="00944492" w:rsidRPr="0068139A" w:rsidRDefault="00944492" w:rsidP="00944492">
      <w:pPr>
        <w:tabs>
          <w:tab w:val="left" w:pos="446"/>
          <w:tab w:val="left" w:pos="907"/>
          <w:tab w:val="left" w:pos="2250"/>
        </w:tabs>
        <w:ind w:left="446" w:hanging="446"/>
        <w:jc w:val="both"/>
        <w:rPr>
          <w:szCs w:val="22"/>
        </w:rPr>
      </w:pPr>
    </w:p>
    <w:p w:rsidR="00944492" w:rsidRDefault="00944492" w:rsidP="00944492">
      <w:pPr>
        <w:rPr>
          <w:b/>
          <w:szCs w:val="22"/>
        </w:rPr>
      </w:pPr>
      <w:r>
        <w:rPr>
          <w:b/>
          <w:szCs w:val="22"/>
        </w:rPr>
        <w:br w:type="page"/>
      </w:r>
    </w:p>
    <w:p w:rsidR="00944492" w:rsidRPr="0068139A" w:rsidRDefault="00944492" w:rsidP="00944492">
      <w:pPr>
        <w:tabs>
          <w:tab w:val="left" w:pos="446"/>
        </w:tabs>
        <w:ind w:left="446" w:hanging="446"/>
        <w:rPr>
          <w:color w:val="000000"/>
          <w:szCs w:val="22"/>
        </w:rPr>
      </w:pPr>
      <w:r w:rsidRPr="0068139A">
        <w:rPr>
          <w:b/>
          <w:szCs w:val="22"/>
        </w:rPr>
        <w:t>7.</w:t>
      </w:r>
      <w:r w:rsidRPr="0068139A">
        <w:rPr>
          <w:szCs w:val="22"/>
        </w:rPr>
        <w:tab/>
        <w:t xml:space="preserve">We need to calculate the NPV of each option, and choose the option with the highest NPV. So, the NPV of going directly to market is:  </w:t>
      </w:r>
    </w:p>
    <w:p w:rsidR="00944492" w:rsidRPr="0068139A" w:rsidRDefault="00944492" w:rsidP="00944492">
      <w:pPr>
        <w:tabs>
          <w:tab w:val="left" w:pos="446"/>
        </w:tabs>
        <w:ind w:left="446" w:hanging="446"/>
        <w:rPr>
          <w:szCs w:val="22"/>
        </w:rPr>
      </w:pPr>
    </w:p>
    <w:p w:rsidR="00944492" w:rsidRPr="0068139A" w:rsidRDefault="00944492" w:rsidP="00944492">
      <w:pPr>
        <w:tabs>
          <w:tab w:val="left" w:pos="446"/>
        </w:tabs>
        <w:ind w:left="446" w:hanging="446"/>
        <w:rPr>
          <w:szCs w:val="22"/>
        </w:rPr>
      </w:pPr>
      <w:r w:rsidRPr="0068139A">
        <w:rPr>
          <w:szCs w:val="22"/>
        </w:rPr>
        <w:tab/>
        <w:t xml:space="preserve">NPV = </w:t>
      </w:r>
      <w:r w:rsidRPr="00B571FA">
        <w:rPr>
          <w:i/>
          <w:iCs/>
          <w:szCs w:val="22"/>
        </w:rPr>
        <w:t>C</w:t>
      </w:r>
      <w:r w:rsidRPr="0068139A">
        <w:rPr>
          <w:szCs w:val="22"/>
          <w:vertAlign w:val="subscript"/>
        </w:rPr>
        <w:t xml:space="preserve">Success </w:t>
      </w:r>
      <w:r w:rsidRPr="0068139A">
        <w:rPr>
          <w:szCs w:val="22"/>
        </w:rPr>
        <w:t xml:space="preserve">(Prob. of Success) </w:t>
      </w:r>
    </w:p>
    <w:p w:rsidR="00944492" w:rsidRPr="0068139A" w:rsidRDefault="00944492" w:rsidP="00944492">
      <w:pPr>
        <w:tabs>
          <w:tab w:val="left" w:pos="446"/>
        </w:tabs>
        <w:ind w:left="446" w:hanging="446"/>
        <w:outlineLvl w:val="0"/>
        <w:rPr>
          <w:szCs w:val="22"/>
        </w:rPr>
      </w:pPr>
      <w:r w:rsidRPr="0068139A">
        <w:rPr>
          <w:szCs w:val="22"/>
        </w:rPr>
        <w:tab/>
        <w:t>NPV = $</w:t>
      </w:r>
      <w:r>
        <w:rPr>
          <w:szCs w:val="22"/>
        </w:rPr>
        <w:t>2,300</w:t>
      </w:r>
      <w:r w:rsidRPr="0068139A">
        <w:rPr>
          <w:szCs w:val="22"/>
        </w:rPr>
        <w:t>,000(</w:t>
      </w:r>
      <w:r>
        <w:rPr>
          <w:szCs w:val="22"/>
        </w:rPr>
        <w:t>.</w:t>
      </w:r>
      <w:r w:rsidRPr="0068139A">
        <w:rPr>
          <w:szCs w:val="22"/>
        </w:rPr>
        <w:t>50)</w:t>
      </w:r>
    </w:p>
    <w:p w:rsidR="00944492" w:rsidRDefault="00944492" w:rsidP="00944492">
      <w:pPr>
        <w:tabs>
          <w:tab w:val="left" w:pos="446"/>
        </w:tabs>
        <w:ind w:left="446" w:hanging="446"/>
        <w:outlineLvl w:val="0"/>
        <w:rPr>
          <w:bCs/>
          <w:szCs w:val="22"/>
        </w:rPr>
      </w:pPr>
      <w:r w:rsidRPr="0068139A">
        <w:rPr>
          <w:szCs w:val="22"/>
        </w:rPr>
        <w:tab/>
        <w:t xml:space="preserve">NPV = </w:t>
      </w:r>
      <w:r w:rsidRPr="0068139A">
        <w:rPr>
          <w:bCs/>
          <w:szCs w:val="22"/>
        </w:rPr>
        <w:t>$</w:t>
      </w:r>
      <w:r>
        <w:rPr>
          <w:bCs/>
          <w:szCs w:val="22"/>
        </w:rPr>
        <w:t>1,15</w:t>
      </w:r>
      <w:r w:rsidRPr="0068139A">
        <w:rPr>
          <w:bCs/>
          <w:szCs w:val="22"/>
        </w:rPr>
        <w:t>0,000</w:t>
      </w:r>
    </w:p>
    <w:p w:rsidR="00944492" w:rsidRDefault="00944492" w:rsidP="00944492">
      <w:pPr>
        <w:tabs>
          <w:tab w:val="left" w:pos="446"/>
        </w:tabs>
        <w:ind w:left="446" w:hanging="446"/>
        <w:outlineLvl w:val="0"/>
        <w:rPr>
          <w:bCs/>
          <w:szCs w:val="22"/>
        </w:rPr>
      </w:pPr>
    </w:p>
    <w:p w:rsidR="00944492" w:rsidRPr="0068139A" w:rsidRDefault="00944492" w:rsidP="00944492">
      <w:pPr>
        <w:tabs>
          <w:tab w:val="left" w:pos="446"/>
        </w:tabs>
        <w:ind w:left="446" w:hanging="446"/>
        <w:rPr>
          <w:bCs/>
          <w:szCs w:val="22"/>
        </w:rPr>
      </w:pPr>
      <w:r w:rsidRPr="0068139A">
        <w:rPr>
          <w:bCs/>
          <w:szCs w:val="22"/>
        </w:rPr>
        <w:tab/>
        <w:t xml:space="preserve">The NPV of the focus group is:  </w:t>
      </w:r>
    </w:p>
    <w:p w:rsidR="00944492" w:rsidRPr="0068139A" w:rsidRDefault="00944492" w:rsidP="00944492">
      <w:pPr>
        <w:tabs>
          <w:tab w:val="left" w:pos="446"/>
        </w:tabs>
        <w:ind w:left="446" w:hanging="446"/>
        <w:rPr>
          <w:bCs/>
          <w:szCs w:val="22"/>
        </w:rPr>
      </w:pPr>
    </w:p>
    <w:p w:rsidR="00944492" w:rsidRPr="0068139A" w:rsidRDefault="00944492" w:rsidP="00944492">
      <w:pPr>
        <w:tabs>
          <w:tab w:val="left" w:pos="446"/>
        </w:tabs>
        <w:ind w:left="446" w:hanging="446"/>
        <w:rPr>
          <w:szCs w:val="22"/>
        </w:rPr>
      </w:pPr>
      <w:r w:rsidRPr="0068139A">
        <w:rPr>
          <w:szCs w:val="22"/>
        </w:rPr>
        <w:tab/>
        <w:t xml:space="preserve">NPV = </w:t>
      </w:r>
      <w:r w:rsidRPr="00B571FA">
        <w:rPr>
          <w:i/>
          <w:iCs/>
          <w:szCs w:val="22"/>
        </w:rPr>
        <w:t>C</w:t>
      </w:r>
      <w:r w:rsidRPr="0068139A">
        <w:rPr>
          <w:szCs w:val="22"/>
          <w:vertAlign w:val="subscript"/>
        </w:rPr>
        <w:t>0</w:t>
      </w:r>
      <w:r w:rsidRPr="0068139A">
        <w:rPr>
          <w:szCs w:val="22"/>
        </w:rPr>
        <w:t xml:space="preserve"> + </w:t>
      </w:r>
      <w:r w:rsidRPr="00B571FA">
        <w:rPr>
          <w:i/>
          <w:iCs/>
          <w:szCs w:val="22"/>
        </w:rPr>
        <w:t>C</w:t>
      </w:r>
      <w:r w:rsidRPr="0068139A">
        <w:rPr>
          <w:szCs w:val="22"/>
          <w:vertAlign w:val="subscript"/>
        </w:rPr>
        <w:t xml:space="preserve">Success </w:t>
      </w:r>
      <w:r w:rsidRPr="0068139A">
        <w:rPr>
          <w:szCs w:val="22"/>
        </w:rPr>
        <w:t xml:space="preserve">(Prob. of Success) </w:t>
      </w:r>
    </w:p>
    <w:p w:rsidR="00944492" w:rsidRPr="0068139A" w:rsidRDefault="00944492" w:rsidP="00944492">
      <w:pPr>
        <w:tabs>
          <w:tab w:val="left" w:pos="446"/>
        </w:tabs>
        <w:ind w:left="446" w:hanging="446"/>
        <w:outlineLvl w:val="0"/>
        <w:rPr>
          <w:szCs w:val="22"/>
        </w:rPr>
      </w:pPr>
      <w:r w:rsidRPr="0068139A">
        <w:rPr>
          <w:szCs w:val="22"/>
        </w:rPr>
        <w:tab/>
        <w:t>NPV = –$1</w:t>
      </w:r>
      <w:r>
        <w:rPr>
          <w:szCs w:val="22"/>
        </w:rPr>
        <w:t>7</w:t>
      </w:r>
      <w:r w:rsidRPr="0068139A">
        <w:rPr>
          <w:szCs w:val="22"/>
        </w:rPr>
        <w:t>5,000 + $</w:t>
      </w:r>
      <w:r>
        <w:rPr>
          <w:szCs w:val="22"/>
        </w:rPr>
        <w:t>2,300</w:t>
      </w:r>
      <w:r w:rsidRPr="0068139A">
        <w:rPr>
          <w:szCs w:val="22"/>
        </w:rPr>
        <w:t>,000(</w:t>
      </w:r>
      <w:r>
        <w:rPr>
          <w:szCs w:val="22"/>
        </w:rPr>
        <w:t>.</w:t>
      </w:r>
      <w:r w:rsidRPr="0068139A">
        <w:rPr>
          <w:szCs w:val="22"/>
        </w:rPr>
        <w:t xml:space="preserve">65) </w:t>
      </w:r>
    </w:p>
    <w:p w:rsidR="00944492" w:rsidRPr="0068139A" w:rsidRDefault="00944492" w:rsidP="00944492">
      <w:pPr>
        <w:tabs>
          <w:tab w:val="left" w:pos="446"/>
        </w:tabs>
        <w:ind w:left="446" w:hanging="446"/>
        <w:outlineLvl w:val="0"/>
        <w:rPr>
          <w:bCs/>
          <w:szCs w:val="22"/>
        </w:rPr>
      </w:pPr>
      <w:r w:rsidRPr="0068139A">
        <w:rPr>
          <w:szCs w:val="22"/>
        </w:rPr>
        <w:tab/>
        <w:t xml:space="preserve">NPV = </w:t>
      </w:r>
      <w:r w:rsidRPr="0068139A">
        <w:rPr>
          <w:bCs/>
          <w:szCs w:val="22"/>
        </w:rPr>
        <w:t>$1,</w:t>
      </w:r>
      <w:r>
        <w:rPr>
          <w:bCs/>
          <w:szCs w:val="22"/>
        </w:rPr>
        <w:t>320</w:t>
      </w:r>
      <w:r w:rsidRPr="0068139A">
        <w:rPr>
          <w:bCs/>
          <w:szCs w:val="22"/>
        </w:rPr>
        <w:t>,000</w:t>
      </w:r>
    </w:p>
    <w:p w:rsidR="00944492" w:rsidRPr="0068139A" w:rsidRDefault="00944492" w:rsidP="00944492">
      <w:pPr>
        <w:tabs>
          <w:tab w:val="left" w:pos="446"/>
        </w:tabs>
        <w:ind w:left="446" w:hanging="446"/>
        <w:rPr>
          <w:bCs/>
          <w:szCs w:val="22"/>
        </w:rPr>
      </w:pPr>
    </w:p>
    <w:p w:rsidR="00944492" w:rsidRPr="0068139A" w:rsidRDefault="00944492" w:rsidP="00944492">
      <w:pPr>
        <w:tabs>
          <w:tab w:val="left" w:pos="446"/>
        </w:tabs>
        <w:ind w:left="446" w:hanging="446"/>
        <w:rPr>
          <w:bCs/>
          <w:szCs w:val="22"/>
        </w:rPr>
      </w:pPr>
      <w:r w:rsidRPr="0068139A">
        <w:rPr>
          <w:bCs/>
          <w:szCs w:val="22"/>
        </w:rPr>
        <w:tab/>
        <w:t>And the NPV of using the consulting firm is:</w:t>
      </w:r>
    </w:p>
    <w:p w:rsidR="00944492" w:rsidRPr="0068139A" w:rsidRDefault="00944492" w:rsidP="00944492">
      <w:pPr>
        <w:tabs>
          <w:tab w:val="left" w:pos="446"/>
        </w:tabs>
        <w:ind w:left="446" w:hanging="446"/>
        <w:rPr>
          <w:bCs/>
          <w:szCs w:val="22"/>
        </w:rPr>
      </w:pPr>
    </w:p>
    <w:p w:rsidR="00944492" w:rsidRPr="0068139A" w:rsidRDefault="00944492" w:rsidP="00944492">
      <w:pPr>
        <w:tabs>
          <w:tab w:val="left" w:pos="446"/>
        </w:tabs>
        <w:ind w:left="446" w:hanging="446"/>
        <w:rPr>
          <w:szCs w:val="22"/>
        </w:rPr>
      </w:pPr>
      <w:r w:rsidRPr="0068139A">
        <w:rPr>
          <w:szCs w:val="22"/>
        </w:rPr>
        <w:tab/>
        <w:t xml:space="preserve">NPV = </w:t>
      </w:r>
      <w:r w:rsidRPr="00B571FA">
        <w:rPr>
          <w:i/>
          <w:iCs/>
          <w:szCs w:val="22"/>
        </w:rPr>
        <w:t>C</w:t>
      </w:r>
      <w:r w:rsidRPr="0068139A">
        <w:rPr>
          <w:szCs w:val="22"/>
          <w:vertAlign w:val="subscript"/>
        </w:rPr>
        <w:t>0</w:t>
      </w:r>
      <w:r w:rsidRPr="0068139A">
        <w:rPr>
          <w:szCs w:val="22"/>
        </w:rPr>
        <w:t xml:space="preserve"> + </w:t>
      </w:r>
      <w:r w:rsidRPr="00B571FA">
        <w:rPr>
          <w:i/>
          <w:iCs/>
          <w:szCs w:val="22"/>
        </w:rPr>
        <w:t>C</w:t>
      </w:r>
      <w:r w:rsidRPr="0068139A">
        <w:rPr>
          <w:szCs w:val="22"/>
          <w:vertAlign w:val="subscript"/>
        </w:rPr>
        <w:t xml:space="preserve">Success </w:t>
      </w:r>
      <w:r w:rsidRPr="0068139A">
        <w:rPr>
          <w:szCs w:val="22"/>
        </w:rPr>
        <w:t xml:space="preserve">(Prob. of Success) </w:t>
      </w:r>
    </w:p>
    <w:p w:rsidR="00944492" w:rsidRPr="0068139A" w:rsidRDefault="00944492" w:rsidP="00944492">
      <w:pPr>
        <w:tabs>
          <w:tab w:val="left" w:pos="446"/>
        </w:tabs>
        <w:ind w:left="446" w:hanging="446"/>
        <w:outlineLvl w:val="0"/>
        <w:rPr>
          <w:szCs w:val="22"/>
        </w:rPr>
      </w:pPr>
      <w:r w:rsidRPr="0068139A">
        <w:rPr>
          <w:szCs w:val="22"/>
        </w:rPr>
        <w:tab/>
        <w:t>NPV = –$</w:t>
      </w:r>
      <w:r>
        <w:rPr>
          <w:szCs w:val="22"/>
        </w:rPr>
        <w:t>375</w:t>
      </w:r>
      <w:r w:rsidRPr="0068139A">
        <w:rPr>
          <w:szCs w:val="22"/>
        </w:rPr>
        <w:t>,000 + $</w:t>
      </w:r>
      <w:r>
        <w:rPr>
          <w:szCs w:val="22"/>
        </w:rPr>
        <w:t>2,300</w:t>
      </w:r>
      <w:r w:rsidRPr="0068139A">
        <w:rPr>
          <w:szCs w:val="22"/>
        </w:rPr>
        <w:t>,000(</w:t>
      </w:r>
      <w:r>
        <w:rPr>
          <w:szCs w:val="22"/>
        </w:rPr>
        <w:t>.</w:t>
      </w:r>
      <w:r w:rsidRPr="0068139A">
        <w:rPr>
          <w:szCs w:val="22"/>
        </w:rPr>
        <w:t>8</w:t>
      </w:r>
      <w:r>
        <w:rPr>
          <w:szCs w:val="22"/>
        </w:rPr>
        <w:t>0</w:t>
      </w:r>
      <w:r w:rsidRPr="0068139A">
        <w:rPr>
          <w:szCs w:val="22"/>
        </w:rPr>
        <w:t>)</w:t>
      </w:r>
    </w:p>
    <w:p w:rsidR="00944492" w:rsidRPr="0068139A" w:rsidRDefault="00944492" w:rsidP="00944492">
      <w:pPr>
        <w:tabs>
          <w:tab w:val="left" w:pos="446"/>
        </w:tabs>
        <w:ind w:left="446" w:hanging="446"/>
        <w:outlineLvl w:val="0"/>
        <w:rPr>
          <w:bCs/>
          <w:szCs w:val="22"/>
        </w:rPr>
      </w:pPr>
      <w:r w:rsidRPr="0068139A">
        <w:rPr>
          <w:szCs w:val="22"/>
        </w:rPr>
        <w:tab/>
        <w:t xml:space="preserve">NPV = </w:t>
      </w:r>
      <w:r w:rsidRPr="0068139A">
        <w:rPr>
          <w:bCs/>
          <w:szCs w:val="22"/>
        </w:rPr>
        <w:t>$1,</w:t>
      </w:r>
      <w:r>
        <w:rPr>
          <w:bCs/>
          <w:szCs w:val="22"/>
        </w:rPr>
        <w:t>465</w:t>
      </w:r>
      <w:r w:rsidRPr="0068139A">
        <w:rPr>
          <w:bCs/>
          <w:szCs w:val="22"/>
        </w:rPr>
        <w:t>,000</w:t>
      </w:r>
    </w:p>
    <w:p w:rsidR="00944492" w:rsidRPr="0068139A" w:rsidRDefault="00944492" w:rsidP="00944492">
      <w:pPr>
        <w:tabs>
          <w:tab w:val="left" w:pos="446"/>
        </w:tabs>
        <w:ind w:left="446" w:hanging="446"/>
        <w:rPr>
          <w:bCs/>
          <w:szCs w:val="22"/>
        </w:rPr>
      </w:pPr>
    </w:p>
    <w:p w:rsidR="00944492" w:rsidRPr="0068139A" w:rsidRDefault="00944492" w:rsidP="00944492">
      <w:pPr>
        <w:tabs>
          <w:tab w:val="left" w:pos="446"/>
        </w:tabs>
        <w:ind w:left="446" w:hanging="446"/>
        <w:outlineLvl w:val="0"/>
        <w:rPr>
          <w:bCs/>
          <w:szCs w:val="22"/>
        </w:rPr>
      </w:pPr>
      <w:r w:rsidRPr="0068139A">
        <w:rPr>
          <w:bCs/>
          <w:szCs w:val="22"/>
        </w:rPr>
        <w:tab/>
        <w:t xml:space="preserve">The firm should use the consulting firm since that option has the highest NPV.  </w:t>
      </w:r>
    </w:p>
    <w:p w:rsidR="00944492" w:rsidRPr="0068139A" w:rsidRDefault="00944492" w:rsidP="00944492">
      <w:pPr>
        <w:tabs>
          <w:tab w:val="left" w:pos="446"/>
        </w:tabs>
        <w:ind w:left="446" w:hanging="446"/>
        <w:rPr>
          <w:color w:val="000000"/>
          <w:szCs w:val="22"/>
        </w:rPr>
      </w:pPr>
    </w:p>
    <w:p w:rsidR="00944492" w:rsidRPr="0068139A" w:rsidRDefault="00944492" w:rsidP="00944492">
      <w:pPr>
        <w:ind w:left="446" w:hanging="446"/>
        <w:jc w:val="both"/>
        <w:rPr>
          <w:bCs/>
          <w:szCs w:val="22"/>
        </w:rPr>
      </w:pPr>
      <w:r w:rsidRPr="0068139A">
        <w:rPr>
          <w:b/>
          <w:bCs/>
          <w:szCs w:val="22"/>
        </w:rPr>
        <w:t>8.</w:t>
      </w:r>
      <w:r w:rsidRPr="0068139A">
        <w:rPr>
          <w:bCs/>
          <w:szCs w:val="22"/>
        </w:rPr>
        <w:tab/>
        <w:t>The company should analyze both options, and choose the option with the greatest NPV. So, if the company goes to market immediately, the NPV is:</w:t>
      </w:r>
    </w:p>
    <w:p w:rsidR="00944492" w:rsidRPr="0068139A" w:rsidRDefault="00944492" w:rsidP="00944492">
      <w:pPr>
        <w:ind w:left="446" w:hanging="446"/>
        <w:jc w:val="both"/>
        <w:rPr>
          <w:bCs/>
          <w:szCs w:val="22"/>
        </w:rPr>
      </w:pPr>
    </w:p>
    <w:p w:rsidR="00944492" w:rsidRPr="0068139A" w:rsidRDefault="00944492" w:rsidP="00944492">
      <w:pPr>
        <w:ind w:left="446" w:hanging="446"/>
        <w:jc w:val="both"/>
        <w:rPr>
          <w:szCs w:val="22"/>
        </w:rPr>
      </w:pPr>
      <w:r w:rsidRPr="0068139A">
        <w:rPr>
          <w:bCs/>
          <w:szCs w:val="22"/>
        </w:rPr>
        <w:tab/>
        <w:t xml:space="preserve">NPV = </w:t>
      </w:r>
      <w:r w:rsidRPr="00B571FA">
        <w:rPr>
          <w:i/>
          <w:iCs/>
          <w:szCs w:val="22"/>
        </w:rPr>
        <w:t>C</w:t>
      </w:r>
      <w:r w:rsidRPr="0068139A">
        <w:rPr>
          <w:szCs w:val="22"/>
          <w:vertAlign w:val="subscript"/>
        </w:rPr>
        <w:t xml:space="preserve">Success </w:t>
      </w:r>
      <w:r w:rsidRPr="0068139A">
        <w:rPr>
          <w:szCs w:val="22"/>
        </w:rPr>
        <w:t xml:space="preserve">(Prob. of Success) + </w:t>
      </w:r>
      <w:r w:rsidRPr="00B571FA">
        <w:rPr>
          <w:i/>
          <w:iCs/>
          <w:szCs w:val="22"/>
        </w:rPr>
        <w:t>C</w:t>
      </w:r>
      <w:r w:rsidRPr="0068139A">
        <w:rPr>
          <w:szCs w:val="22"/>
          <w:vertAlign w:val="subscript"/>
        </w:rPr>
        <w:t xml:space="preserve">Failure </w:t>
      </w:r>
      <w:r w:rsidRPr="0068139A">
        <w:rPr>
          <w:szCs w:val="22"/>
        </w:rPr>
        <w:t>(Prob. of Failure)</w:t>
      </w:r>
    </w:p>
    <w:p w:rsidR="00944492" w:rsidRPr="0068139A" w:rsidRDefault="00944492" w:rsidP="00944492">
      <w:pPr>
        <w:ind w:left="446" w:hanging="446"/>
        <w:jc w:val="both"/>
        <w:outlineLvl w:val="0"/>
        <w:rPr>
          <w:szCs w:val="22"/>
        </w:rPr>
      </w:pPr>
      <w:r w:rsidRPr="0068139A">
        <w:rPr>
          <w:szCs w:val="22"/>
        </w:rPr>
        <w:tab/>
        <w:t>NPV = $</w:t>
      </w:r>
      <w:r w:rsidRPr="00301FCD">
        <w:rPr>
          <w:szCs w:val="22"/>
        </w:rPr>
        <w:t>1</w:t>
      </w:r>
      <w:r>
        <w:rPr>
          <w:szCs w:val="22"/>
        </w:rPr>
        <w:t>7,1</w:t>
      </w:r>
      <w:r w:rsidRPr="00301FCD">
        <w:rPr>
          <w:szCs w:val="22"/>
        </w:rPr>
        <w:t>00</w:t>
      </w:r>
      <w:r w:rsidRPr="0068139A">
        <w:rPr>
          <w:szCs w:val="22"/>
        </w:rPr>
        <w:t>,000(.55) + $</w:t>
      </w:r>
      <w:r w:rsidRPr="00301FCD">
        <w:rPr>
          <w:szCs w:val="22"/>
        </w:rPr>
        <w:t>7,</w:t>
      </w:r>
      <w:r>
        <w:rPr>
          <w:szCs w:val="22"/>
        </w:rPr>
        <w:t>9</w:t>
      </w:r>
      <w:r w:rsidRPr="00301FCD">
        <w:rPr>
          <w:szCs w:val="22"/>
        </w:rPr>
        <w:t>00</w:t>
      </w:r>
      <w:r w:rsidRPr="0068139A">
        <w:rPr>
          <w:szCs w:val="22"/>
        </w:rPr>
        <w:t>,000(.45)</w:t>
      </w:r>
    </w:p>
    <w:p w:rsidR="00944492" w:rsidRPr="0068139A" w:rsidRDefault="00944492" w:rsidP="00944492">
      <w:pPr>
        <w:ind w:left="446" w:hanging="446"/>
        <w:jc w:val="both"/>
        <w:outlineLvl w:val="0"/>
        <w:rPr>
          <w:bCs/>
          <w:szCs w:val="22"/>
        </w:rPr>
      </w:pPr>
      <w:r w:rsidRPr="0068139A">
        <w:rPr>
          <w:szCs w:val="22"/>
        </w:rPr>
        <w:tab/>
        <w:t>NPV = $</w:t>
      </w:r>
      <w:r>
        <w:rPr>
          <w:szCs w:val="22"/>
        </w:rPr>
        <w:t>12,960</w:t>
      </w:r>
      <w:r w:rsidRPr="0068139A">
        <w:rPr>
          <w:szCs w:val="22"/>
        </w:rPr>
        <w:t xml:space="preserve">,000 </w:t>
      </w:r>
    </w:p>
    <w:p w:rsidR="00944492" w:rsidRPr="0068139A" w:rsidRDefault="00944492" w:rsidP="00944492">
      <w:pPr>
        <w:ind w:left="446" w:hanging="446"/>
        <w:jc w:val="both"/>
        <w:rPr>
          <w:bCs/>
          <w:szCs w:val="22"/>
        </w:rPr>
      </w:pPr>
    </w:p>
    <w:p w:rsidR="00944492" w:rsidRPr="0068139A" w:rsidRDefault="00944492" w:rsidP="00944492">
      <w:pPr>
        <w:ind w:left="446"/>
        <w:jc w:val="both"/>
        <w:rPr>
          <w:bCs/>
          <w:szCs w:val="22"/>
        </w:rPr>
      </w:pPr>
      <w:r w:rsidRPr="0068139A">
        <w:rPr>
          <w:bCs/>
          <w:szCs w:val="22"/>
        </w:rPr>
        <w:t xml:space="preserve">Customer segment research </w:t>
      </w:r>
      <w:r w:rsidRPr="0068139A">
        <w:rPr>
          <w:szCs w:val="22"/>
        </w:rPr>
        <w:t>requires a $</w:t>
      </w:r>
      <w:r>
        <w:rPr>
          <w:szCs w:val="22"/>
        </w:rPr>
        <w:t>945,000</w:t>
      </w:r>
      <w:r w:rsidRPr="0068139A">
        <w:rPr>
          <w:szCs w:val="22"/>
        </w:rPr>
        <w:t xml:space="preserve"> cash outlay. Choosing the research option will also delay the launch of the product by one year. Thus, the expected payoff is delayed by one year and must be discounted back to Year 0. So, the </w:t>
      </w:r>
      <w:r w:rsidRPr="0068139A">
        <w:rPr>
          <w:bCs/>
          <w:szCs w:val="22"/>
        </w:rPr>
        <w:t>NPV of the customer segment research is:</w:t>
      </w:r>
    </w:p>
    <w:p w:rsidR="00944492" w:rsidRPr="0068139A" w:rsidRDefault="00944492" w:rsidP="00944492">
      <w:pPr>
        <w:ind w:left="446"/>
        <w:jc w:val="both"/>
        <w:rPr>
          <w:bCs/>
          <w:szCs w:val="22"/>
        </w:rPr>
      </w:pPr>
    </w:p>
    <w:p w:rsidR="00944492" w:rsidRPr="0068139A" w:rsidRDefault="00944492" w:rsidP="00944492">
      <w:pPr>
        <w:tabs>
          <w:tab w:val="left" w:pos="446"/>
          <w:tab w:val="left" w:pos="907"/>
        </w:tabs>
        <w:ind w:left="446" w:hanging="446"/>
        <w:outlineLvl w:val="0"/>
        <w:rPr>
          <w:i/>
          <w:szCs w:val="22"/>
          <w:vertAlign w:val="superscript"/>
        </w:rPr>
      </w:pPr>
      <w:r w:rsidRPr="0068139A">
        <w:rPr>
          <w:szCs w:val="22"/>
        </w:rPr>
        <w:tab/>
        <w:t xml:space="preserve">NPV= </w:t>
      </w:r>
      <w:r w:rsidRPr="00B571FA">
        <w:rPr>
          <w:i/>
          <w:iCs/>
          <w:szCs w:val="22"/>
        </w:rPr>
        <w:t>C</w:t>
      </w:r>
      <w:r w:rsidRPr="0068139A">
        <w:rPr>
          <w:szCs w:val="22"/>
          <w:vertAlign w:val="subscript"/>
        </w:rPr>
        <w:t>0</w:t>
      </w:r>
      <w:r w:rsidRPr="0068139A">
        <w:rPr>
          <w:szCs w:val="22"/>
        </w:rPr>
        <w:t xml:space="preserve"> + {[</w:t>
      </w:r>
      <w:r w:rsidRPr="00B571FA">
        <w:rPr>
          <w:i/>
          <w:iCs/>
          <w:szCs w:val="22"/>
        </w:rPr>
        <w:t>C</w:t>
      </w:r>
      <w:r w:rsidRPr="0068139A">
        <w:rPr>
          <w:szCs w:val="22"/>
          <w:vertAlign w:val="subscript"/>
        </w:rPr>
        <w:t xml:space="preserve">Success </w:t>
      </w:r>
      <w:r w:rsidRPr="0068139A">
        <w:rPr>
          <w:szCs w:val="22"/>
        </w:rPr>
        <w:t>(Prob. of Success)] + [</w:t>
      </w:r>
      <w:r w:rsidRPr="00B571FA">
        <w:rPr>
          <w:i/>
          <w:iCs/>
          <w:szCs w:val="22"/>
        </w:rPr>
        <w:t>C</w:t>
      </w:r>
      <w:r w:rsidRPr="0068139A">
        <w:rPr>
          <w:szCs w:val="22"/>
          <w:vertAlign w:val="subscript"/>
        </w:rPr>
        <w:t xml:space="preserve">Failure </w:t>
      </w:r>
      <w:r w:rsidRPr="0068139A">
        <w:rPr>
          <w:szCs w:val="22"/>
        </w:rPr>
        <w:t>(Prob. of Failure)]}</w:t>
      </w:r>
      <w:r>
        <w:rPr>
          <w:szCs w:val="22"/>
        </w:rPr>
        <w:t>/</w:t>
      </w:r>
      <w:r w:rsidRPr="0068139A">
        <w:rPr>
          <w:szCs w:val="22"/>
        </w:rPr>
        <w:t xml:space="preserve">(1 + </w:t>
      </w:r>
      <w:r w:rsidRPr="0068139A">
        <w:rPr>
          <w:i/>
          <w:szCs w:val="22"/>
        </w:rPr>
        <w:t>R</w:t>
      </w:r>
      <w:r w:rsidRPr="0068139A">
        <w:rPr>
          <w:szCs w:val="22"/>
        </w:rPr>
        <w:t>)</w:t>
      </w:r>
      <w:r w:rsidRPr="0068139A">
        <w:rPr>
          <w:i/>
          <w:szCs w:val="22"/>
          <w:vertAlign w:val="superscript"/>
        </w:rPr>
        <w:t>t</w:t>
      </w:r>
    </w:p>
    <w:p w:rsidR="00944492" w:rsidRPr="0068139A" w:rsidRDefault="00944492" w:rsidP="00944492">
      <w:pPr>
        <w:tabs>
          <w:tab w:val="left" w:pos="446"/>
          <w:tab w:val="left" w:pos="907"/>
        </w:tabs>
        <w:ind w:left="446" w:hanging="446"/>
        <w:rPr>
          <w:szCs w:val="22"/>
        </w:rPr>
      </w:pPr>
      <w:r w:rsidRPr="0068139A">
        <w:rPr>
          <w:szCs w:val="22"/>
        </w:rPr>
        <w:tab/>
        <w:t xml:space="preserve">NPV </w:t>
      </w:r>
      <w:r>
        <w:rPr>
          <w:szCs w:val="22"/>
        </w:rPr>
        <w:t>= –$945,000 + {[$</w:t>
      </w:r>
      <w:r w:rsidRPr="00301FCD">
        <w:rPr>
          <w:szCs w:val="22"/>
        </w:rPr>
        <w:t>1</w:t>
      </w:r>
      <w:r>
        <w:rPr>
          <w:szCs w:val="22"/>
        </w:rPr>
        <w:t>7,1</w:t>
      </w:r>
      <w:r w:rsidRPr="00301FCD">
        <w:rPr>
          <w:szCs w:val="22"/>
        </w:rPr>
        <w:t>00</w:t>
      </w:r>
      <w:r>
        <w:rPr>
          <w:szCs w:val="22"/>
        </w:rPr>
        <w:t>,000(</w:t>
      </w:r>
      <w:r w:rsidRPr="0068139A">
        <w:rPr>
          <w:szCs w:val="22"/>
        </w:rPr>
        <w:t>.70)] + [$</w:t>
      </w:r>
      <w:r w:rsidRPr="00301FCD">
        <w:rPr>
          <w:szCs w:val="22"/>
        </w:rPr>
        <w:t>7,</w:t>
      </w:r>
      <w:r>
        <w:rPr>
          <w:szCs w:val="22"/>
        </w:rPr>
        <w:t>9</w:t>
      </w:r>
      <w:r w:rsidRPr="00301FCD">
        <w:rPr>
          <w:szCs w:val="22"/>
        </w:rPr>
        <w:t>00</w:t>
      </w:r>
      <w:r w:rsidRPr="0068139A">
        <w:rPr>
          <w:szCs w:val="22"/>
        </w:rPr>
        <w:t>,000(.30)]}</w:t>
      </w:r>
      <w:r>
        <w:rPr>
          <w:szCs w:val="22"/>
        </w:rPr>
        <w:t>/</w:t>
      </w:r>
      <w:r w:rsidRPr="0068139A">
        <w:rPr>
          <w:szCs w:val="22"/>
        </w:rPr>
        <w:t>1.1</w:t>
      </w:r>
      <w:r>
        <w:rPr>
          <w:szCs w:val="22"/>
        </w:rPr>
        <w:t>3</w:t>
      </w:r>
      <w:r w:rsidRPr="0068139A">
        <w:rPr>
          <w:szCs w:val="22"/>
        </w:rPr>
        <w:t xml:space="preserve"> </w:t>
      </w:r>
    </w:p>
    <w:p w:rsidR="00944492" w:rsidRPr="0068139A" w:rsidRDefault="00944492" w:rsidP="00944492">
      <w:pPr>
        <w:tabs>
          <w:tab w:val="left" w:pos="446"/>
          <w:tab w:val="left" w:pos="907"/>
        </w:tabs>
        <w:ind w:left="446" w:hanging="446"/>
        <w:rPr>
          <w:bCs/>
          <w:szCs w:val="22"/>
        </w:rPr>
      </w:pPr>
      <w:r w:rsidRPr="0068139A">
        <w:rPr>
          <w:szCs w:val="22"/>
        </w:rPr>
        <w:tab/>
        <w:t xml:space="preserve">NPV = </w:t>
      </w:r>
      <w:r w:rsidRPr="0068139A">
        <w:rPr>
          <w:bCs/>
          <w:szCs w:val="22"/>
        </w:rPr>
        <w:t>$11,</w:t>
      </w:r>
      <w:r>
        <w:rPr>
          <w:bCs/>
          <w:szCs w:val="22"/>
        </w:rPr>
        <w:t>745,265.49</w:t>
      </w:r>
    </w:p>
    <w:p w:rsidR="00944492" w:rsidRPr="0068139A" w:rsidRDefault="00944492" w:rsidP="00944492">
      <w:pPr>
        <w:ind w:left="446"/>
        <w:jc w:val="both"/>
        <w:rPr>
          <w:bCs/>
          <w:szCs w:val="22"/>
        </w:rPr>
      </w:pPr>
    </w:p>
    <w:p w:rsidR="00944492" w:rsidRPr="0068139A" w:rsidRDefault="00944492" w:rsidP="00944492">
      <w:pPr>
        <w:tabs>
          <w:tab w:val="left" w:pos="446"/>
          <w:tab w:val="left" w:pos="907"/>
          <w:tab w:val="left" w:pos="2250"/>
        </w:tabs>
        <w:ind w:left="446" w:hanging="446"/>
        <w:jc w:val="both"/>
        <w:outlineLvl w:val="0"/>
        <w:rPr>
          <w:szCs w:val="22"/>
        </w:rPr>
      </w:pPr>
      <w:r w:rsidRPr="0068139A">
        <w:rPr>
          <w:szCs w:val="22"/>
        </w:rPr>
        <w:tab/>
        <w:t>The company should go to market now since it has the largest NPV.</w:t>
      </w:r>
    </w:p>
    <w:p w:rsidR="00944492" w:rsidRPr="0068139A" w:rsidRDefault="00944492" w:rsidP="00944492">
      <w:pPr>
        <w:tabs>
          <w:tab w:val="left" w:pos="446"/>
          <w:tab w:val="left" w:pos="907"/>
        </w:tabs>
        <w:jc w:val="both"/>
        <w:rPr>
          <w:b/>
          <w:szCs w:val="22"/>
        </w:rPr>
      </w:pPr>
    </w:p>
    <w:p w:rsidR="00944492" w:rsidRPr="0068139A" w:rsidRDefault="00944492" w:rsidP="00944492">
      <w:pPr>
        <w:tabs>
          <w:tab w:val="left" w:pos="446"/>
          <w:tab w:val="left" w:pos="907"/>
        </w:tabs>
        <w:ind w:left="907" w:hanging="907"/>
        <w:jc w:val="both"/>
        <w:rPr>
          <w:szCs w:val="22"/>
        </w:rPr>
      </w:pPr>
      <w:r w:rsidRPr="0068139A">
        <w:rPr>
          <w:b/>
          <w:szCs w:val="22"/>
        </w:rPr>
        <w:t>9.</w:t>
      </w:r>
      <w:r w:rsidRPr="0068139A">
        <w:rPr>
          <w:szCs w:val="22"/>
        </w:rPr>
        <w:tab/>
      </w:r>
      <w:r w:rsidRPr="0068139A">
        <w:rPr>
          <w:i/>
          <w:szCs w:val="22"/>
        </w:rPr>
        <w:t>a.</w:t>
      </w:r>
      <w:r w:rsidRPr="0068139A">
        <w:rPr>
          <w:szCs w:val="22"/>
        </w:rPr>
        <w:tab/>
        <w:t>The accounting break</w:t>
      </w:r>
      <w:r>
        <w:rPr>
          <w:szCs w:val="22"/>
        </w:rPr>
        <w:t>-</w:t>
      </w:r>
      <w:r w:rsidRPr="0068139A">
        <w:rPr>
          <w:szCs w:val="22"/>
        </w:rPr>
        <w:t>even is the aftertax sum of the fixed costs and depreciation charge divided by the aftertax contribution margin (selling price minus variable cost). So, the accounting break</w:t>
      </w:r>
      <w:r>
        <w:rPr>
          <w:szCs w:val="22"/>
        </w:rPr>
        <w:t>-</w:t>
      </w:r>
      <w:r w:rsidRPr="0068139A">
        <w:rPr>
          <w:szCs w:val="22"/>
        </w:rPr>
        <w:t xml:space="preserve">even level of sales is:  </w:t>
      </w:r>
    </w:p>
    <w:p w:rsidR="00944492" w:rsidRPr="0068139A" w:rsidRDefault="00944492" w:rsidP="00944492">
      <w:pPr>
        <w:tabs>
          <w:tab w:val="left" w:pos="446"/>
          <w:tab w:val="left" w:pos="907"/>
        </w:tabs>
        <w:ind w:left="907" w:hanging="907"/>
        <w:rPr>
          <w:szCs w:val="22"/>
        </w:rPr>
      </w:pPr>
    </w:p>
    <w:p w:rsidR="00944492" w:rsidRPr="0068139A" w:rsidRDefault="00944492" w:rsidP="00944492">
      <w:pPr>
        <w:tabs>
          <w:tab w:val="left" w:pos="446"/>
          <w:tab w:val="left" w:pos="907"/>
        </w:tabs>
        <w:ind w:left="907" w:hanging="907"/>
        <w:rPr>
          <w:szCs w:val="22"/>
        </w:rPr>
      </w:pPr>
      <w:r w:rsidRPr="0068139A">
        <w:rPr>
          <w:szCs w:val="22"/>
        </w:rPr>
        <w:tab/>
      </w:r>
      <w:r w:rsidRPr="0068139A">
        <w:rPr>
          <w:szCs w:val="22"/>
        </w:rPr>
        <w:tab/>
      </w:r>
      <w:r w:rsidRPr="00B571FA">
        <w:rPr>
          <w:i/>
          <w:iCs/>
          <w:szCs w:val="22"/>
        </w:rPr>
        <w:t>Q</w:t>
      </w:r>
      <w:r w:rsidRPr="0068139A">
        <w:rPr>
          <w:szCs w:val="22"/>
          <w:vertAlign w:val="subscript"/>
        </w:rPr>
        <w:t>A</w:t>
      </w:r>
      <w:r w:rsidRPr="0068139A">
        <w:rPr>
          <w:szCs w:val="22"/>
        </w:rPr>
        <w:t xml:space="preserve"> = [(FC + Depreciation)(1 – </w:t>
      </w:r>
      <w:r w:rsidRPr="00C95262">
        <w:rPr>
          <w:i/>
          <w:szCs w:val="22"/>
        </w:rPr>
        <w:t>T</w:t>
      </w:r>
      <w:r w:rsidRPr="00B571FA">
        <w:rPr>
          <w:i/>
          <w:iCs/>
          <w:szCs w:val="22"/>
          <w:vertAlign w:val="subscript"/>
        </w:rPr>
        <w:t>C</w:t>
      </w:r>
      <w:r w:rsidRPr="0068139A">
        <w:rPr>
          <w:szCs w:val="22"/>
        </w:rPr>
        <w:t>)]</w:t>
      </w:r>
      <w:r>
        <w:rPr>
          <w:szCs w:val="22"/>
        </w:rPr>
        <w:t>/</w:t>
      </w:r>
      <w:r w:rsidRPr="0068139A">
        <w:rPr>
          <w:szCs w:val="22"/>
        </w:rPr>
        <w:t>[(</w:t>
      </w:r>
      <w:r w:rsidRPr="00B571FA">
        <w:rPr>
          <w:i/>
          <w:iCs/>
          <w:szCs w:val="22"/>
        </w:rPr>
        <w:t>P</w:t>
      </w:r>
      <w:r w:rsidRPr="0068139A">
        <w:rPr>
          <w:szCs w:val="22"/>
        </w:rPr>
        <w:t xml:space="preserve"> – VC)(1 – </w:t>
      </w:r>
      <w:r w:rsidRPr="00C95262">
        <w:rPr>
          <w:i/>
          <w:szCs w:val="22"/>
        </w:rPr>
        <w:t>T</w:t>
      </w:r>
      <w:r w:rsidRPr="00B571FA">
        <w:rPr>
          <w:i/>
          <w:iCs/>
          <w:szCs w:val="22"/>
          <w:vertAlign w:val="subscript"/>
        </w:rPr>
        <w:t>C</w:t>
      </w:r>
      <w:r w:rsidRPr="0068139A">
        <w:rPr>
          <w:szCs w:val="22"/>
        </w:rPr>
        <w:t xml:space="preserve">)] </w:t>
      </w:r>
    </w:p>
    <w:p w:rsidR="00944492" w:rsidRPr="0068139A" w:rsidRDefault="00944492" w:rsidP="00944492">
      <w:pPr>
        <w:tabs>
          <w:tab w:val="left" w:pos="446"/>
          <w:tab w:val="left" w:pos="907"/>
        </w:tabs>
        <w:ind w:left="907" w:hanging="907"/>
        <w:outlineLvl w:val="0"/>
        <w:rPr>
          <w:szCs w:val="22"/>
        </w:rPr>
      </w:pPr>
      <w:r w:rsidRPr="0068139A">
        <w:rPr>
          <w:szCs w:val="22"/>
        </w:rPr>
        <w:tab/>
      </w:r>
      <w:r w:rsidRPr="0068139A">
        <w:rPr>
          <w:szCs w:val="22"/>
        </w:rPr>
        <w:tab/>
      </w:r>
      <w:r w:rsidRPr="00B571FA">
        <w:rPr>
          <w:i/>
          <w:iCs/>
          <w:szCs w:val="22"/>
        </w:rPr>
        <w:t>Q</w:t>
      </w:r>
      <w:r w:rsidRPr="0068139A">
        <w:rPr>
          <w:szCs w:val="22"/>
          <w:vertAlign w:val="subscript"/>
        </w:rPr>
        <w:t>A</w:t>
      </w:r>
      <w:r w:rsidRPr="0068139A">
        <w:rPr>
          <w:szCs w:val="22"/>
        </w:rPr>
        <w:t xml:space="preserve"> = [($</w:t>
      </w:r>
      <w:r>
        <w:rPr>
          <w:szCs w:val="22"/>
        </w:rPr>
        <w:t>475</w:t>
      </w:r>
      <w:r w:rsidRPr="0068139A">
        <w:rPr>
          <w:szCs w:val="22"/>
        </w:rPr>
        <w:t>,000 + $</w:t>
      </w:r>
      <w:r>
        <w:rPr>
          <w:szCs w:val="22"/>
        </w:rPr>
        <w:t>945,000/</w:t>
      </w:r>
      <w:r w:rsidRPr="0068139A">
        <w:rPr>
          <w:szCs w:val="22"/>
        </w:rPr>
        <w:t>7) (1 – .</w:t>
      </w:r>
      <w:r>
        <w:rPr>
          <w:szCs w:val="22"/>
        </w:rPr>
        <w:t>21</w:t>
      </w:r>
      <w:r w:rsidRPr="0068139A">
        <w:rPr>
          <w:szCs w:val="22"/>
        </w:rPr>
        <w:t>)]</w:t>
      </w:r>
      <w:r>
        <w:rPr>
          <w:szCs w:val="22"/>
        </w:rPr>
        <w:t>/</w:t>
      </w:r>
      <w:r w:rsidRPr="0068139A">
        <w:rPr>
          <w:szCs w:val="22"/>
        </w:rPr>
        <w:t>[($</w:t>
      </w:r>
      <w:r>
        <w:rPr>
          <w:szCs w:val="22"/>
        </w:rPr>
        <w:t>45</w:t>
      </w:r>
      <w:r w:rsidRPr="0068139A">
        <w:rPr>
          <w:szCs w:val="22"/>
        </w:rPr>
        <w:t xml:space="preserve"> – </w:t>
      </w:r>
      <w:r>
        <w:rPr>
          <w:szCs w:val="22"/>
        </w:rPr>
        <w:t>10.95</w:t>
      </w:r>
      <w:r w:rsidRPr="0068139A">
        <w:rPr>
          <w:szCs w:val="22"/>
        </w:rPr>
        <w:t>)(1 – .</w:t>
      </w:r>
      <w:r>
        <w:rPr>
          <w:szCs w:val="22"/>
        </w:rPr>
        <w:t>21</w:t>
      </w:r>
      <w:r w:rsidRPr="0068139A">
        <w:rPr>
          <w:szCs w:val="22"/>
        </w:rPr>
        <w:t>)]</w:t>
      </w:r>
      <w:r w:rsidRPr="0068139A">
        <w:rPr>
          <w:szCs w:val="22"/>
        </w:rPr>
        <w:tab/>
      </w:r>
      <w:r w:rsidRPr="0068139A">
        <w:rPr>
          <w:szCs w:val="22"/>
        </w:rPr>
        <w:tab/>
      </w:r>
    </w:p>
    <w:p w:rsidR="00944492" w:rsidRPr="0068139A" w:rsidRDefault="00944492" w:rsidP="00944492">
      <w:pPr>
        <w:tabs>
          <w:tab w:val="left" w:pos="446"/>
          <w:tab w:val="left" w:pos="907"/>
        </w:tabs>
        <w:ind w:left="907" w:hanging="907"/>
        <w:outlineLvl w:val="0"/>
        <w:rPr>
          <w:szCs w:val="22"/>
        </w:rPr>
      </w:pPr>
      <w:r w:rsidRPr="0068139A">
        <w:rPr>
          <w:szCs w:val="22"/>
        </w:rPr>
        <w:tab/>
      </w:r>
      <w:r w:rsidRPr="0068139A">
        <w:rPr>
          <w:szCs w:val="22"/>
        </w:rPr>
        <w:tab/>
      </w:r>
      <w:r w:rsidRPr="00B571FA">
        <w:rPr>
          <w:i/>
          <w:iCs/>
          <w:szCs w:val="22"/>
        </w:rPr>
        <w:t>Q</w:t>
      </w:r>
      <w:r w:rsidRPr="0068139A">
        <w:rPr>
          <w:szCs w:val="22"/>
          <w:vertAlign w:val="subscript"/>
        </w:rPr>
        <w:t>A</w:t>
      </w:r>
      <w:r w:rsidRPr="0068139A">
        <w:rPr>
          <w:szCs w:val="22"/>
        </w:rPr>
        <w:t xml:space="preserve"> = 1</w:t>
      </w:r>
      <w:r>
        <w:rPr>
          <w:szCs w:val="22"/>
        </w:rPr>
        <w:t>7,914.83</w:t>
      </w:r>
      <w:r w:rsidRPr="0068139A">
        <w:rPr>
          <w:szCs w:val="22"/>
        </w:rPr>
        <w:t>, or about 1</w:t>
      </w:r>
      <w:r>
        <w:rPr>
          <w:szCs w:val="22"/>
        </w:rPr>
        <w:t>7,915</w:t>
      </w:r>
      <w:r w:rsidRPr="0068139A">
        <w:rPr>
          <w:szCs w:val="22"/>
        </w:rPr>
        <w:t xml:space="preserve"> units</w:t>
      </w:r>
    </w:p>
    <w:p w:rsidR="00944492" w:rsidRPr="0068139A" w:rsidRDefault="00944492" w:rsidP="00944492">
      <w:pPr>
        <w:tabs>
          <w:tab w:val="left" w:pos="446"/>
          <w:tab w:val="left" w:pos="907"/>
        </w:tabs>
        <w:ind w:left="907" w:hanging="907"/>
        <w:rPr>
          <w:bCs/>
          <w:szCs w:val="22"/>
        </w:rPr>
      </w:pPr>
    </w:p>
    <w:p w:rsidR="00944492" w:rsidRPr="0068139A" w:rsidRDefault="00944492" w:rsidP="00944492">
      <w:pPr>
        <w:tabs>
          <w:tab w:val="left" w:pos="446"/>
          <w:tab w:val="left" w:pos="907"/>
        </w:tabs>
        <w:ind w:left="907" w:hanging="907"/>
        <w:jc w:val="both"/>
        <w:rPr>
          <w:szCs w:val="22"/>
        </w:rPr>
      </w:pPr>
      <w:r w:rsidRPr="0068139A">
        <w:rPr>
          <w:szCs w:val="22"/>
        </w:rPr>
        <w:tab/>
      </w:r>
      <w:r w:rsidRPr="0068139A">
        <w:rPr>
          <w:i/>
          <w:szCs w:val="22"/>
        </w:rPr>
        <w:t>b.</w:t>
      </w:r>
      <w:r w:rsidRPr="0068139A">
        <w:rPr>
          <w:szCs w:val="22"/>
        </w:rPr>
        <w:tab/>
        <w:t>When calculating the financial break</w:t>
      </w:r>
      <w:r>
        <w:rPr>
          <w:szCs w:val="22"/>
        </w:rPr>
        <w:t>-</w:t>
      </w:r>
      <w:r w:rsidRPr="0068139A">
        <w:rPr>
          <w:szCs w:val="22"/>
        </w:rPr>
        <w:t xml:space="preserve">even point, we express the initial investment as an equivalent annual cost (EAC). Dividing the initial investment by the </w:t>
      </w:r>
      <w:r>
        <w:rPr>
          <w:szCs w:val="22"/>
        </w:rPr>
        <w:t>7</w:t>
      </w:r>
      <w:r w:rsidRPr="0068139A">
        <w:rPr>
          <w:szCs w:val="22"/>
        </w:rPr>
        <w:t>-year annuity factor, discounted at 15 percent, the EAC of the initial investment is:</w:t>
      </w:r>
    </w:p>
    <w:p w:rsidR="00944492" w:rsidRPr="0068139A" w:rsidRDefault="00944492" w:rsidP="00944492">
      <w:pPr>
        <w:tabs>
          <w:tab w:val="left" w:pos="446"/>
          <w:tab w:val="left" w:pos="907"/>
        </w:tabs>
        <w:ind w:left="907" w:hanging="907"/>
        <w:rPr>
          <w:szCs w:val="22"/>
        </w:rPr>
      </w:pPr>
    </w:p>
    <w:p w:rsidR="00944492" w:rsidRDefault="00944492" w:rsidP="00944492">
      <w:pPr>
        <w:tabs>
          <w:tab w:val="left" w:pos="446"/>
          <w:tab w:val="left" w:pos="907"/>
        </w:tabs>
        <w:ind w:left="907" w:hanging="907"/>
        <w:rPr>
          <w:szCs w:val="22"/>
        </w:rPr>
      </w:pPr>
      <w:r w:rsidRPr="0068139A">
        <w:rPr>
          <w:szCs w:val="22"/>
        </w:rPr>
        <w:tab/>
      </w:r>
    </w:p>
    <w:p w:rsidR="00944492" w:rsidRPr="0068139A" w:rsidRDefault="00944492" w:rsidP="00944492">
      <w:pPr>
        <w:tabs>
          <w:tab w:val="left" w:pos="446"/>
          <w:tab w:val="left" w:pos="907"/>
        </w:tabs>
        <w:ind w:left="907" w:hanging="907"/>
        <w:rPr>
          <w:szCs w:val="22"/>
          <w:vertAlign w:val="subscript"/>
        </w:rPr>
      </w:pPr>
      <w:r>
        <w:rPr>
          <w:szCs w:val="22"/>
        </w:rPr>
        <w:tab/>
      </w:r>
      <w:r w:rsidRPr="0068139A">
        <w:rPr>
          <w:szCs w:val="22"/>
        </w:rPr>
        <w:tab/>
        <w:t>EAC = Initial Investment</w:t>
      </w:r>
      <w:r>
        <w:rPr>
          <w:szCs w:val="22"/>
        </w:rPr>
        <w:t>/</w:t>
      </w:r>
      <w:r w:rsidRPr="0068139A">
        <w:rPr>
          <w:szCs w:val="22"/>
        </w:rPr>
        <w:t>PVIFA</w:t>
      </w:r>
      <w:r w:rsidRPr="0068139A">
        <w:rPr>
          <w:szCs w:val="22"/>
          <w:vertAlign w:val="subscript"/>
        </w:rPr>
        <w:t>15%,7</w:t>
      </w:r>
    </w:p>
    <w:p w:rsidR="00944492" w:rsidRPr="0068139A" w:rsidRDefault="00944492" w:rsidP="00944492">
      <w:pPr>
        <w:tabs>
          <w:tab w:val="left" w:pos="446"/>
          <w:tab w:val="left" w:pos="907"/>
        </w:tabs>
        <w:ind w:left="907" w:hanging="907"/>
        <w:rPr>
          <w:szCs w:val="22"/>
        </w:rPr>
      </w:pPr>
      <w:r w:rsidRPr="0068139A">
        <w:rPr>
          <w:szCs w:val="22"/>
        </w:rPr>
        <w:tab/>
      </w:r>
      <w:r w:rsidRPr="0068139A">
        <w:rPr>
          <w:szCs w:val="22"/>
        </w:rPr>
        <w:tab/>
        <w:t>EAC = $</w:t>
      </w:r>
      <w:r>
        <w:rPr>
          <w:szCs w:val="22"/>
        </w:rPr>
        <w:t>945,000/</w:t>
      </w:r>
      <w:r w:rsidRPr="0068139A">
        <w:rPr>
          <w:szCs w:val="22"/>
        </w:rPr>
        <w:t xml:space="preserve">4.1604 </w:t>
      </w:r>
    </w:p>
    <w:p w:rsidR="00944492" w:rsidRDefault="00944492" w:rsidP="00944492">
      <w:pPr>
        <w:tabs>
          <w:tab w:val="left" w:pos="446"/>
          <w:tab w:val="left" w:pos="907"/>
        </w:tabs>
        <w:ind w:left="907" w:hanging="907"/>
        <w:rPr>
          <w:szCs w:val="22"/>
        </w:rPr>
      </w:pPr>
      <w:r w:rsidRPr="0068139A">
        <w:rPr>
          <w:szCs w:val="22"/>
        </w:rPr>
        <w:tab/>
      </w:r>
      <w:r w:rsidRPr="0068139A">
        <w:rPr>
          <w:szCs w:val="22"/>
        </w:rPr>
        <w:tab/>
        <w:t>EAC = $</w:t>
      </w:r>
      <w:r>
        <w:rPr>
          <w:szCs w:val="22"/>
        </w:rPr>
        <w:t>227,140.54</w:t>
      </w:r>
    </w:p>
    <w:p w:rsidR="00944492" w:rsidRDefault="00944492" w:rsidP="00944492">
      <w:pPr>
        <w:tabs>
          <w:tab w:val="left" w:pos="446"/>
          <w:tab w:val="left" w:pos="907"/>
        </w:tabs>
        <w:ind w:left="907" w:hanging="907"/>
        <w:rPr>
          <w:szCs w:val="22"/>
        </w:rPr>
      </w:pPr>
    </w:p>
    <w:p w:rsidR="00944492" w:rsidRPr="0068139A" w:rsidRDefault="00944492" w:rsidP="00944492">
      <w:pPr>
        <w:tabs>
          <w:tab w:val="left" w:pos="446"/>
          <w:tab w:val="left" w:pos="907"/>
        </w:tabs>
        <w:ind w:left="907" w:hanging="907"/>
        <w:rPr>
          <w:szCs w:val="22"/>
        </w:rPr>
      </w:pPr>
      <w:r w:rsidRPr="0068139A">
        <w:rPr>
          <w:szCs w:val="22"/>
        </w:rPr>
        <w:tab/>
      </w:r>
      <w:r w:rsidRPr="0068139A">
        <w:rPr>
          <w:szCs w:val="22"/>
        </w:rPr>
        <w:tab/>
        <w:t>Now we can calculate the financial break</w:t>
      </w:r>
      <w:r>
        <w:rPr>
          <w:szCs w:val="22"/>
        </w:rPr>
        <w:t>-</w:t>
      </w:r>
      <w:r w:rsidRPr="0068139A">
        <w:rPr>
          <w:szCs w:val="22"/>
        </w:rPr>
        <w:t>even point. The financial break</w:t>
      </w:r>
      <w:r>
        <w:rPr>
          <w:szCs w:val="22"/>
        </w:rPr>
        <w:t>-</w:t>
      </w:r>
      <w:r w:rsidRPr="0068139A">
        <w:rPr>
          <w:szCs w:val="22"/>
        </w:rPr>
        <w:t xml:space="preserve">even point for this project is:  </w:t>
      </w:r>
    </w:p>
    <w:p w:rsidR="00944492" w:rsidRPr="0068139A" w:rsidRDefault="00944492" w:rsidP="00944492">
      <w:pPr>
        <w:tabs>
          <w:tab w:val="left" w:pos="446"/>
          <w:tab w:val="left" w:pos="907"/>
        </w:tabs>
        <w:ind w:left="907" w:hanging="907"/>
        <w:rPr>
          <w:szCs w:val="22"/>
        </w:rPr>
      </w:pPr>
    </w:p>
    <w:p w:rsidR="00944492" w:rsidRPr="0068139A" w:rsidRDefault="00944492" w:rsidP="00944492">
      <w:pPr>
        <w:tabs>
          <w:tab w:val="left" w:pos="446"/>
          <w:tab w:val="left" w:pos="907"/>
        </w:tabs>
        <w:ind w:left="907" w:hanging="907"/>
        <w:rPr>
          <w:szCs w:val="22"/>
        </w:rPr>
      </w:pPr>
      <w:r w:rsidRPr="0068139A">
        <w:rPr>
          <w:szCs w:val="22"/>
        </w:rPr>
        <w:tab/>
      </w:r>
      <w:r w:rsidRPr="0068139A">
        <w:rPr>
          <w:szCs w:val="22"/>
        </w:rPr>
        <w:tab/>
      </w:r>
      <w:r w:rsidRPr="00B571FA">
        <w:rPr>
          <w:i/>
          <w:iCs/>
          <w:szCs w:val="22"/>
        </w:rPr>
        <w:t>Q</w:t>
      </w:r>
      <w:r w:rsidRPr="0068139A">
        <w:rPr>
          <w:szCs w:val="22"/>
          <w:vertAlign w:val="subscript"/>
        </w:rPr>
        <w:t>F</w:t>
      </w:r>
      <w:r w:rsidRPr="0068139A">
        <w:rPr>
          <w:szCs w:val="22"/>
        </w:rPr>
        <w:t xml:space="preserve"> = [EAC + FC(1 – </w:t>
      </w:r>
      <w:r w:rsidRPr="00C95262">
        <w:rPr>
          <w:i/>
          <w:szCs w:val="22"/>
        </w:rPr>
        <w:t>T</w:t>
      </w:r>
      <w:r w:rsidRPr="00B571FA">
        <w:rPr>
          <w:i/>
          <w:iCs/>
          <w:szCs w:val="22"/>
          <w:vertAlign w:val="subscript"/>
        </w:rPr>
        <w:t>C</w:t>
      </w:r>
      <w:r w:rsidRPr="0068139A">
        <w:rPr>
          <w:szCs w:val="22"/>
        </w:rPr>
        <w:t xml:space="preserve">) – </w:t>
      </w:r>
      <w:r w:rsidRPr="00B571FA">
        <w:rPr>
          <w:i/>
          <w:iCs/>
          <w:szCs w:val="22"/>
        </w:rPr>
        <w:t>D</w:t>
      </w:r>
      <w:r w:rsidRPr="0068139A">
        <w:rPr>
          <w:szCs w:val="22"/>
        </w:rPr>
        <w:t>(</w:t>
      </w:r>
      <w:r w:rsidRPr="00C95262">
        <w:rPr>
          <w:i/>
          <w:szCs w:val="22"/>
        </w:rPr>
        <w:t>T</w:t>
      </w:r>
      <w:r w:rsidRPr="00B571FA">
        <w:rPr>
          <w:i/>
          <w:iCs/>
          <w:szCs w:val="22"/>
          <w:vertAlign w:val="subscript"/>
        </w:rPr>
        <w:t>C</w:t>
      </w:r>
      <w:r w:rsidRPr="0068139A">
        <w:rPr>
          <w:szCs w:val="22"/>
        </w:rPr>
        <w:t>)]</w:t>
      </w:r>
      <w:r>
        <w:rPr>
          <w:szCs w:val="22"/>
        </w:rPr>
        <w:t>/</w:t>
      </w:r>
      <w:r w:rsidRPr="0068139A">
        <w:rPr>
          <w:szCs w:val="22"/>
        </w:rPr>
        <w:t>[(</w:t>
      </w:r>
      <w:r w:rsidRPr="00B571FA">
        <w:rPr>
          <w:i/>
          <w:iCs/>
          <w:szCs w:val="22"/>
        </w:rPr>
        <w:t>P</w:t>
      </w:r>
      <w:r w:rsidRPr="0068139A">
        <w:rPr>
          <w:szCs w:val="22"/>
        </w:rPr>
        <w:t xml:space="preserve"> – VC)(1 – </w:t>
      </w:r>
      <w:r w:rsidRPr="00C95262">
        <w:rPr>
          <w:i/>
          <w:szCs w:val="22"/>
        </w:rPr>
        <w:t>T</w:t>
      </w:r>
      <w:r w:rsidRPr="00B571FA">
        <w:rPr>
          <w:i/>
          <w:iCs/>
          <w:szCs w:val="22"/>
          <w:vertAlign w:val="subscript"/>
        </w:rPr>
        <w:t>C</w:t>
      </w:r>
      <w:r w:rsidRPr="0068139A">
        <w:rPr>
          <w:szCs w:val="22"/>
        </w:rPr>
        <w:t xml:space="preserve">)] </w:t>
      </w:r>
    </w:p>
    <w:p w:rsidR="00944492" w:rsidRPr="0068139A" w:rsidRDefault="00944492" w:rsidP="00944492">
      <w:pPr>
        <w:tabs>
          <w:tab w:val="left" w:pos="446"/>
          <w:tab w:val="left" w:pos="907"/>
        </w:tabs>
        <w:ind w:left="907" w:hanging="907"/>
        <w:rPr>
          <w:szCs w:val="22"/>
        </w:rPr>
      </w:pPr>
      <w:r w:rsidRPr="0068139A">
        <w:rPr>
          <w:szCs w:val="22"/>
        </w:rPr>
        <w:tab/>
      </w:r>
      <w:r w:rsidRPr="0068139A">
        <w:rPr>
          <w:szCs w:val="22"/>
        </w:rPr>
        <w:tab/>
      </w:r>
      <w:r w:rsidRPr="00B571FA">
        <w:rPr>
          <w:i/>
          <w:iCs/>
          <w:szCs w:val="22"/>
        </w:rPr>
        <w:t>Q</w:t>
      </w:r>
      <w:r w:rsidRPr="0068139A">
        <w:rPr>
          <w:szCs w:val="22"/>
          <w:vertAlign w:val="subscript"/>
        </w:rPr>
        <w:t>F</w:t>
      </w:r>
      <w:r w:rsidRPr="0068139A">
        <w:rPr>
          <w:szCs w:val="22"/>
        </w:rPr>
        <w:t xml:space="preserve"> = [$</w:t>
      </w:r>
      <w:r>
        <w:rPr>
          <w:szCs w:val="22"/>
        </w:rPr>
        <w:t>227,140.54</w:t>
      </w:r>
      <w:r w:rsidRPr="0068139A">
        <w:rPr>
          <w:szCs w:val="22"/>
        </w:rPr>
        <w:t xml:space="preserve"> + $</w:t>
      </w:r>
      <w:r>
        <w:rPr>
          <w:szCs w:val="22"/>
        </w:rPr>
        <w:t>475</w:t>
      </w:r>
      <w:r w:rsidRPr="0068139A">
        <w:rPr>
          <w:szCs w:val="22"/>
        </w:rPr>
        <w:t>,000(.</w:t>
      </w:r>
      <w:r>
        <w:rPr>
          <w:szCs w:val="22"/>
        </w:rPr>
        <w:t>79</w:t>
      </w:r>
      <w:r w:rsidRPr="0068139A">
        <w:rPr>
          <w:szCs w:val="22"/>
        </w:rPr>
        <w:t>) – ($</w:t>
      </w:r>
      <w:r>
        <w:rPr>
          <w:szCs w:val="22"/>
        </w:rPr>
        <w:t>945,000/</w:t>
      </w:r>
      <w:r w:rsidRPr="0068139A">
        <w:rPr>
          <w:szCs w:val="22"/>
        </w:rPr>
        <w:t>7)(.</w:t>
      </w:r>
      <w:r>
        <w:rPr>
          <w:szCs w:val="22"/>
        </w:rPr>
        <w:t>21</w:t>
      </w:r>
      <w:r w:rsidRPr="0068139A">
        <w:rPr>
          <w:szCs w:val="22"/>
        </w:rPr>
        <w:t>)]</w:t>
      </w:r>
      <w:r>
        <w:rPr>
          <w:szCs w:val="22"/>
        </w:rPr>
        <w:t>/</w:t>
      </w:r>
      <w:r w:rsidRPr="0068139A">
        <w:rPr>
          <w:szCs w:val="22"/>
        </w:rPr>
        <w:t>[($</w:t>
      </w:r>
      <w:r>
        <w:rPr>
          <w:szCs w:val="22"/>
        </w:rPr>
        <w:t>45</w:t>
      </w:r>
      <w:r w:rsidRPr="0068139A">
        <w:rPr>
          <w:szCs w:val="22"/>
        </w:rPr>
        <w:t xml:space="preserve"> – </w:t>
      </w:r>
      <w:r>
        <w:rPr>
          <w:szCs w:val="22"/>
        </w:rPr>
        <w:t>10.95</w:t>
      </w:r>
      <w:r w:rsidRPr="0068139A">
        <w:rPr>
          <w:szCs w:val="22"/>
        </w:rPr>
        <w:t>)(.</w:t>
      </w:r>
      <w:r>
        <w:rPr>
          <w:szCs w:val="22"/>
        </w:rPr>
        <w:t>79</w:t>
      </w:r>
      <w:r w:rsidRPr="0068139A">
        <w:rPr>
          <w:szCs w:val="22"/>
        </w:rPr>
        <w:t xml:space="preserve">)] </w:t>
      </w:r>
    </w:p>
    <w:p w:rsidR="00944492" w:rsidRPr="0068139A" w:rsidRDefault="00944492" w:rsidP="00944492">
      <w:pPr>
        <w:tabs>
          <w:tab w:val="left" w:pos="446"/>
          <w:tab w:val="left" w:pos="907"/>
        </w:tabs>
        <w:ind w:left="907" w:hanging="907"/>
        <w:rPr>
          <w:bCs/>
          <w:szCs w:val="22"/>
        </w:rPr>
      </w:pPr>
      <w:r w:rsidRPr="0068139A">
        <w:rPr>
          <w:szCs w:val="22"/>
        </w:rPr>
        <w:tab/>
      </w:r>
      <w:r w:rsidRPr="0068139A">
        <w:rPr>
          <w:szCs w:val="22"/>
        </w:rPr>
        <w:tab/>
      </w:r>
      <w:r w:rsidRPr="00B571FA">
        <w:rPr>
          <w:i/>
          <w:iCs/>
          <w:szCs w:val="22"/>
        </w:rPr>
        <w:t>Q</w:t>
      </w:r>
      <w:r w:rsidRPr="0068139A">
        <w:rPr>
          <w:szCs w:val="22"/>
          <w:vertAlign w:val="subscript"/>
        </w:rPr>
        <w:t>F</w:t>
      </w:r>
      <w:r w:rsidRPr="0068139A">
        <w:rPr>
          <w:szCs w:val="22"/>
        </w:rPr>
        <w:t xml:space="preserve"> = 2</w:t>
      </w:r>
      <w:r>
        <w:rPr>
          <w:szCs w:val="22"/>
        </w:rPr>
        <w:t>1,340.19</w:t>
      </w:r>
      <w:r w:rsidRPr="0068139A">
        <w:rPr>
          <w:szCs w:val="22"/>
        </w:rPr>
        <w:t>,</w:t>
      </w:r>
      <w:r w:rsidRPr="0068139A">
        <w:rPr>
          <w:bCs/>
          <w:szCs w:val="22"/>
        </w:rPr>
        <w:t xml:space="preserve"> or about 2</w:t>
      </w:r>
      <w:r>
        <w:rPr>
          <w:bCs/>
          <w:szCs w:val="22"/>
        </w:rPr>
        <w:t>1,340</w:t>
      </w:r>
      <w:r w:rsidRPr="0068139A">
        <w:rPr>
          <w:bCs/>
          <w:szCs w:val="22"/>
        </w:rPr>
        <w:t xml:space="preserve"> units</w:t>
      </w:r>
    </w:p>
    <w:p w:rsidR="00944492" w:rsidRPr="0068139A" w:rsidRDefault="00944492" w:rsidP="00944492">
      <w:pPr>
        <w:numPr>
          <w:ilvl w:val="12"/>
          <w:numId w:val="0"/>
        </w:numPr>
        <w:tabs>
          <w:tab w:val="left" w:pos="440"/>
          <w:tab w:val="left" w:pos="2250"/>
        </w:tabs>
        <w:jc w:val="both"/>
        <w:rPr>
          <w:szCs w:val="22"/>
        </w:rPr>
      </w:pPr>
    </w:p>
    <w:p w:rsidR="00944492" w:rsidRPr="0068139A" w:rsidRDefault="00944492" w:rsidP="00944492">
      <w:pPr>
        <w:tabs>
          <w:tab w:val="left" w:pos="446"/>
          <w:tab w:val="left" w:pos="907"/>
        </w:tabs>
        <w:ind w:left="446" w:hanging="446"/>
        <w:jc w:val="both"/>
        <w:rPr>
          <w:szCs w:val="22"/>
        </w:rPr>
      </w:pPr>
      <w:r w:rsidRPr="0068139A">
        <w:rPr>
          <w:b/>
          <w:szCs w:val="22"/>
        </w:rPr>
        <w:t>10.</w:t>
      </w:r>
      <w:r w:rsidRPr="0068139A">
        <w:rPr>
          <w:szCs w:val="22"/>
        </w:rPr>
        <w:t xml:space="preserve"> </w:t>
      </w:r>
      <w:r w:rsidRPr="0068139A">
        <w:rPr>
          <w:szCs w:val="22"/>
        </w:rPr>
        <w:tab/>
        <w:t>When calculating the financial break</w:t>
      </w:r>
      <w:r>
        <w:rPr>
          <w:szCs w:val="22"/>
        </w:rPr>
        <w:t>-</w:t>
      </w:r>
      <w:r w:rsidRPr="0068139A">
        <w:rPr>
          <w:szCs w:val="22"/>
        </w:rPr>
        <w:t xml:space="preserve">even point, we express the initial investment as an equivalent annual cost (EAC). Dividing the initial investment by the </w:t>
      </w:r>
      <w:r>
        <w:rPr>
          <w:szCs w:val="22"/>
        </w:rPr>
        <w:t>5</w:t>
      </w:r>
      <w:r w:rsidRPr="0068139A">
        <w:rPr>
          <w:szCs w:val="22"/>
        </w:rPr>
        <w:t>-year annuity factor, discounted at 8 percent, the EAC of the initial investment is:</w:t>
      </w:r>
    </w:p>
    <w:p w:rsidR="00944492" w:rsidRPr="0068139A" w:rsidRDefault="00944492" w:rsidP="00944492">
      <w:pPr>
        <w:tabs>
          <w:tab w:val="left" w:pos="446"/>
          <w:tab w:val="left" w:pos="907"/>
        </w:tabs>
        <w:ind w:left="446" w:hanging="446"/>
        <w:rPr>
          <w:szCs w:val="22"/>
        </w:rPr>
      </w:pPr>
    </w:p>
    <w:p w:rsidR="00944492" w:rsidRPr="0068139A" w:rsidRDefault="00944492" w:rsidP="00944492">
      <w:pPr>
        <w:tabs>
          <w:tab w:val="left" w:pos="446"/>
          <w:tab w:val="left" w:pos="907"/>
        </w:tabs>
        <w:ind w:left="446" w:hanging="446"/>
        <w:outlineLvl w:val="0"/>
        <w:rPr>
          <w:szCs w:val="22"/>
          <w:vertAlign w:val="subscript"/>
        </w:rPr>
      </w:pPr>
      <w:r w:rsidRPr="0068139A">
        <w:rPr>
          <w:szCs w:val="22"/>
        </w:rPr>
        <w:tab/>
        <w:t>EAC = Initial Investment</w:t>
      </w:r>
      <w:r>
        <w:rPr>
          <w:szCs w:val="22"/>
        </w:rPr>
        <w:t>/</w:t>
      </w:r>
      <w:r w:rsidRPr="0068139A">
        <w:rPr>
          <w:szCs w:val="22"/>
        </w:rPr>
        <w:t>PVIFA</w:t>
      </w:r>
      <w:r w:rsidRPr="0068139A">
        <w:rPr>
          <w:szCs w:val="22"/>
          <w:vertAlign w:val="subscript"/>
        </w:rPr>
        <w:t>8%,5</w:t>
      </w:r>
    </w:p>
    <w:p w:rsidR="00944492" w:rsidRPr="0068139A" w:rsidRDefault="00944492" w:rsidP="00944492">
      <w:pPr>
        <w:tabs>
          <w:tab w:val="left" w:pos="446"/>
          <w:tab w:val="left" w:pos="907"/>
        </w:tabs>
        <w:ind w:left="446" w:hanging="446"/>
        <w:rPr>
          <w:szCs w:val="22"/>
        </w:rPr>
      </w:pPr>
      <w:r w:rsidRPr="0068139A">
        <w:rPr>
          <w:szCs w:val="22"/>
        </w:rPr>
        <w:tab/>
        <w:t>EAC = $</w:t>
      </w:r>
      <w:r>
        <w:rPr>
          <w:szCs w:val="22"/>
        </w:rPr>
        <w:t>480,000/</w:t>
      </w:r>
      <w:r w:rsidRPr="0068139A">
        <w:rPr>
          <w:szCs w:val="22"/>
        </w:rPr>
        <w:t>3.99271</w:t>
      </w:r>
    </w:p>
    <w:p w:rsidR="00944492" w:rsidRPr="0068139A" w:rsidRDefault="00944492" w:rsidP="00944492">
      <w:pPr>
        <w:tabs>
          <w:tab w:val="left" w:pos="446"/>
          <w:tab w:val="left" w:pos="907"/>
        </w:tabs>
        <w:ind w:left="446" w:hanging="446"/>
        <w:rPr>
          <w:szCs w:val="22"/>
        </w:rPr>
      </w:pPr>
      <w:r w:rsidRPr="0068139A">
        <w:rPr>
          <w:szCs w:val="22"/>
        </w:rPr>
        <w:tab/>
        <w:t>EAC = $</w:t>
      </w:r>
      <w:r>
        <w:rPr>
          <w:szCs w:val="22"/>
        </w:rPr>
        <w:t>120,219.10</w:t>
      </w:r>
    </w:p>
    <w:p w:rsidR="00944492" w:rsidRPr="0068139A" w:rsidRDefault="00944492" w:rsidP="00944492">
      <w:pPr>
        <w:tabs>
          <w:tab w:val="left" w:pos="446"/>
          <w:tab w:val="left" w:pos="907"/>
        </w:tabs>
        <w:ind w:left="446" w:hanging="446"/>
        <w:rPr>
          <w:szCs w:val="22"/>
        </w:rPr>
      </w:pPr>
    </w:p>
    <w:p w:rsidR="00944492" w:rsidRPr="0068139A" w:rsidRDefault="00944492" w:rsidP="00944492">
      <w:pPr>
        <w:tabs>
          <w:tab w:val="left" w:pos="446"/>
          <w:tab w:val="left" w:pos="907"/>
        </w:tabs>
        <w:ind w:left="446" w:hanging="446"/>
        <w:rPr>
          <w:szCs w:val="22"/>
        </w:rPr>
      </w:pPr>
      <w:r w:rsidRPr="0068139A">
        <w:rPr>
          <w:szCs w:val="22"/>
        </w:rPr>
        <w:tab/>
        <w:t>The annual depreciation is the cost of the equipment divided by the economic life, or:</w:t>
      </w:r>
    </w:p>
    <w:p w:rsidR="00944492" w:rsidRPr="0068139A" w:rsidRDefault="00944492" w:rsidP="00944492">
      <w:pPr>
        <w:tabs>
          <w:tab w:val="left" w:pos="446"/>
          <w:tab w:val="left" w:pos="907"/>
        </w:tabs>
        <w:ind w:left="446" w:hanging="446"/>
        <w:rPr>
          <w:szCs w:val="22"/>
        </w:rPr>
      </w:pPr>
    </w:p>
    <w:p w:rsidR="00944492" w:rsidRPr="0068139A" w:rsidRDefault="00944492" w:rsidP="00944492">
      <w:pPr>
        <w:tabs>
          <w:tab w:val="left" w:pos="446"/>
          <w:tab w:val="left" w:pos="907"/>
        </w:tabs>
        <w:ind w:left="446" w:hanging="446"/>
        <w:outlineLvl w:val="0"/>
        <w:rPr>
          <w:szCs w:val="22"/>
        </w:rPr>
      </w:pPr>
      <w:r w:rsidRPr="0068139A">
        <w:rPr>
          <w:szCs w:val="22"/>
        </w:rPr>
        <w:tab/>
        <w:t>Annual depreciation = $</w:t>
      </w:r>
      <w:r>
        <w:rPr>
          <w:szCs w:val="22"/>
        </w:rPr>
        <w:t>480,000/</w:t>
      </w:r>
      <w:r w:rsidRPr="0068139A">
        <w:rPr>
          <w:szCs w:val="22"/>
        </w:rPr>
        <w:t>5</w:t>
      </w:r>
    </w:p>
    <w:p w:rsidR="00944492" w:rsidRPr="0068139A" w:rsidRDefault="00944492" w:rsidP="00944492">
      <w:pPr>
        <w:tabs>
          <w:tab w:val="left" w:pos="446"/>
          <w:tab w:val="left" w:pos="907"/>
        </w:tabs>
        <w:ind w:left="446" w:hanging="446"/>
        <w:rPr>
          <w:szCs w:val="22"/>
        </w:rPr>
      </w:pPr>
      <w:r w:rsidRPr="0068139A">
        <w:rPr>
          <w:szCs w:val="22"/>
        </w:rPr>
        <w:tab/>
        <w:t>Annual depreciation = $</w:t>
      </w:r>
      <w:r>
        <w:rPr>
          <w:szCs w:val="22"/>
        </w:rPr>
        <w:t>96</w:t>
      </w:r>
      <w:r w:rsidRPr="0068139A">
        <w:rPr>
          <w:szCs w:val="22"/>
        </w:rPr>
        <w:t>,000</w:t>
      </w:r>
    </w:p>
    <w:p w:rsidR="00944492" w:rsidRPr="0068139A" w:rsidRDefault="00944492" w:rsidP="00944492">
      <w:pPr>
        <w:tabs>
          <w:tab w:val="left" w:pos="446"/>
          <w:tab w:val="left" w:pos="907"/>
        </w:tabs>
        <w:ind w:left="446" w:hanging="446"/>
        <w:rPr>
          <w:szCs w:val="22"/>
        </w:rPr>
      </w:pPr>
    </w:p>
    <w:p w:rsidR="00944492" w:rsidRPr="0068139A" w:rsidRDefault="00944492" w:rsidP="00944492">
      <w:pPr>
        <w:tabs>
          <w:tab w:val="left" w:pos="446"/>
          <w:tab w:val="left" w:pos="907"/>
        </w:tabs>
        <w:ind w:left="446" w:hanging="446"/>
        <w:jc w:val="both"/>
        <w:rPr>
          <w:szCs w:val="22"/>
        </w:rPr>
      </w:pPr>
      <w:r w:rsidRPr="0068139A">
        <w:rPr>
          <w:szCs w:val="22"/>
        </w:rPr>
        <w:tab/>
        <w:t>Now we can calculate the financial break</w:t>
      </w:r>
      <w:r>
        <w:rPr>
          <w:szCs w:val="22"/>
        </w:rPr>
        <w:t>-</w:t>
      </w:r>
      <w:r w:rsidRPr="0068139A">
        <w:rPr>
          <w:szCs w:val="22"/>
        </w:rPr>
        <w:t>even point. The financial break</w:t>
      </w:r>
      <w:r>
        <w:rPr>
          <w:szCs w:val="22"/>
        </w:rPr>
        <w:t>-</w:t>
      </w:r>
      <w:r w:rsidRPr="0068139A">
        <w:rPr>
          <w:szCs w:val="22"/>
        </w:rPr>
        <w:t xml:space="preserve">even point for this project is:  </w:t>
      </w:r>
    </w:p>
    <w:p w:rsidR="00944492" w:rsidRPr="0068139A" w:rsidRDefault="00944492" w:rsidP="00944492">
      <w:pPr>
        <w:tabs>
          <w:tab w:val="left" w:pos="446"/>
          <w:tab w:val="left" w:pos="907"/>
        </w:tabs>
        <w:ind w:left="446" w:hanging="446"/>
        <w:rPr>
          <w:szCs w:val="22"/>
        </w:rPr>
      </w:pPr>
    </w:p>
    <w:p w:rsidR="00944492" w:rsidRPr="0068139A" w:rsidRDefault="00944492" w:rsidP="00944492">
      <w:pPr>
        <w:tabs>
          <w:tab w:val="left" w:pos="446"/>
          <w:tab w:val="left" w:pos="907"/>
        </w:tabs>
        <w:ind w:left="446" w:hanging="446"/>
        <w:rPr>
          <w:szCs w:val="22"/>
        </w:rPr>
      </w:pPr>
      <w:r w:rsidRPr="0068139A">
        <w:rPr>
          <w:szCs w:val="22"/>
        </w:rPr>
        <w:tab/>
      </w:r>
      <w:r w:rsidRPr="00B571FA">
        <w:rPr>
          <w:i/>
          <w:iCs/>
          <w:szCs w:val="22"/>
        </w:rPr>
        <w:t>Q</w:t>
      </w:r>
      <w:r w:rsidRPr="0068139A">
        <w:rPr>
          <w:szCs w:val="22"/>
          <w:vertAlign w:val="subscript"/>
        </w:rPr>
        <w:t>F</w:t>
      </w:r>
      <w:r w:rsidRPr="0068139A">
        <w:rPr>
          <w:szCs w:val="22"/>
        </w:rPr>
        <w:t xml:space="preserve"> = [EAC + FC(1 – </w:t>
      </w:r>
      <w:r w:rsidRPr="00C95262">
        <w:rPr>
          <w:i/>
          <w:szCs w:val="22"/>
        </w:rPr>
        <w:t>T</w:t>
      </w:r>
      <w:r w:rsidRPr="00B571FA">
        <w:rPr>
          <w:i/>
          <w:iCs/>
          <w:szCs w:val="22"/>
          <w:vertAlign w:val="subscript"/>
        </w:rPr>
        <w:t>C</w:t>
      </w:r>
      <w:r w:rsidRPr="0068139A">
        <w:rPr>
          <w:szCs w:val="22"/>
        </w:rPr>
        <w:t xml:space="preserve">) – </w:t>
      </w:r>
      <w:r w:rsidRPr="00B571FA">
        <w:rPr>
          <w:i/>
          <w:iCs/>
          <w:szCs w:val="22"/>
        </w:rPr>
        <w:t>D</w:t>
      </w:r>
      <w:r w:rsidRPr="0068139A">
        <w:rPr>
          <w:szCs w:val="22"/>
        </w:rPr>
        <w:t>(</w:t>
      </w:r>
      <w:r w:rsidRPr="00C95262">
        <w:rPr>
          <w:i/>
          <w:szCs w:val="22"/>
        </w:rPr>
        <w:t>T</w:t>
      </w:r>
      <w:r w:rsidRPr="00B571FA">
        <w:rPr>
          <w:i/>
          <w:iCs/>
          <w:szCs w:val="22"/>
          <w:vertAlign w:val="subscript"/>
        </w:rPr>
        <w:t>C</w:t>
      </w:r>
      <w:r w:rsidRPr="0068139A">
        <w:rPr>
          <w:szCs w:val="22"/>
        </w:rPr>
        <w:t>)]</w:t>
      </w:r>
      <w:r>
        <w:rPr>
          <w:szCs w:val="22"/>
        </w:rPr>
        <w:t>/</w:t>
      </w:r>
      <w:r w:rsidRPr="0068139A">
        <w:rPr>
          <w:szCs w:val="22"/>
        </w:rPr>
        <w:t>[(</w:t>
      </w:r>
      <w:r w:rsidRPr="00B571FA">
        <w:rPr>
          <w:i/>
          <w:iCs/>
          <w:szCs w:val="22"/>
        </w:rPr>
        <w:t>P</w:t>
      </w:r>
      <w:r w:rsidRPr="0068139A">
        <w:rPr>
          <w:szCs w:val="22"/>
        </w:rPr>
        <w:t xml:space="preserve"> – VC)(1 – </w:t>
      </w:r>
      <w:r w:rsidRPr="00C95262">
        <w:rPr>
          <w:i/>
          <w:szCs w:val="22"/>
        </w:rPr>
        <w:t>T</w:t>
      </w:r>
      <w:r w:rsidRPr="00B571FA">
        <w:rPr>
          <w:i/>
          <w:iCs/>
          <w:szCs w:val="22"/>
          <w:vertAlign w:val="subscript"/>
        </w:rPr>
        <w:t>C</w:t>
      </w:r>
      <w:r w:rsidRPr="0068139A">
        <w:rPr>
          <w:szCs w:val="22"/>
        </w:rPr>
        <w:t xml:space="preserve">)] </w:t>
      </w:r>
    </w:p>
    <w:p w:rsidR="00944492" w:rsidRPr="0068139A" w:rsidRDefault="00944492" w:rsidP="00944492">
      <w:pPr>
        <w:tabs>
          <w:tab w:val="left" w:pos="446"/>
          <w:tab w:val="left" w:pos="907"/>
        </w:tabs>
        <w:ind w:left="446" w:hanging="446"/>
        <w:outlineLvl w:val="0"/>
        <w:rPr>
          <w:szCs w:val="22"/>
        </w:rPr>
      </w:pPr>
      <w:r w:rsidRPr="0068139A">
        <w:rPr>
          <w:szCs w:val="22"/>
        </w:rPr>
        <w:tab/>
      </w:r>
      <w:r w:rsidRPr="00B571FA">
        <w:rPr>
          <w:i/>
          <w:iCs/>
          <w:szCs w:val="22"/>
        </w:rPr>
        <w:t>Q</w:t>
      </w:r>
      <w:r w:rsidRPr="0068139A">
        <w:rPr>
          <w:szCs w:val="22"/>
          <w:vertAlign w:val="subscript"/>
        </w:rPr>
        <w:t>F</w:t>
      </w:r>
      <w:r w:rsidRPr="0068139A">
        <w:rPr>
          <w:szCs w:val="22"/>
        </w:rPr>
        <w:t xml:space="preserve"> = [$</w:t>
      </w:r>
      <w:r>
        <w:rPr>
          <w:szCs w:val="22"/>
        </w:rPr>
        <w:t>120,219.10</w:t>
      </w:r>
      <w:r w:rsidRPr="0068139A">
        <w:rPr>
          <w:szCs w:val="22"/>
        </w:rPr>
        <w:t xml:space="preserve"> + $</w:t>
      </w:r>
      <w:r>
        <w:rPr>
          <w:szCs w:val="22"/>
        </w:rPr>
        <w:t>29</w:t>
      </w:r>
      <w:r w:rsidRPr="0068139A">
        <w:rPr>
          <w:szCs w:val="22"/>
        </w:rPr>
        <w:t>5,000(1 –</w:t>
      </w:r>
      <w:r>
        <w:rPr>
          <w:szCs w:val="22"/>
        </w:rPr>
        <w:t xml:space="preserve"> </w:t>
      </w:r>
      <w:r w:rsidRPr="0068139A">
        <w:rPr>
          <w:szCs w:val="22"/>
        </w:rPr>
        <w:t>.</w:t>
      </w:r>
      <w:r>
        <w:rPr>
          <w:szCs w:val="22"/>
        </w:rPr>
        <w:t>21</w:t>
      </w:r>
      <w:r w:rsidRPr="0068139A">
        <w:rPr>
          <w:szCs w:val="22"/>
        </w:rPr>
        <w:t>) – $</w:t>
      </w:r>
      <w:r>
        <w:rPr>
          <w:szCs w:val="22"/>
        </w:rPr>
        <w:t>96</w:t>
      </w:r>
      <w:r w:rsidRPr="0068139A">
        <w:rPr>
          <w:szCs w:val="22"/>
        </w:rPr>
        <w:t>,000(.</w:t>
      </w:r>
      <w:r>
        <w:rPr>
          <w:szCs w:val="22"/>
        </w:rPr>
        <w:t>21</w:t>
      </w:r>
      <w:r w:rsidRPr="0068139A">
        <w:rPr>
          <w:szCs w:val="22"/>
        </w:rPr>
        <w:t>)]</w:t>
      </w:r>
      <w:r>
        <w:rPr>
          <w:szCs w:val="22"/>
        </w:rPr>
        <w:t>/</w:t>
      </w:r>
      <w:r w:rsidRPr="0068139A">
        <w:rPr>
          <w:szCs w:val="22"/>
        </w:rPr>
        <w:t>[($</w:t>
      </w:r>
      <w:r>
        <w:rPr>
          <w:szCs w:val="22"/>
        </w:rPr>
        <w:t>71</w:t>
      </w:r>
      <w:r w:rsidRPr="0068139A">
        <w:rPr>
          <w:szCs w:val="22"/>
        </w:rPr>
        <w:t xml:space="preserve"> – </w:t>
      </w:r>
      <w:r>
        <w:rPr>
          <w:szCs w:val="22"/>
        </w:rPr>
        <w:t>28</w:t>
      </w:r>
      <w:r w:rsidRPr="0068139A">
        <w:rPr>
          <w:szCs w:val="22"/>
        </w:rPr>
        <w:t>)(1 – .</w:t>
      </w:r>
      <w:r>
        <w:rPr>
          <w:szCs w:val="22"/>
        </w:rPr>
        <w:t>21</w:t>
      </w:r>
      <w:r w:rsidRPr="0068139A">
        <w:rPr>
          <w:szCs w:val="22"/>
        </w:rPr>
        <w:t xml:space="preserve">)] </w:t>
      </w:r>
    </w:p>
    <w:p w:rsidR="00944492" w:rsidRPr="0068139A" w:rsidRDefault="00944492" w:rsidP="00944492">
      <w:pPr>
        <w:tabs>
          <w:tab w:val="left" w:pos="446"/>
          <w:tab w:val="left" w:pos="907"/>
        </w:tabs>
        <w:ind w:left="446" w:hanging="446"/>
        <w:outlineLvl w:val="0"/>
        <w:rPr>
          <w:bCs/>
          <w:szCs w:val="22"/>
        </w:rPr>
      </w:pPr>
      <w:r w:rsidRPr="0068139A">
        <w:rPr>
          <w:szCs w:val="22"/>
        </w:rPr>
        <w:tab/>
      </w:r>
      <w:r w:rsidRPr="00B571FA">
        <w:rPr>
          <w:i/>
          <w:iCs/>
          <w:szCs w:val="22"/>
        </w:rPr>
        <w:t>Q</w:t>
      </w:r>
      <w:r w:rsidRPr="0068139A">
        <w:rPr>
          <w:szCs w:val="22"/>
          <w:vertAlign w:val="subscript"/>
        </w:rPr>
        <w:t>F</w:t>
      </w:r>
      <w:r w:rsidRPr="0068139A">
        <w:rPr>
          <w:szCs w:val="22"/>
        </w:rPr>
        <w:t xml:space="preserve"> = </w:t>
      </w:r>
      <w:r>
        <w:rPr>
          <w:szCs w:val="22"/>
        </w:rPr>
        <w:t>9,805.98</w:t>
      </w:r>
      <w:r w:rsidRPr="0068139A">
        <w:rPr>
          <w:szCs w:val="22"/>
        </w:rPr>
        <w:t>,</w:t>
      </w:r>
      <w:r w:rsidRPr="0068139A">
        <w:rPr>
          <w:bCs/>
          <w:szCs w:val="22"/>
        </w:rPr>
        <w:t xml:space="preserve"> or about </w:t>
      </w:r>
      <w:r>
        <w:rPr>
          <w:bCs/>
          <w:szCs w:val="22"/>
        </w:rPr>
        <w:t>9,806</w:t>
      </w:r>
      <w:r w:rsidRPr="0068139A">
        <w:rPr>
          <w:bCs/>
          <w:szCs w:val="22"/>
        </w:rPr>
        <w:t xml:space="preserve"> units</w:t>
      </w:r>
    </w:p>
    <w:p w:rsidR="00944492" w:rsidRPr="0068139A" w:rsidRDefault="00944492" w:rsidP="00944492">
      <w:pPr>
        <w:numPr>
          <w:ilvl w:val="12"/>
          <w:numId w:val="0"/>
        </w:numPr>
        <w:tabs>
          <w:tab w:val="left" w:pos="440"/>
          <w:tab w:val="left" w:pos="2250"/>
        </w:tabs>
        <w:jc w:val="both"/>
        <w:rPr>
          <w:szCs w:val="22"/>
        </w:rPr>
      </w:pPr>
    </w:p>
    <w:p w:rsidR="00944492" w:rsidRPr="0068139A" w:rsidRDefault="00944492" w:rsidP="00944492">
      <w:pPr>
        <w:tabs>
          <w:tab w:val="left" w:pos="720"/>
        </w:tabs>
        <w:outlineLvl w:val="0"/>
        <w:rPr>
          <w:i/>
          <w:szCs w:val="22"/>
        </w:rPr>
      </w:pPr>
      <w:r w:rsidRPr="0068139A">
        <w:rPr>
          <w:i/>
          <w:szCs w:val="22"/>
        </w:rPr>
        <w:tab/>
      </w:r>
      <w:r w:rsidRPr="0068139A">
        <w:rPr>
          <w:i/>
          <w:szCs w:val="22"/>
          <w:u w:val="single"/>
        </w:rPr>
        <w:t>Intermediate</w:t>
      </w:r>
    </w:p>
    <w:p w:rsidR="00944492" w:rsidRPr="0068139A" w:rsidRDefault="00944492" w:rsidP="00944492">
      <w:pPr>
        <w:tabs>
          <w:tab w:val="left" w:pos="440"/>
        </w:tabs>
        <w:ind w:left="440" w:hanging="440"/>
        <w:jc w:val="both"/>
        <w:rPr>
          <w:szCs w:val="22"/>
        </w:rPr>
      </w:pPr>
    </w:p>
    <w:p w:rsidR="00944492" w:rsidRPr="0068139A" w:rsidRDefault="00944492" w:rsidP="00944492">
      <w:pPr>
        <w:tabs>
          <w:tab w:val="left" w:pos="440"/>
          <w:tab w:val="left" w:pos="900"/>
          <w:tab w:val="left" w:pos="2520"/>
          <w:tab w:val="left" w:pos="4580"/>
        </w:tabs>
        <w:ind w:left="907" w:hanging="907"/>
        <w:jc w:val="both"/>
        <w:rPr>
          <w:szCs w:val="22"/>
        </w:rPr>
      </w:pPr>
      <w:r w:rsidRPr="0068139A">
        <w:rPr>
          <w:b/>
          <w:szCs w:val="22"/>
        </w:rPr>
        <w:t>11.</w:t>
      </w:r>
      <w:r w:rsidRPr="0068139A">
        <w:rPr>
          <w:szCs w:val="22"/>
        </w:rPr>
        <w:tab/>
      </w:r>
      <w:r w:rsidRPr="0068139A">
        <w:rPr>
          <w:i/>
          <w:iCs/>
          <w:szCs w:val="22"/>
        </w:rPr>
        <w:t>a</w:t>
      </w:r>
      <w:r w:rsidRPr="0068139A">
        <w:rPr>
          <w:szCs w:val="22"/>
        </w:rPr>
        <w:t>.</w:t>
      </w:r>
      <w:r w:rsidRPr="0068139A">
        <w:rPr>
          <w:szCs w:val="22"/>
        </w:rPr>
        <w:tab/>
        <w:t>At the accounting break</w:t>
      </w:r>
      <w:r>
        <w:rPr>
          <w:szCs w:val="22"/>
        </w:rPr>
        <w:t>-</w:t>
      </w:r>
      <w:r w:rsidRPr="0068139A">
        <w:rPr>
          <w:szCs w:val="22"/>
        </w:rPr>
        <w:t xml:space="preserve">even, the IRR is zero percent since the project recovers the initial investment. The payback period is </w:t>
      </w:r>
      <w:r w:rsidRPr="00B571FA">
        <w:rPr>
          <w:i/>
          <w:iCs/>
          <w:szCs w:val="22"/>
        </w:rPr>
        <w:t>N</w:t>
      </w:r>
      <w:r w:rsidRPr="0068139A">
        <w:rPr>
          <w:szCs w:val="22"/>
        </w:rPr>
        <w:t xml:space="preserve"> years, </w:t>
      </w:r>
      <w:r>
        <w:rPr>
          <w:szCs w:val="22"/>
        </w:rPr>
        <w:t xml:space="preserve">which is </w:t>
      </w:r>
      <w:r w:rsidRPr="0068139A">
        <w:rPr>
          <w:szCs w:val="22"/>
        </w:rPr>
        <w:t>the length of the project since the initial investment is exactly recovered over the project life. The NPV at the accounting break</w:t>
      </w:r>
      <w:r>
        <w:rPr>
          <w:szCs w:val="22"/>
        </w:rPr>
        <w:t>-</w:t>
      </w:r>
      <w:r w:rsidRPr="0068139A">
        <w:rPr>
          <w:szCs w:val="22"/>
        </w:rPr>
        <w:t xml:space="preserve">even is: </w:t>
      </w:r>
      <w:r w:rsidRPr="0068139A">
        <w:rPr>
          <w:szCs w:val="22"/>
        </w:rPr>
        <w:tab/>
      </w:r>
    </w:p>
    <w:p w:rsidR="00944492" w:rsidRPr="0068139A" w:rsidRDefault="00944492" w:rsidP="00944492">
      <w:pPr>
        <w:tabs>
          <w:tab w:val="left" w:pos="440"/>
          <w:tab w:val="left" w:pos="900"/>
          <w:tab w:val="left" w:pos="2520"/>
          <w:tab w:val="left" w:pos="4580"/>
        </w:tabs>
        <w:jc w:val="both"/>
        <w:rPr>
          <w:szCs w:val="22"/>
        </w:rPr>
      </w:pPr>
      <w:r w:rsidRPr="0068139A">
        <w:rPr>
          <w:szCs w:val="22"/>
        </w:rPr>
        <w:tab/>
      </w:r>
      <w:r w:rsidRPr="0068139A">
        <w:rPr>
          <w:szCs w:val="22"/>
        </w:rPr>
        <w:tab/>
      </w:r>
    </w:p>
    <w:p w:rsidR="00944492" w:rsidRDefault="00944492" w:rsidP="00944492">
      <w:pPr>
        <w:tabs>
          <w:tab w:val="left" w:pos="440"/>
          <w:tab w:val="left" w:pos="900"/>
          <w:tab w:val="left" w:pos="2520"/>
          <w:tab w:val="left" w:pos="4580"/>
        </w:tabs>
        <w:jc w:val="both"/>
        <w:outlineLvl w:val="0"/>
        <w:rPr>
          <w:szCs w:val="22"/>
        </w:rPr>
      </w:pPr>
      <w:r w:rsidRPr="0068139A">
        <w:rPr>
          <w:szCs w:val="22"/>
        </w:rPr>
        <w:tab/>
      </w:r>
      <w:r w:rsidRPr="0068139A">
        <w:rPr>
          <w:szCs w:val="22"/>
        </w:rPr>
        <w:tab/>
        <w:t xml:space="preserve">NPV = </w:t>
      </w:r>
      <w:r w:rsidRPr="00BA1FBA">
        <w:rPr>
          <w:i/>
          <w:szCs w:val="22"/>
        </w:rPr>
        <w:t>I</w:t>
      </w:r>
      <w:r w:rsidRPr="0068139A">
        <w:rPr>
          <w:szCs w:val="22"/>
        </w:rPr>
        <w:t>[(</w:t>
      </w:r>
      <w:r w:rsidRPr="00BA1FBA">
        <w:rPr>
          <w:i/>
          <w:szCs w:val="22"/>
        </w:rPr>
        <w:t>I</w:t>
      </w:r>
      <w:r w:rsidRPr="0068139A">
        <w:rPr>
          <w:szCs w:val="22"/>
        </w:rPr>
        <w:t>/</w:t>
      </w:r>
      <w:r w:rsidRPr="00BA1FBA">
        <w:rPr>
          <w:i/>
          <w:szCs w:val="22"/>
        </w:rPr>
        <w:t>N</w:t>
      </w:r>
      <w:r w:rsidRPr="0068139A">
        <w:rPr>
          <w:szCs w:val="22"/>
        </w:rPr>
        <w:t>)(PVIFA</w:t>
      </w:r>
      <w:r w:rsidRPr="00BA1FBA">
        <w:rPr>
          <w:i/>
          <w:szCs w:val="22"/>
          <w:vertAlign w:val="subscript"/>
        </w:rPr>
        <w:t>R</w:t>
      </w:r>
      <w:r w:rsidRPr="0068139A">
        <w:rPr>
          <w:szCs w:val="22"/>
          <w:vertAlign w:val="subscript"/>
        </w:rPr>
        <w:t>%,</w:t>
      </w:r>
      <w:r w:rsidRPr="00BA1FBA">
        <w:rPr>
          <w:i/>
          <w:szCs w:val="22"/>
          <w:vertAlign w:val="subscript"/>
        </w:rPr>
        <w:t>N</w:t>
      </w:r>
      <w:r w:rsidRPr="0068139A">
        <w:rPr>
          <w:szCs w:val="22"/>
        </w:rPr>
        <w:t>) – 1]</w:t>
      </w:r>
    </w:p>
    <w:p w:rsidR="00944492" w:rsidRPr="0068139A" w:rsidRDefault="00944492" w:rsidP="00944492">
      <w:pPr>
        <w:tabs>
          <w:tab w:val="left" w:pos="440"/>
          <w:tab w:val="left" w:pos="900"/>
          <w:tab w:val="left" w:pos="2520"/>
          <w:tab w:val="left" w:pos="4580"/>
        </w:tabs>
        <w:jc w:val="both"/>
        <w:outlineLvl w:val="0"/>
        <w:rPr>
          <w:szCs w:val="20"/>
        </w:rPr>
      </w:pPr>
    </w:p>
    <w:p w:rsidR="00944492" w:rsidRPr="0068139A" w:rsidRDefault="00944492" w:rsidP="00944492">
      <w:pPr>
        <w:tabs>
          <w:tab w:val="left" w:pos="440"/>
          <w:tab w:val="left" w:pos="900"/>
          <w:tab w:val="left" w:pos="2520"/>
          <w:tab w:val="left" w:pos="4580"/>
        </w:tabs>
        <w:ind w:left="907" w:hanging="907"/>
        <w:jc w:val="both"/>
        <w:rPr>
          <w:szCs w:val="20"/>
        </w:rPr>
      </w:pPr>
      <w:r w:rsidRPr="0068139A">
        <w:rPr>
          <w:szCs w:val="20"/>
        </w:rPr>
        <w:tab/>
      </w:r>
      <w:r w:rsidRPr="0068139A">
        <w:rPr>
          <w:i/>
          <w:iCs/>
          <w:szCs w:val="20"/>
        </w:rPr>
        <w:t>b</w:t>
      </w:r>
      <w:r w:rsidRPr="0068139A">
        <w:rPr>
          <w:szCs w:val="20"/>
        </w:rPr>
        <w:t>.</w:t>
      </w:r>
      <w:r w:rsidRPr="0068139A">
        <w:rPr>
          <w:szCs w:val="20"/>
        </w:rPr>
        <w:tab/>
        <w:t>At the cash break</w:t>
      </w:r>
      <w:r>
        <w:rPr>
          <w:szCs w:val="20"/>
        </w:rPr>
        <w:t>-</w:t>
      </w:r>
      <w:r w:rsidRPr="0068139A">
        <w:rPr>
          <w:szCs w:val="20"/>
        </w:rPr>
        <w:t>even level, the IRR is –100 percent, the payback period is negative, and the NPV is negative and equal to the initial cash outlay.</w:t>
      </w:r>
    </w:p>
    <w:p w:rsidR="00944492" w:rsidRPr="0068139A" w:rsidRDefault="00944492" w:rsidP="00944492">
      <w:pPr>
        <w:tabs>
          <w:tab w:val="left" w:pos="440"/>
          <w:tab w:val="left" w:pos="900"/>
          <w:tab w:val="left" w:pos="2520"/>
          <w:tab w:val="left" w:pos="4580"/>
        </w:tabs>
        <w:jc w:val="both"/>
        <w:rPr>
          <w:szCs w:val="22"/>
        </w:rPr>
      </w:pPr>
    </w:p>
    <w:p w:rsidR="00944492" w:rsidRPr="0068139A" w:rsidRDefault="00944492" w:rsidP="00944492">
      <w:pPr>
        <w:tabs>
          <w:tab w:val="left" w:pos="440"/>
          <w:tab w:val="left" w:pos="900"/>
          <w:tab w:val="left" w:pos="2520"/>
          <w:tab w:val="left" w:pos="4580"/>
        </w:tabs>
        <w:ind w:left="907" w:hanging="907"/>
        <w:jc w:val="both"/>
        <w:rPr>
          <w:szCs w:val="22"/>
        </w:rPr>
      </w:pPr>
      <w:r w:rsidRPr="0068139A">
        <w:rPr>
          <w:szCs w:val="22"/>
        </w:rPr>
        <w:tab/>
      </w:r>
      <w:r w:rsidRPr="0068139A">
        <w:rPr>
          <w:i/>
          <w:iCs/>
          <w:szCs w:val="22"/>
        </w:rPr>
        <w:t>c</w:t>
      </w:r>
      <w:r w:rsidRPr="0068139A">
        <w:rPr>
          <w:szCs w:val="22"/>
        </w:rPr>
        <w:t>.</w:t>
      </w:r>
      <w:r w:rsidRPr="0068139A">
        <w:rPr>
          <w:szCs w:val="22"/>
        </w:rPr>
        <w:tab/>
        <w:t>The definition of the financial break</w:t>
      </w:r>
      <w:r>
        <w:rPr>
          <w:szCs w:val="22"/>
        </w:rPr>
        <w:t>-</w:t>
      </w:r>
      <w:r w:rsidRPr="0068139A">
        <w:rPr>
          <w:szCs w:val="22"/>
        </w:rPr>
        <w:t>even is where the NPV of the project is zero. If this is true, then the IRR of the project is equal to the required return. It is impossible to state the payback period, except to say that the payback period must be less than the length of the project. Since the discounted cash flows are equal to the initial investment, the undiscounted cash flows are greater than the initial investment, so the payback must be less than the project life.</w:t>
      </w:r>
      <w:r w:rsidRPr="0068139A">
        <w:rPr>
          <w:szCs w:val="22"/>
        </w:rPr>
        <w:tab/>
      </w:r>
    </w:p>
    <w:p w:rsidR="00944492" w:rsidRPr="0068139A" w:rsidRDefault="00944492" w:rsidP="00944492">
      <w:pPr>
        <w:tabs>
          <w:tab w:val="left" w:pos="440"/>
        </w:tabs>
        <w:ind w:left="440" w:hanging="440"/>
        <w:jc w:val="both"/>
        <w:rPr>
          <w:szCs w:val="22"/>
        </w:rPr>
      </w:pPr>
    </w:p>
    <w:p w:rsidR="00944492" w:rsidRDefault="00944492" w:rsidP="00944492">
      <w:pPr>
        <w:rPr>
          <w:b/>
          <w:szCs w:val="22"/>
        </w:rPr>
      </w:pPr>
      <w:r>
        <w:rPr>
          <w:b/>
          <w:szCs w:val="22"/>
        </w:rPr>
        <w:br w:type="page"/>
      </w:r>
    </w:p>
    <w:p w:rsidR="00944492" w:rsidRDefault="00944492" w:rsidP="00944492">
      <w:pPr>
        <w:tabs>
          <w:tab w:val="left" w:pos="440"/>
        </w:tabs>
        <w:ind w:left="440" w:hanging="440"/>
        <w:jc w:val="both"/>
      </w:pPr>
      <w:r>
        <w:rPr>
          <w:b/>
        </w:rPr>
        <w:t>12.</w:t>
      </w:r>
      <w:r>
        <w:tab/>
        <w:t xml:space="preserve">Using the tax shield approach, the OCF at </w:t>
      </w:r>
      <w:r w:rsidRPr="00EA1284">
        <w:t>61,000</w:t>
      </w:r>
      <w:r>
        <w:t xml:space="preserve"> units will be:</w:t>
      </w:r>
    </w:p>
    <w:p w:rsidR="00944492" w:rsidRDefault="00944492" w:rsidP="00944492">
      <w:pPr>
        <w:tabs>
          <w:tab w:val="left" w:pos="440"/>
        </w:tabs>
        <w:ind w:left="440" w:hanging="440"/>
        <w:jc w:val="both"/>
      </w:pPr>
    </w:p>
    <w:p w:rsidR="00944492" w:rsidRPr="00015412" w:rsidRDefault="00944492" w:rsidP="00944492">
      <w:pPr>
        <w:tabs>
          <w:tab w:val="left" w:pos="440"/>
        </w:tabs>
        <w:ind w:left="440" w:hanging="440"/>
        <w:jc w:val="both"/>
      </w:pPr>
      <w:r>
        <w:tab/>
        <w:t>OCF = [(</w:t>
      </w:r>
      <w:r w:rsidRPr="009315BF">
        <w:rPr>
          <w:i/>
        </w:rPr>
        <w:t>P</w:t>
      </w:r>
      <w:r>
        <w:t xml:space="preserve"> – </w:t>
      </w:r>
      <w:r w:rsidRPr="009315BF">
        <w:rPr>
          <w:i/>
        </w:rPr>
        <w:t>v</w:t>
      </w:r>
      <w:r>
        <w:t>)</w:t>
      </w:r>
      <w:r w:rsidRPr="009315BF">
        <w:rPr>
          <w:i/>
        </w:rPr>
        <w:t>Q</w:t>
      </w:r>
      <w:r>
        <w:t xml:space="preserve"> – FC](1 – </w:t>
      </w:r>
      <w:r>
        <w:rPr>
          <w:i/>
        </w:rPr>
        <w:t>T</w:t>
      </w:r>
      <w:r w:rsidRPr="00901238">
        <w:rPr>
          <w:i/>
          <w:vertAlign w:val="subscript"/>
        </w:rPr>
        <w:t>C</w:t>
      </w:r>
      <w:r>
        <w:t xml:space="preserve">) + </w:t>
      </w:r>
      <w:r>
        <w:rPr>
          <w:i/>
        </w:rPr>
        <w:t>T</w:t>
      </w:r>
      <w:r w:rsidRPr="00901238">
        <w:rPr>
          <w:i/>
          <w:vertAlign w:val="subscript"/>
        </w:rPr>
        <w:t>C</w:t>
      </w:r>
      <w:r w:rsidRPr="009315BF">
        <w:rPr>
          <w:i/>
        </w:rPr>
        <w:t>D</w:t>
      </w:r>
      <w:r>
        <w:t xml:space="preserve"> </w:t>
      </w:r>
    </w:p>
    <w:p w:rsidR="00944492" w:rsidRDefault="00944492" w:rsidP="00944492">
      <w:pPr>
        <w:tabs>
          <w:tab w:val="left" w:pos="440"/>
        </w:tabs>
        <w:ind w:left="440" w:hanging="440"/>
        <w:jc w:val="both"/>
      </w:pPr>
      <w:r>
        <w:tab/>
        <w:t>OCF = [($</w:t>
      </w:r>
      <w:r w:rsidRPr="00EA1284">
        <w:t>28</w:t>
      </w:r>
      <w:r>
        <w:t xml:space="preserve"> – </w:t>
      </w:r>
      <w:r w:rsidRPr="00EA1284">
        <w:t>16</w:t>
      </w:r>
      <w:r>
        <w:t>)(</w:t>
      </w:r>
      <w:r w:rsidRPr="00EA1284">
        <w:t>61,000</w:t>
      </w:r>
      <w:r>
        <w:t xml:space="preserve">) – </w:t>
      </w:r>
      <w:r w:rsidRPr="00EA1284">
        <w:t>245</w:t>
      </w:r>
      <w:r>
        <w:t>,000](1 – .21) + .21($</w:t>
      </w:r>
      <w:r w:rsidRPr="00EA1284">
        <w:t>655</w:t>
      </w:r>
      <w:r>
        <w:t xml:space="preserve">,000/4) </w:t>
      </w:r>
    </w:p>
    <w:p w:rsidR="00944492" w:rsidRDefault="00944492" w:rsidP="00944492">
      <w:pPr>
        <w:tabs>
          <w:tab w:val="left" w:pos="440"/>
        </w:tabs>
        <w:ind w:left="440" w:hanging="440"/>
        <w:jc w:val="both"/>
      </w:pPr>
      <w:r>
        <w:tab/>
        <w:t>OCF = $</w:t>
      </w:r>
      <w:r w:rsidRPr="00EA1284">
        <w:t>419,117.50</w:t>
      </w:r>
    </w:p>
    <w:p w:rsidR="00944492" w:rsidRDefault="00944492" w:rsidP="00944492">
      <w:pPr>
        <w:tabs>
          <w:tab w:val="left" w:pos="440"/>
        </w:tabs>
        <w:ind w:left="440" w:hanging="440"/>
        <w:jc w:val="both"/>
      </w:pPr>
    </w:p>
    <w:p w:rsidR="00944492" w:rsidRDefault="00944492" w:rsidP="00944492">
      <w:pPr>
        <w:tabs>
          <w:tab w:val="left" w:pos="440"/>
        </w:tabs>
        <w:ind w:left="440" w:hanging="440"/>
        <w:jc w:val="both"/>
      </w:pPr>
      <w:r>
        <w:tab/>
        <w:t xml:space="preserve">We will calculate the OCF at </w:t>
      </w:r>
      <w:r w:rsidRPr="00EA1284">
        <w:t>62</w:t>
      </w:r>
      <w:r>
        <w:t>,000 units. The choice of the second level of quantity sold is arbitrary and irrelevant. No matter what level of units sold we choose, we will still get the same sensitivity. So, the OCF at this level of sales is:</w:t>
      </w:r>
    </w:p>
    <w:p w:rsidR="00944492" w:rsidRDefault="00944492" w:rsidP="00944492">
      <w:pPr>
        <w:tabs>
          <w:tab w:val="left" w:pos="440"/>
        </w:tabs>
        <w:ind w:left="440" w:hanging="440"/>
        <w:jc w:val="both"/>
      </w:pPr>
    </w:p>
    <w:p w:rsidR="00944492" w:rsidRDefault="00944492" w:rsidP="00944492">
      <w:pPr>
        <w:tabs>
          <w:tab w:val="left" w:pos="440"/>
        </w:tabs>
        <w:ind w:left="440" w:hanging="440"/>
        <w:jc w:val="both"/>
      </w:pPr>
      <w:r>
        <w:tab/>
        <w:t>OCF = [($</w:t>
      </w:r>
      <w:r w:rsidRPr="00EA1284">
        <w:t>28</w:t>
      </w:r>
      <w:r>
        <w:t xml:space="preserve"> – </w:t>
      </w:r>
      <w:r w:rsidRPr="00EA1284">
        <w:t>16</w:t>
      </w:r>
      <w:r>
        <w:t>)(</w:t>
      </w:r>
      <w:r w:rsidRPr="00EA1284">
        <w:t>62</w:t>
      </w:r>
      <w:r>
        <w:t xml:space="preserve">,000) – </w:t>
      </w:r>
      <w:r w:rsidRPr="00EA1284">
        <w:t>245</w:t>
      </w:r>
      <w:r>
        <w:t>,000](1 – .21) + .21($</w:t>
      </w:r>
      <w:r w:rsidRPr="00EA1284">
        <w:t>655</w:t>
      </w:r>
      <w:r>
        <w:t xml:space="preserve">,000/4) </w:t>
      </w:r>
    </w:p>
    <w:p w:rsidR="00944492" w:rsidRDefault="00944492" w:rsidP="00944492">
      <w:pPr>
        <w:tabs>
          <w:tab w:val="left" w:pos="440"/>
        </w:tabs>
        <w:ind w:left="440" w:hanging="440"/>
        <w:jc w:val="both"/>
      </w:pPr>
      <w:r>
        <w:tab/>
        <w:t>OCF = $428,597.50</w:t>
      </w:r>
    </w:p>
    <w:p w:rsidR="00944492" w:rsidRDefault="00944492" w:rsidP="00944492">
      <w:pPr>
        <w:tabs>
          <w:tab w:val="left" w:pos="440"/>
        </w:tabs>
        <w:ind w:left="440" w:hanging="440"/>
        <w:jc w:val="both"/>
      </w:pPr>
    </w:p>
    <w:p w:rsidR="00944492" w:rsidRDefault="00944492" w:rsidP="00944492">
      <w:pPr>
        <w:tabs>
          <w:tab w:val="left" w:pos="440"/>
        </w:tabs>
        <w:ind w:left="440" w:hanging="440"/>
        <w:jc w:val="both"/>
      </w:pPr>
      <w:r>
        <w:tab/>
        <w:t>The sensitivity of the OCF to changes in the quantity sold is:</w:t>
      </w:r>
    </w:p>
    <w:p w:rsidR="00944492" w:rsidRDefault="00944492" w:rsidP="00944492">
      <w:pPr>
        <w:tabs>
          <w:tab w:val="left" w:pos="440"/>
        </w:tabs>
        <w:ind w:left="440" w:hanging="440"/>
        <w:jc w:val="both"/>
      </w:pPr>
    </w:p>
    <w:p w:rsidR="00944492" w:rsidRDefault="00944492" w:rsidP="00944492">
      <w:pPr>
        <w:tabs>
          <w:tab w:val="left" w:pos="440"/>
        </w:tabs>
        <w:ind w:left="440" w:hanging="440"/>
        <w:jc w:val="both"/>
      </w:pPr>
      <w:r>
        <w:tab/>
        <w:t xml:space="preserve">Sensitivity = </w:t>
      </w:r>
      <w:r>
        <w:sym w:font="Symbol" w:char="F044"/>
      </w:r>
      <w:r>
        <w:t>OCF/</w:t>
      </w:r>
      <w:r>
        <w:sym w:font="Symbol" w:char="F044"/>
      </w:r>
      <w:r w:rsidRPr="009315BF">
        <w:rPr>
          <w:i/>
        </w:rPr>
        <w:t>Q</w:t>
      </w:r>
      <w:r>
        <w:t xml:space="preserve"> = ($419,117.50 – 428,597.50)/(</w:t>
      </w:r>
      <w:r w:rsidRPr="00EA1284">
        <w:t>61,000</w:t>
      </w:r>
      <w:r>
        <w:t xml:space="preserve"> – </w:t>
      </w:r>
      <w:r w:rsidRPr="00EA1284">
        <w:t>62</w:t>
      </w:r>
      <w:r>
        <w:t xml:space="preserve">,000) </w:t>
      </w:r>
    </w:p>
    <w:p w:rsidR="00944492" w:rsidRDefault="00944492" w:rsidP="00944492">
      <w:pPr>
        <w:tabs>
          <w:tab w:val="left" w:pos="440"/>
        </w:tabs>
        <w:ind w:left="440" w:hanging="440"/>
        <w:jc w:val="both"/>
      </w:pPr>
      <w:r>
        <w:tab/>
      </w:r>
      <w:r>
        <w:sym w:font="Symbol" w:char="F044"/>
      </w:r>
      <w:r>
        <w:t>OCF/</w:t>
      </w:r>
      <w:r>
        <w:sym w:font="Symbol" w:char="F044"/>
      </w:r>
      <w:r w:rsidRPr="009315BF">
        <w:rPr>
          <w:i/>
        </w:rPr>
        <w:t>Q</w:t>
      </w:r>
      <w:r>
        <w:t xml:space="preserve"> = +$</w:t>
      </w:r>
      <w:r w:rsidRPr="00EA1284">
        <w:t>9.48</w:t>
      </w:r>
    </w:p>
    <w:p w:rsidR="00944492" w:rsidRDefault="00944492" w:rsidP="00944492">
      <w:pPr>
        <w:tabs>
          <w:tab w:val="left" w:pos="440"/>
        </w:tabs>
        <w:ind w:left="440" w:hanging="440"/>
        <w:jc w:val="both"/>
      </w:pPr>
    </w:p>
    <w:p w:rsidR="00944492" w:rsidRDefault="00944492" w:rsidP="00944492">
      <w:pPr>
        <w:tabs>
          <w:tab w:val="left" w:pos="440"/>
        </w:tabs>
        <w:ind w:left="440" w:hanging="440"/>
        <w:jc w:val="both"/>
      </w:pPr>
      <w:r>
        <w:tab/>
        <w:t>OCF will increase by $</w:t>
      </w:r>
      <w:r w:rsidRPr="00EA1284">
        <w:t>9.48</w:t>
      </w:r>
      <w:r>
        <w:t xml:space="preserve"> for every additional unit sold. </w:t>
      </w:r>
    </w:p>
    <w:p w:rsidR="00944492" w:rsidRDefault="00944492" w:rsidP="00944492">
      <w:pPr>
        <w:tabs>
          <w:tab w:val="left" w:pos="440"/>
        </w:tabs>
        <w:ind w:left="440" w:hanging="440"/>
        <w:jc w:val="both"/>
        <w:rPr>
          <w:b/>
        </w:rPr>
      </w:pPr>
    </w:p>
    <w:p w:rsidR="00944492" w:rsidRDefault="00944492" w:rsidP="00944492">
      <w:pPr>
        <w:tabs>
          <w:tab w:val="left" w:pos="440"/>
          <w:tab w:val="left" w:pos="1080"/>
          <w:tab w:val="right" w:pos="4230"/>
          <w:tab w:val="right" w:pos="6300"/>
          <w:tab w:val="right" w:pos="8280"/>
        </w:tabs>
        <w:ind w:left="907" w:hanging="907"/>
        <w:jc w:val="both"/>
      </w:pPr>
      <w:r>
        <w:rPr>
          <w:b/>
        </w:rPr>
        <w:t>13.</w:t>
      </w:r>
      <w:r>
        <w:tab/>
      </w:r>
      <w:r>
        <w:rPr>
          <w:i/>
          <w:iCs/>
        </w:rPr>
        <w:t>a</w:t>
      </w:r>
      <w:r>
        <w:t>.</w:t>
      </w:r>
      <w:r>
        <w:tab/>
        <w:t>The base-case, best-case, and worst-case values are shown below. Remember that in the best case, sales and price increase, while costs decrease. In the worst case, sales and price decrease, and costs increase.</w:t>
      </w:r>
    </w:p>
    <w:p w:rsidR="00944492" w:rsidRDefault="00944492" w:rsidP="00944492">
      <w:pPr>
        <w:tabs>
          <w:tab w:val="left" w:pos="440"/>
          <w:tab w:val="left" w:pos="1080"/>
          <w:tab w:val="right" w:pos="4230"/>
          <w:tab w:val="right" w:pos="6300"/>
          <w:tab w:val="right" w:pos="8280"/>
        </w:tabs>
        <w:ind w:left="440" w:hanging="440"/>
        <w:jc w:val="both"/>
      </w:pPr>
      <w:r>
        <w:tab/>
      </w:r>
      <w:r>
        <w:tab/>
      </w:r>
      <w:r>
        <w:tab/>
      </w:r>
      <w:r>
        <w:tab/>
      </w:r>
    </w:p>
    <w:p w:rsidR="00944492" w:rsidRDefault="00944492" w:rsidP="00944492">
      <w:pPr>
        <w:tabs>
          <w:tab w:val="right" w:pos="-720"/>
          <w:tab w:val="left" w:pos="720"/>
          <w:tab w:val="left" w:pos="900"/>
          <w:tab w:val="right" w:pos="1710"/>
          <w:tab w:val="right" w:pos="3060"/>
          <w:tab w:val="right" w:pos="4680"/>
          <w:tab w:val="right" w:pos="6300"/>
          <w:tab w:val="right" w:pos="8640"/>
        </w:tabs>
        <w:ind w:left="440" w:hanging="440"/>
        <w:jc w:val="both"/>
      </w:pPr>
      <w:r>
        <w:tab/>
      </w:r>
      <w:r>
        <w:tab/>
      </w:r>
      <w:r>
        <w:tab/>
      </w:r>
      <w:r>
        <w:rPr>
          <w:u w:val="single"/>
        </w:rPr>
        <w:t>Scenario</w:t>
      </w:r>
      <w:r>
        <w:tab/>
      </w:r>
      <w:r>
        <w:tab/>
      </w:r>
      <w:r>
        <w:rPr>
          <w:u w:val="single"/>
        </w:rPr>
        <w:t>Unit Sales</w:t>
      </w:r>
      <w:r>
        <w:tab/>
      </w:r>
      <w:r>
        <w:rPr>
          <w:u w:val="single"/>
        </w:rPr>
        <w:t>Variable Cost</w:t>
      </w:r>
      <w:r>
        <w:tab/>
      </w:r>
      <w:r>
        <w:rPr>
          <w:u w:val="single"/>
        </w:rPr>
        <w:t>Fixed Costs</w:t>
      </w:r>
    </w:p>
    <w:p w:rsidR="00944492" w:rsidRDefault="00944492" w:rsidP="00944492">
      <w:pPr>
        <w:tabs>
          <w:tab w:val="right" w:pos="-720"/>
          <w:tab w:val="left" w:pos="440"/>
          <w:tab w:val="left" w:pos="720"/>
          <w:tab w:val="left" w:pos="907"/>
          <w:tab w:val="right" w:pos="1710"/>
          <w:tab w:val="right" w:pos="3060"/>
          <w:tab w:val="right" w:pos="4680"/>
          <w:tab w:val="right" w:pos="6300"/>
          <w:tab w:val="right" w:pos="8640"/>
        </w:tabs>
        <w:ind w:left="440" w:hanging="440"/>
        <w:jc w:val="both"/>
      </w:pPr>
      <w:r>
        <w:tab/>
      </w:r>
      <w:r>
        <w:tab/>
      </w:r>
      <w:r>
        <w:tab/>
        <w:t>Base</w:t>
      </w:r>
      <w:r>
        <w:tab/>
      </w:r>
      <w:r>
        <w:tab/>
      </w:r>
      <w:r w:rsidRPr="00265BC8">
        <w:t>195</w:t>
      </w:r>
      <w:r>
        <w:tab/>
        <w:t>$</w:t>
      </w:r>
      <w:r w:rsidRPr="00265BC8">
        <w:t>9,400</w:t>
      </w:r>
      <w:r>
        <w:tab/>
        <w:t>$</w:t>
      </w:r>
      <w:r w:rsidRPr="00265BC8">
        <w:t>550</w:t>
      </w:r>
      <w:r>
        <w:t>,000</w:t>
      </w:r>
    </w:p>
    <w:p w:rsidR="00944492" w:rsidRDefault="00944492" w:rsidP="00944492">
      <w:pPr>
        <w:tabs>
          <w:tab w:val="left" w:pos="440"/>
          <w:tab w:val="left" w:pos="720"/>
          <w:tab w:val="left" w:pos="907"/>
          <w:tab w:val="right" w:pos="1714"/>
          <w:tab w:val="right" w:pos="1800"/>
          <w:tab w:val="right" w:pos="3060"/>
          <w:tab w:val="right" w:pos="4680"/>
          <w:tab w:val="right" w:pos="6300"/>
          <w:tab w:val="right" w:pos="8640"/>
        </w:tabs>
        <w:ind w:left="440" w:hanging="440"/>
        <w:jc w:val="both"/>
      </w:pPr>
      <w:r>
        <w:tab/>
      </w:r>
      <w:r>
        <w:tab/>
      </w:r>
      <w:r>
        <w:tab/>
        <w:t>Best</w:t>
      </w:r>
      <w:r>
        <w:tab/>
      </w:r>
      <w:r>
        <w:tab/>
      </w:r>
      <w:r>
        <w:tab/>
      </w:r>
      <w:r w:rsidRPr="00265BC8">
        <w:t>215</w:t>
      </w:r>
      <w:r>
        <w:tab/>
      </w:r>
      <w:r w:rsidRPr="00265BC8">
        <w:t>8,460</w:t>
      </w:r>
      <w:r>
        <w:tab/>
      </w:r>
      <w:r w:rsidRPr="00265BC8">
        <w:t>495</w:t>
      </w:r>
      <w:r>
        <w:t>,000</w:t>
      </w:r>
    </w:p>
    <w:p w:rsidR="00944492" w:rsidRDefault="00944492" w:rsidP="00944492">
      <w:pPr>
        <w:tabs>
          <w:tab w:val="left" w:pos="440"/>
          <w:tab w:val="left" w:pos="720"/>
          <w:tab w:val="left" w:pos="907"/>
          <w:tab w:val="right" w:pos="1714"/>
          <w:tab w:val="right" w:pos="1800"/>
          <w:tab w:val="right" w:pos="3060"/>
          <w:tab w:val="right" w:pos="4680"/>
          <w:tab w:val="right" w:pos="6300"/>
          <w:tab w:val="right" w:pos="8640"/>
        </w:tabs>
        <w:ind w:left="440" w:hanging="440"/>
        <w:jc w:val="both"/>
      </w:pPr>
      <w:r>
        <w:tab/>
      </w:r>
      <w:r>
        <w:tab/>
      </w:r>
      <w:r>
        <w:tab/>
        <w:t>Worst</w:t>
      </w:r>
      <w:r>
        <w:tab/>
      </w:r>
      <w:r>
        <w:tab/>
      </w:r>
      <w:r>
        <w:tab/>
      </w:r>
      <w:r w:rsidRPr="00265BC8">
        <w:t>176</w:t>
      </w:r>
      <w:r>
        <w:tab/>
      </w:r>
      <w:r w:rsidRPr="00265BC8">
        <w:t>10,340</w:t>
      </w:r>
      <w:r>
        <w:tab/>
      </w:r>
      <w:r w:rsidRPr="00265BC8">
        <w:t>605</w:t>
      </w:r>
      <w:r>
        <w:t>,000</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Using the tax shield approach, the OCF and NPV for the base-case estimate are:</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OCF</w:t>
      </w:r>
      <w:r>
        <w:rPr>
          <w:rFonts w:ascii="Times New Roman" w:hAnsi="Times New Roman"/>
          <w:vertAlign w:val="subscript"/>
        </w:rPr>
        <w:t>base</w:t>
      </w:r>
      <w:r>
        <w:rPr>
          <w:rFonts w:ascii="Times New Roman" w:hAnsi="Times New Roman"/>
        </w:rPr>
        <w:t xml:space="preserve"> = [($</w:t>
      </w:r>
      <w:r w:rsidRPr="00265BC8">
        <w:rPr>
          <w:rFonts w:ascii="Times New Roman" w:hAnsi="Times New Roman"/>
        </w:rPr>
        <w:t>16,300</w:t>
      </w:r>
      <w:r>
        <w:rPr>
          <w:rFonts w:ascii="Times New Roman" w:hAnsi="Times New Roman"/>
        </w:rPr>
        <w:t xml:space="preserve"> – </w:t>
      </w:r>
      <w:r w:rsidRPr="00265BC8">
        <w:rPr>
          <w:rFonts w:ascii="Times New Roman" w:hAnsi="Times New Roman"/>
        </w:rPr>
        <w:t>9,400</w:t>
      </w:r>
      <w:r>
        <w:rPr>
          <w:rFonts w:ascii="Times New Roman" w:hAnsi="Times New Roman"/>
        </w:rPr>
        <w:t>)(</w:t>
      </w:r>
      <w:r w:rsidRPr="00265BC8">
        <w:rPr>
          <w:rFonts w:ascii="Times New Roman" w:hAnsi="Times New Roman"/>
        </w:rPr>
        <w:t>195</w:t>
      </w:r>
      <w:r>
        <w:rPr>
          <w:rFonts w:ascii="Times New Roman" w:hAnsi="Times New Roman"/>
        </w:rPr>
        <w:t>) – $</w:t>
      </w:r>
      <w:r w:rsidRPr="00265BC8">
        <w:rPr>
          <w:rFonts w:ascii="Times New Roman" w:hAnsi="Times New Roman"/>
        </w:rPr>
        <w:t>550</w:t>
      </w:r>
      <w:r>
        <w:rPr>
          <w:rFonts w:ascii="Times New Roman" w:hAnsi="Times New Roman"/>
        </w:rPr>
        <w:t>,000](1 – .21) + .21($</w:t>
      </w:r>
      <w:r w:rsidRPr="00A76BEB">
        <w:rPr>
          <w:rFonts w:ascii="Times New Roman" w:hAnsi="Times New Roman"/>
        </w:rPr>
        <w:t>1,675</w:t>
      </w:r>
      <w:r>
        <w:rPr>
          <w:rFonts w:ascii="Times New Roman" w:hAnsi="Times New Roman"/>
        </w:rPr>
        <w:t xml:space="preserve">,000/4) </w:t>
      </w: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OCF</w:t>
      </w:r>
      <w:r>
        <w:rPr>
          <w:rFonts w:ascii="Times New Roman" w:hAnsi="Times New Roman"/>
          <w:vertAlign w:val="subscript"/>
        </w:rPr>
        <w:t>base</w:t>
      </w:r>
      <w:r>
        <w:rPr>
          <w:rFonts w:ascii="Times New Roman" w:hAnsi="Times New Roman"/>
        </w:rPr>
        <w:t xml:space="preserve"> = $</w:t>
      </w:r>
      <w:r w:rsidRPr="00265BC8">
        <w:rPr>
          <w:rFonts w:ascii="Times New Roman" w:hAnsi="Times New Roman"/>
        </w:rPr>
        <w:t>716,383</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NPV</w:t>
      </w:r>
      <w:r>
        <w:rPr>
          <w:rFonts w:ascii="Times New Roman" w:hAnsi="Times New Roman"/>
          <w:vertAlign w:val="subscript"/>
        </w:rPr>
        <w:t>base</w:t>
      </w:r>
      <w:r>
        <w:rPr>
          <w:rFonts w:ascii="Times New Roman" w:hAnsi="Times New Roman"/>
        </w:rPr>
        <w:t xml:space="preserve"> = –$</w:t>
      </w:r>
      <w:r w:rsidRPr="00A76BEB">
        <w:rPr>
          <w:rFonts w:ascii="Times New Roman" w:hAnsi="Times New Roman"/>
        </w:rPr>
        <w:t>1,675</w:t>
      </w:r>
      <w:r>
        <w:rPr>
          <w:rFonts w:ascii="Times New Roman" w:hAnsi="Times New Roman"/>
        </w:rPr>
        <w:t>,000 + $</w:t>
      </w:r>
      <w:r w:rsidRPr="00265BC8">
        <w:rPr>
          <w:rFonts w:ascii="Times New Roman" w:hAnsi="Times New Roman"/>
        </w:rPr>
        <w:t>716,383</w:t>
      </w:r>
      <w:r>
        <w:rPr>
          <w:rFonts w:ascii="Times New Roman" w:hAnsi="Times New Roman"/>
        </w:rPr>
        <w:t>(PVIFA</w:t>
      </w:r>
      <w:r>
        <w:rPr>
          <w:rFonts w:ascii="Times New Roman" w:hAnsi="Times New Roman"/>
          <w:vertAlign w:val="subscript"/>
        </w:rPr>
        <w:t>12%,4</w:t>
      </w:r>
      <w:r>
        <w:rPr>
          <w:rFonts w:ascii="Times New Roman" w:hAnsi="Times New Roman"/>
        </w:rPr>
        <w:t xml:space="preserve">) </w:t>
      </w: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NPV</w:t>
      </w:r>
      <w:r>
        <w:rPr>
          <w:rFonts w:ascii="Times New Roman" w:hAnsi="Times New Roman"/>
          <w:vertAlign w:val="subscript"/>
        </w:rPr>
        <w:t>base</w:t>
      </w:r>
      <w:r>
        <w:rPr>
          <w:rFonts w:ascii="Times New Roman" w:hAnsi="Times New Roman"/>
        </w:rPr>
        <w:t xml:space="preserve"> = $500,903.92</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The OCF and NPV for the worst-case estimate are:</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OCF</w:t>
      </w:r>
      <w:r>
        <w:rPr>
          <w:rFonts w:ascii="Times New Roman" w:hAnsi="Times New Roman"/>
          <w:vertAlign w:val="subscript"/>
        </w:rPr>
        <w:t>worst</w:t>
      </w:r>
      <w:r>
        <w:rPr>
          <w:rFonts w:ascii="Times New Roman" w:hAnsi="Times New Roman"/>
        </w:rPr>
        <w:t xml:space="preserve"> = [($</w:t>
      </w:r>
      <w:r w:rsidRPr="00265BC8">
        <w:rPr>
          <w:rFonts w:ascii="Times New Roman" w:hAnsi="Times New Roman"/>
        </w:rPr>
        <w:t>16,300</w:t>
      </w:r>
      <w:r>
        <w:rPr>
          <w:rFonts w:ascii="Times New Roman" w:hAnsi="Times New Roman"/>
        </w:rPr>
        <w:t xml:space="preserve"> – </w:t>
      </w:r>
      <w:r w:rsidRPr="00265BC8">
        <w:rPr>
          <w:rFonts w:ascii="Times New Roman" w:hAnsi="Times New Roman"/>
        </w:rPr>
        <w:t>10,340</w:t>
      </w:r>
      <w:r>
        <w:rPr>
          <w:rFonts w:ascii="Times New Roman" w:hAnsi="Times New Roman"/>
        </w:rPr>
        <w:t>)(</w:t>
      </w:r>
      <w:r w:rsidRPr="00265BC8">
        <w:rPr>
          <w:rFonts w:ascii="Times New Roman" w:hAnsi="Times New Roman"/>
        </w:rPr>
        <w:t>176</w:t>
      </w:r>
      <w:r>
        <w:rPr>
          <w:rFonts w:ascii="Times New Roman" w:hAnsi="Times New Roman"/>
        </w:rPr>
        <w:t>) – $</w:t>
      </w:r>
      <w:r w:rsidRPr="00265BC8">
        <w:rPr>
          <w:rFonts w:ascii="Times New Roman" w:hAnsi="Times New Roman"/>
        </w:rPr>
        <w:t>605</w:t>
      </w:r>
      <w:r>
        <w:rPr>
          <w:rFonts w:ascii="Times New Roman" w:hAnsi="Times New Roman"/>
        </w:rPr>
        <w:t>,000](1 – .21) + .21($</w:t>
      </w:r>
      <w:r w:rsidRPr="00A76BEB">
        <w:rPr>
          <w:rFonts w:ascii="Times New Roman" w:hAnsi="Times New Roman"/>
        </w:rPr>
        <w:t>1,675</w:t>
      </w:r>
      <w:r>
        <w:rPr>
          <w:rFonts w:ascii="Times New Roman" w:hAnsi="Times New Roman"/>
        </w:rPr>
        <w:t xml:space="preserve">,000/4) </w:t>
      </w: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OCF</w:t>
      </w:r>
      <w:r>
        <w:rPr>
          <w:rFonts w:ascii="Times New Roman" w:hAnsi="Times New Roman"/>
          <w:vertAlign w:val="subscript"/>
        </w:rPr>
        <w:t>worst</w:t>
      </w:r>
      <w:r>
        <w:rPr>
          <w:rFonts w:ascii="Times New Roman" w:hAnsi="Times New Roman"/>
        </w:rPr>
        <w:t xml:space="preserve"> = $436,312</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NPV</w:t>
      </w:r>
      <w:r>
        <w:rPr>
          <w:rFonts w:ascii="Times New Roman" w:hAnsi="Times New Roman"/>
          <w:vertAlign w:val="subscript"/>
        </w:rPr>
        <w:t>worst</w:t>
      </w:r>
      <w:r>
        <w:rPr>
          <w:rFonts w:ascii="Times New Roman" w:hAnsi="Times New Roman"/>
        </w:rPr>
        <w:t xml:space="preserve"> = –$</w:t>
      </w:r>
      <w:r w:rsidRPr="00A76BEB">
        <w:rPr>
          <w:rFonts w:ascii="Times New Roman" w:hAnsi="Times New Roman"/>
        </w:rPr>
        <w:t>1,675</w:t>
      </w:r>
      <w:r>
        <w:rPr>
          <w:rFonts w:ascii="Times New Roman" w:hAnsi="Times New Roman"/>
        </w:rPr>
        <w:t>,000 + $436,312(PVIFA</w:t>
      </w:r>
      <w:r>
        <w:rPr>
          <w:rFonts w:ascii="Times New Roman" w:hAnsi="Times New Roman"/>
          <w:vertAlign w:val="subscript"/>
        </w:rPr>
        <w:t>12%,4</w:t>
      </w:r>
      <w:r>
        <w:rPr>
          <w:rFonts w:ascii="Times New Roman" w:hAnsi="Times New Roman"/>
        </w:rPr>
        <w:t xml:space="preserve">) </w:t>
      </w: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NPV</w:t>
      </w:r>
      <w:r>
        <w:rPr>
          <w:rFonts w:ascii="Times New Roman" w:hAnsi="Times New Roman"/>
          <w:vertAlign w:val="subscript"/>
        </w:rPr>
        <w:t>worst</w:t>
      </w:r>
      <w:r>
        <w:rPr>
          <w:rFonts w:ascii="Times New Roman" w:hAnsi="Times New Roman"/>
        </w:rPr>
        <w:t xml:space="preserve"> = –$349,768.94</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And the OCF and NPV for the best-case estimate are:</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OCF</w:t>
      </w:r>
      <w:r>
        <w:rPr>
          <w:rFonts w:ascii="Times New Roman" w:hAnsi="Times New Roman"/>
          <w:vertAlign w:val="subscript"/>
        </w:rPr>
        <w:t>best</w:t>
      </w:r>
      <w:r>
        <w:rPr>
          <w:rFonts w:ascii="Times New Roman" w:hAnsi="Times New Roman"/>
        </w:rPr>
        <w:t xml:space="preserve"> = [($</w:t>
      </w:r>
      <w:r w:rsidRPr="00265BC8">
        <w:rPr>
          <w:rFonts w:ascii="Times New Roman" w:hAnsi="Times New Roman"/>
        </w:rPr>
        <w:t>16,300</w:t>
      </w:r>
      <w:r>
        <w:rPr>
          <w:rFonts w:ascii="Times New Roman" w:hAnsi="Times New Roman"/>
        </w:rPr>
        <w:t xml:space="preserve"> – </w:t>
      </w:r>
      <w:r w:rsidRPr="00265BC8">
        <w:rPr>
          <w:rFonts w:ascii="Times New Roman" w:hAnsi="Times New Roman"/>
        </w:rPr>
        <w:t>8,460</w:t>
      </w:r>
      <w:r>
        <w:rPr>
          <w:rFonts w:ascii="Times New Roman" w:hAnsi="Times New Roman"/>
        </w:rPr>
        <w:t>)(</w:t>
      </w:r>
      <w:r w:rsidRPr="00265BC8">
        <w:rPr>
          <w:rFonts w:ascii="Times New Roman" w:hAnsi="Times New Roman"/>
        </w:rPr>
        <w:t>215</w:t>
      </w:r>
      <w:r>
        <w:rPr>
          <w:rFonts w:ascii="Times New Roman" w:hAnsi="Times New Roman"/>
        </w:rPr>
        <w:t>) – $</w:t>
      </w:r>
      <w:r w:rsidRPr="00265BC8">
        <w:rPr>
          <w:rFonts w:ascii="Times New Roman" w:hAnsi="Times New Roman"/>
        </w:rPr>
        <w:t>495</w:t>
      </w:r>
      <w:r>
        <w:rPr>
          <w:rFonts w:ascii="Times New Roman" w:hAnsi="Times New Roman"/>
        </w:rPr>
        <w:t>,000](1 – .21) + .21($</w:t>
      </w:r>
      <w:r w:rsidRPr="00A76BEB">
        <w:rPr>
          <w:rFonts w:ascii="Times New Roman" w:hAnsi="Times New Roman"/>
        </w:rPr>
        <w:t>1,675</w:t>
      </w:r>
      <w:r>
        <w:rPr>
          <w:rFonts w:ascii="Times New Roman" w:hAnsi="Times New Roman"/>
        </w:rPr>
        <w:t xml:space="preserve">,000/4) </w:t>
      </w: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OCF</w:t>
      </w:r>
      <w:r>
        <w:rPr>
          <w:rFonts w:ascii="Times New Roman" w:hAnsi="Times New Roman"/>
          <w:vertAlign w:val="subscript"/>
        </w:rPr>
        <w:t>best</w:t>
      </w:r>
      <w:r>
        <w:rPr>
          <w:rFonts w:ascii="Times New Roman" w:hAnsi="Times New Roman"/>
        </w:rPr>
        <w:t xml:space="preserve"> = $1,025,415</w:t>
      </w:r>
    </w:p>
    <w:p w:rsidR="00944492" w:rsidRDefault="00944492" w:rsidP="00944492">
      <w:pPr>
        <w:pStyle w:val="abcleaders"/>
        <w:rPr>
          <w:rFonts w:ascii="Times New Roman" w:hAnsi="Times New Roman"/>
        </w:rPr>
      </w:pPr>
    </w:p>
    <w:p w:rsidR="00944492" w:rsidRDefault="00944492" w:rsidP="00944492">
      <w:pPr>
        <w:rPr>
          <w:szCs w:val="20"/>
        </w:rPr>
      </w:pPr>
      <w:r>
        <w:br w:type="page"/>
      </w: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NPV</w:t>
      </w:r>
      <w:r>
        <w:rPr>
          <w:rFonts w:ascii="Times New Roman" w:hAnsi="Times New Roman"/>
          <w:vertAlign w:val="subscript"/>
        </w:rPr>
        <w:t>best</w:t>
      </w:r>
      <w:r>
        <w:rPr>
          <w:rFonts w:ascii="Times New Roman" w:hAnsi="Times New Roman"/>
        </w:rPr>
        <w:t xml:space="preserve"> = –$</w:t>
      </w:r>
      <w:r w:rsidRPr="00A76BEB">
        <w:rPr>
          <w:rFonts w:ascii="Times New Roman" w:hAnsi="Times New Roman"/>
        </w:rPr>
        <w:t>1,675</w:t>
      </w:r>
      <w:r>
        <w:rPr>
          <w:rFonts w:ascii="Times New Roman" w:hAnsi="Times New Roman"/>
        </w:rPr>
        <w:t>,000 + $1,025,415(PVIFA</w:t>
      </w:r>
      <w:r>
        <w:rPr>
          <w:rFonts w:ascii="Times New Roman" w:hAnsi="Times New Roman"/>
          <w:vertAlign w:val="subscript"/>
        </w:rPr>
        <w:t>12%,4</w:t>
      </w:r>
      <w:r>
        <w:rPr>
          <w:rFonts w:ascii="Times New Roman" w:hAnsi="Times New Roman"/>
        </w:rPr>
        <w:t xml:space="preserve">) </w:t>
      </w: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NPV</w:t>
      </w:r>
      <w:r>
        <w:rPr>
          <w:rFonts w:ascii="Times New Roman" w:hAnsi="Times New Roman"/>
          <w:vertAlign w:val="subscript"/>
        </w:rPr>
        <w:t>best</w:t>
      </w:r>
      <w:r>
        <w:rPr>
          <w:rFonts w:ascii="Times New Roman" w:hAnsi="Times New Roman"/>
        </w:rPr>
        <w:t xml:space="preserve"> = $1,439,542.67</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i/>
          <w:iCs/>
        </w:rPr>
        <w:t>b</w:t>
      </w:r>
      <w:r>
        <w:rPr>
          <w:rFonts w:ascii="Times New Roman" w:hAnsi="Times New Roman"/>
        </w:rPr>
        <w:t>.</w:t>
      </w:r>
      <w:r>
        <w:rPr>
          <w:rFonts w:ascii="Times New Roman" w:hAnsi="Times New Roman"/>
        </w:rPr>
        <w:tab/>
        <w:t>To calculate the sensitivity of the NPV to changes in fixed costs we choose another level of fixed costs. We will use fixed costs of $</w:t>
      </w:r>
      <w:r w:rsidRPr="00A76BEB">
        <w:rPr>
          <w:rFonts w:ascii="Times New Roman" w:hAnsi="Times New Roman"/>
        </w:rPr>
        <w:t>551</w:t>
      </w:r>
      <w:r>
        <w:rPr>
          <w:rFonts w:ascii="Times New Roman" w:hAnsi="Times New Roman"/>
        </w:rPr>
        <w:t>,000. The OCF using this level of fixed costs and the other base-case values with the tax shield approach, is:</w:t>
      </w:r>
    </w:p>
    <w:p w:rsidR="00944492" w:rsidRDefault="00944492" w:rsidP="00944492">
      <w:pPr>
        <w:pStyle w:val="abcleaders"/>
        <w:rPr>
          <w:rFonts w:ascii="Times New Roman" w:hAnsi="Times New Roman"/>
        </w:rPr>
      </w:pPr>
      <w:r>
        <w:rPr>
          <w:rFonts w:ascii="Times New Roman" w:hAnsi="Times New Roman"/>
        </w:rPr>
        <w:t xml:space="preserve"> </w:t>
      </w: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OCF = [($</w:t>
      </w:r>
      <w:r w:rsidRPr="00265BC8">
        <w:rPr>
          <w:rFonts w:ascii="Times New Roman" w:hAnsi="Times New Roman"/>
        </w:rPr>
        <w:t>16,300</w:t>
      </w:r>
      <w:r>
        <w:rPr>
          <w:rFonts w:ascii="Times New Roman" w:hAnsi="Times New Roman"/>
        </w:rPr>
        <w:t xml:space="preserve"> – </w:t>
      </w:r>
      <w:r w:rsidRPr="00265BC8">
        <w:rPr>
          <w:rFonts w:ascii="Times New Roman" w:hAnsi="Times New Roman"/>
        </w:rPr>
        <w:t>9,400</w:t>
      </w:r>
      <w:r>
        <w:rPr>
          <w:rFonts w:ascii="Times New Roman" w:hAnsi="Times New Roman"/>
        </w:rPr>
        <w:t>)(</w:t>
      </w:r>
      <w:r w:rsidRPr="00265BC8">
        <w:rPr>
          <w:rFonts w:ascii="Times New Roman" w:hAnsi="Times New Roman"/>
        </w:rPr>
        <w:t>195</w:t>
      </w:r>
      <w:r>
        <w:rPr>
          <w:rFonts w:ascii="Times New Roman" w:hAnsi="Times New Roman"/>
        </w:rPr>
        <w:t>) – $</w:t>
      </w:r>
      <w:r w:rsidRPr="00A76BEB">
        <w:rPr>
          <w:rFonts w:ascii="Times New Roman" w:hAnsi="Times New Roman"/>
        </w:rPr>
        <w:t>551</w:t>
      </w:r>
      <w:r>
        <w:rPr>
          <w:rFonts w:ascii="Times New Roman" w:hAnsi="Times New Roman"/>
        </w:rPr>
        <w:t>,000](1 – .21) + .21($</w:t>
      </w:r>
      <w:r w:rsidRPr="00A76BEB">
        <w:rPr>
          <w:rFonts w:ascii="Times New Roman" w:hAnsi="Times New Roman"/>
        </w:rPr>
        <w:t>1,675</w:t>
      </w:r>
      <w:r>
        <w:rPr>
          <w:rFonts w:ascii="Times New Roman" w:hAnsi="Times New Roman"/>
        </w:rPr>
        <w:t xml:space="preserve">,000/4) </w:t>
      </w: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OCF = $</w:t>
      </w:r>
      <w:r w:rsidRPr="00A76BEB">
        <w:rPr>
          <w:rFonts w:ascii="Times New Roman" w:hAnsi="Times New Roman"/>
        </w:rPr>
        <w:t>715,593</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And the NPV is:</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NPV = –$</w:t>
      </w:r>
      <w:r w:rsidRPr="00A76BEB">
        <w:rPr>
          <w:rFonts w:ascii="Times New Roman" w:hAnsi="Times New Roman"/>
        </w:rPr>
        <w:t>1,675</w:t>
      </w:r>
      <w:r>
        <w:rPr>
          <w:rFonts w:ascii="Times New Roman" w:hAnsi="Times New Roman"/>
        </w:rPr>
        <w:t>,000 + $</w:t>
      </w:r>
      <w:r w:rsidRPr="00A76BEB">
        <w:rPr>
          <w:rFonts w:ascii="Times New Roman" w:hAnsi="Times New Roman"/>
        </w:rPr>
        <w:t>715,593</w:t>
      </w:r>
      <w:r>
        <w:rPr>
          <w:rFonts w:ascii="Times New Roman" w:hAnsi="Times New Roman"/>
        </w:rPr>
        <w:t>(PVIFA</w:t>
      </w:r>
      <w:r>
        <w:rPr>
          <w:rFonts w:ascii="Times New Roman" w:hAnsi="Times New Roman"/>
          <w:vertAlign w:val="subscript"/>
        </w:rPr>
        <w:t>12%,4</w:t>
      </w:r>
      <w:r>
        <w:rPr>
          <w:rFonts w:ascii="Times New Roman" w:hAnsi="Times New Roman"/>
        </w:rPr>
        <w:t xml:space="preserve">) </w:t>
      </w: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NPV = $</w:t>
      </w:r>
      <w:r w:rsidRPr="00A76BEB">
        <w:rPr>
          <w:rFonts w:ascii="Times New Roman" w:hAnsi="Times New Roman"/>
        </w:rPr>
        <w:t>498,504.41</w:t>
      </w:r>
    </w:p>
    <w:p w:rsidR="00944492" w:rsidRDefault="00944492" w:rsidP="00944492">
      <w:pPr>
        <w:pStyle w:val="abcleaders"/>
        <w:rPr>
          <w:rFonts w:ascii="Times New Roman" w:hAnsi="Times New Roman"/>
        </w:rPr>
      </w:pPr>
      <w:r>
        <w:rPr>
          <w:rFonts w:ascii="Times New Roman" w:hAnsi="Times New Roman"/>
        </w:rPr>
        <w:tab/>
      </w: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The sensitivity of NPV to changes in fixed costs is:</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44"/>
      </w:r>
      <w:r>
        <w:rPr>
          <w:rFonts w:ascii="Times New Roman" w:hAnsi="Times New Roman"/>
        </w:rPr>
        <w:t>NPV/</w:t>
      </w:r>
      <w:r>
        <w:rPr>
          <w:rFonts w:ascii="Times New Roman" w:hAnsi="Times New Roman"/>
        </w:rPr>
        <w:sym w:font="Symbol" w:char="F044"/>
      </w:r>
      <w:r>
        <w:rPr>
          <w:rFonts w:ascii="Times New Roman" w:hAnsi="Times New Roman"/>
        </w:rPr>
        <w:t xml:space="preserve">FC = ($500,903.92 – </w:t>
      </w:r>
      <w:r w:rsidRPr="00A76BEB">
        <w:rPr>
          <w:rFonts w:ascii="Times New Roman" w:hAnsi="Times New Roman"/>
        </w:rPr>
        <w:t>498,504.41</w:t>
      </w:r>
      <w:r>
        <w:rPr>
          <w:rFonts w:ascii="Times New Roman" w:hAnsi="Times New Roman"/>
        </w:rPr>
        <w:t>)/($</w:t>
      </w:r>
      <w:r w:rsidRPr="00265BC8">
        <w:rPr>
          <w:rFonts w:ascii="Times New Roman" w:hAnsi="Times New Roman"/>
        </w:rPr>
        <w:t>550</w:t>
      </w:r>
      <w:r>
        <w:rPr>
          <w:rFonts w:ascii="Times New Roman" w:hAnsi="Times New Roman"/>
        </w:rPr>
        <w:t xml:space="preserve">,000 – </w:t>
      </w:r>
      <w:r w:rsidRPr="00A76BEB">
        <w:rPr>
          <w:rFonts w:ascii="Times New Roman" w:hAnsi="Times New Roman"/>
        </w:rPr>
        <w:t>551</w:t>
      </w:r>
      <w:r>
        <w:rPr>
          <w:rFonts w:ascii="Times New Roman" w:hAnsi="Times New Roman"/>
        </w:rPr>
        <w:t xml:space="preserve">,000) </w:t>
      </w: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44"/>
      </w:r>
      <w:r>
        <w:rPr>
          <w:rFonts w:ascii="Times New Roman" w:hAnsi="Times New Roman"/>
        </w:rPr>
        <w:t>NPV/</w:t>
      </w:r>
      <w:r>
        <w:rPr>
          <w:rFonts w:ascii="Times New Roman" w:hAnsi="Times New Roman"/>
        </w:rPr>
        <w:sym w:font="Symbol" w:char="F044"/>
      </w:r>
      <w:r>
        <w:rPr>
          <w:rFonts w:ascii="Times New Roman" w:hAnsi="Times New Roman"/>
        </w:rPr>
        <w:t>FC = –$2.40</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For every dollar fixed costs increase (decrease), NPV decreases (increases) by $2.40.</w:t>
      </w:r>
    </w:p>
    <w:p w:rsidR="00944492" w:rsidRDefault="00944492" w:rsidP="00944492">
      <w:pPr>
        <w:tabs>
          <w:tab w:val="left" w:pos="440"/>
          <w:tab w:val="left" w:pos="907"/>
        </w:tabs>
        <w:ind w:left="440" w:hanging="440"/>
        <w:jc w:val="both"/>
      </w:pPr>
    </w:p>
    <w:p w:rsidR="00944492" w:rsidRPr="00A565A2" w:rsidRDefault="00944492" w:rsidP="00944492">
      <w:pPr>
        <w:pStyle w:val="abcleaders"/>
        <w:rPr>
          <w:rFonts w:ascii="Times New Roman" w:hAnsi="Times New Roman"/>
        </w:rPr>
      </w:pPr>
      <w:r>
        <w:rPr>
          <w:rFonts w:ascii="Times New Roman" w:hAnsi="Times New Roman"/>
        </w:rPr>
        <w:tab/>
      </w:r>
      <w:r>
        <w:rPr>
          <w:rFonts w:ascii="Times New Roman" w:hAnsi="Times New Roman"/>
          <w:i/>
          <w:iCs/>
        </w:rPr>
        <w:t>c</w:t>
      </w:r>
      <w:r>
        <w:rPr>
          <w:rFonts w:ascii="Times New Roman" w:hAnsi="Times New Roman"/>
        </w:rPr>
        <w:t>.</w:t>
      </w:r>
      <w:r>
        <w:rPr>
          <w:rFonts w:ascii="Times New Roman" w:hAnsi="Times New Roman"/>
        </w:rPr>
        <w:tab/>
      </w:r>
      <w:r w:rsidRPr="00A565A2">
        <w:rPr>
          <w:rFonts w:ascii="Times New Roman" w:hAnsi="Times New Roman"/>
        </w:rPr>
        <w:t>The accounting break-even level is:</w:t>
      </w:r>
    </w:p>
    <w:p w:rsidR="00944492" w:rsidRPr="00A565A2" w:rsidRDefault="00944492" w:rsidP="00944492">
      <w:pPr>
        <w:pStyle w:val="abcleaders"/>
        <w:rPr>
          <w:rFonts w:ascii="Times New Roman" w:hAnsi="Times New Roman"/>
        </w:rPr>
      </w:pPr>
      <w:r w:rsidRPr="00A565A2">
        <w:rPr>
          <w:rFonts w:ascii="Times New Roman" w:hAnsi="Times New Roman"/>
        </w:rPr>
        <w:t xml:space="preserve"> </w:t>
      </w:r>
    </w:p>
    <w:p w:rsidR="00944492" w:rsidRPr="00A565A2" w:rsidRDefault="00944492" w:rsidP="00944492">
      <w:pPr>
        <w:pStyle w:val="abcleaders"/>
        <w:rPr>
          <w:rFonts w:ascii="Times New Roman" w:hAnsi="Times New Roman"/>
        </w:rPr>
      </w:pPr>
      <w:r>
        <w:rPr>
          <w:rFonts w:ascii="Times New Roman" w:hAnsi="Times New Roman"/>
        </w:rPr>
        <w:tab/>
      </w:r>
      <w:r>
        <w:rPr>
          <w:rFonts w:ascii="Times New Roman" w:hAnsi="Times New Roman"/>
        </w:rPr>
        <w:tab/>
      </w:r>
      <w:r w:rsidRPr="00265BC8">
        <w:rPr>
          <w:rFonts w:ascii="Times New Roman" w:hAnsi="Times New Roman"/>
          <w:i/>
        </w:rPr>
        <w:t>Q</w:t>
      </w:r>
      <w:r w:rsidRPr="00063D5A">
        <w:rPr>
          <w:rFonts w:ascii="Times New Roman" w:hAnsi="Times New Roman"/>
          <w:vertAlign w:val="subscript"/>
        </w:rPr>
        <w:t>A</w:t>
      </w:r>
      <w:r w:rsidRPr="00A565A2">
        <w:rPr>
          <w:rFonts w:ascii="Times New Roman" w:hAnsi="Times New Roman"/>
        </w:rPr>
        <w:t xml:space="preserve"> = (FC + </w:t>
      </w:r>
      <w:r w:rsidRPr="00265BC8">
        <w:rPr>
          <w:rFonts w:ascii="Times New Roman" w:hAnsi="Times New Roman"/>
          <w:i/>
        </w:rPr>
        <w:t>D</w:t>
      </w:r>
      <w:r w:rsidRPr="00A565A2">
        <w:rPr>
          <w:rFonts w:ascii="Times New Roman" w:hAnsi="Times New Roman"/>
        </w:rPr>
        <w:t>)/(</w:t>
      </w:r>
      <w:r w:rsidRPr="00265BC8">
        <w:rPr>
          <w:rFonts w:ascii="Times New Roman" w:hAnsi="Times New Roman"/>
          <w:i/>
        </w:rPr>
        <w:t>P</w:t>
      </w:r>
      <w:r w:rsidRPr="00A565A2">
        <w:rPr>
          <w:rFonts w:ascii="Times New Roman" w:hAnsi="Times New Roman"/>
        </w:rPr>
        <w:t xml:space="preserve"> – </w:t>
      </w:r>
      <w:r w:rsidRPr="00265BC8">
        <w:rPr>
          <w:rFonts w:ascii="Times New Roman" w:hAnsi="Times New Roman"/>
          <w:i/>
        </w:rPr>
        <w:t>v</w:t>
      </w:r>
      <w:r w:rsidRPr="00A565A2">
        <w:rPr>
          <w:rFonts w:ascii="Times New Roman" w:hAnsi="Times New Roman"/>
        </w:rPr>
        <w:t>)</w:t>
      </w:r>
    </w:p>
    <w:p w:rsidR="00944492" w:rsidRPr="00A565A2" w:rsidRDefault="00944492" w:rsidP="00944492">
      <w:pPr>
        <w:pStyle w:val="abcleaders"/>
        <w:rPr>
          <w:rFonts w:ascii="Times New Roman" w:hAnsi="Times New Roman"/>
        </w:rPr>
      </w:pPr>
      <w:r>
        <w:rPr>
          <w:rFonts w:ascii="Times New Roman" w:hAnsi="Times New Roman"/>
        </w:rPr>
        <w:tab/>
      </w:r>
      <w:r>
        <w:rPr>
          <w:rFonts w:ascii="Times New Roman" w:hAnsi="Times New Roman"/>
        </w:rPr>
        <w:tab/>
      </w:r>
      <w:r w:rsidRPr="00265BC8">
        <w:rPr>
          <w:rFonts w:ascii="Times New Roman" w:hAnsi="Times New Roman"/>
          <w:i/>
        </w:rPr>
        <w:t>Q</w:t>
      </w:r>
      <w:r w:rsidRPr="00063D5A">
        <w:rPr>
          <w:rFonts w:ascii="Times New Roman" w:hAnsi="Times New Roman"/>
          <w:vertAlign w:val="subscript"/>
        </w:rPr>
        <w:t>A</w:t>
      </w:r>
      <w:r w:rsidRPr="00A565A2">
        <w:rPr>
          <w:rFonts w:ascii="Times New Roman" w:hAnsi="Times New Roman"/>
        </w:rPr>
        <w:t xml:space="preserve"> = ($</w:t>
      </w:r>
      <w:r w:rsidRPr="00265BC8">
        <w:rPr>
          <w:rFonts w:ascii="Times New Roman" w:hAnsi="Times New Roman"/>
        </w:rPr>
        <w:t>550</w:t>
      </w:r>
      <w:r w:rsidRPr="00A565A2">
        <w:rPr>
          <w:rFonts w:ascii="Times New Roman" w:hAnsi="Times New Roman"/>
        </w:rPr>
        <w:t>,000 + $</w:t>
      </w:r>
      <w:r w:rsidRPr="00A76BEB">
        <w:rPr>
          <w:rFonts w:ascii="Times New Roman" w:hAnsi="Times New Roman"/>
        </w:rPr>
        <w:t>1,675</w:t>
      </w:r>
      <w:r w:rsidRPr="00A565A2">
        <w:rPr>
          <w:rFonts w:ascii="Times New Roman" w:hAnsi="Times New Roman"/>
        </w:rPr>
        <w:t>,000/4)/($</w:t>
      </w:r>
      <w:r w:rsidRPr="00265BC8">
        <w:rPr>
          <w:rFonts w:ascii="Times New Roman" w:hAnsi="Times New Roman"/>
        </w:rPr>
        <w:t>16,300</w:t>
      </w:r>
      <w:r w:rsidRPr="00A565A2">
        <w:rPr>
          <w:rFonts w:ascii="Times New Roman" w:hAnsi="Times New Roman"/>
        </w:rPr>
        <w:t xml:space="preserve"> –</w:t>
      </w:r>
      <w:r>
        <w:rPr>
          <w:rFonts w:ascii="Times New Roman" w:hAnsi="Times New Roman"/>
        </w:rPr>
        <w:t xml:space="preserve"> </w:t>
      </w:r>
      <w:r w:rsidRPr="00265BC8">
        <w:rPr>
          <w:rFonts w:ascii="Times New Roman" w:hAnsi="Times New Roman"/>
        </w:rPr>
        <w:t>9,400</w:t>
      </w:r>
      <w:r w:rsidRPr="00A565A2">
        <w:rPr>
          <w:rFonts w:ascii="Times New Roman" w:hAnsi="Times New Roman"/>
        </w:rPr>
        <w:t>)</w:t>
      </w: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r>
      <w:r w:rsidRPr="00265BC8">
        <w:rPr>
          <w:rFonts w:ascii="Times New Roman" w:hAnsi="Times New Roman"/>
          <w:i/>
        </w:rPr>
        <w:t>Q</w:t>
      </w:r>
      <w:r w:rsidRPr="00063D5A">
        <w:rPr>
          <w:rFonts w:ascii="Times New Roman" w:hAnsi="Times New Roman"/>
          <w:vertAlign w:val="subscript"/>
        </w:rPr>
        <w:t>A</w:t>
      </w:r>
      <w:r w:rsidRPr="00A565A2">
        <w:rPr>
          <w:rFonts w:ascii="Times New Roman" w:hAnsi="Times New Roman"/>
        </w:rPr>
        <w:t xml:space="preserve"> = 1</w:t>
      </w:r>
      <w:r>
        <w:rPr>
          <w:rFonts w:ascii="Times New Roman" w:hAnsi="Times New Roman"/>
        </w:rPr>
        <w:t>40.40</w:t>
      </w:r>
    </w:p>
    <w:p w:rsidR="00944492" w:rsidRDefault="00944492" w:rsidP="00944492">
      <w:pPr>
        <w:pStyle w:val="abcleaders"/>
        <w:rPr>
          <w:rFonts w:ascii="Times New Roman" w:hAnsi="Times New Roman"/>
        </w:rPr>
      </w:pPr>
    </w:p>
    <w:p w:rsidR="00944492" w:rsidRDefault="00944492" w:rsidP="00944492">
      <w:pPr>
        <w:pStyle w:val="abcleaders"/>
        <w:ind w:left="446" w:hanging="446"/>
        <w:rPr>
          <w:rFonts w:ascii="Times New Roman" w:hAnsi="Times New Roman"/>
        </w:rPr>
      </w:pPr>
      <w:r>
        <w:rPr>
          <w:rFonts w:ascii="Times New Roman" w:hAnsi="Times New Roman"/>
          <w:b/>
        </w:rPr>
        <w:t>14.</w:t>
      </w:r>
      <w:r>
        <w:rPr>
          <w:rFonts w:ascii="Times New Roman" w:hAnsi="Times New Roman"/>
        </w:rPr>
        <w:tab/>
        <w:t>The marketing study and the research and development are both sunk costs and should be ignored. We will calculate the sales and variable costs first. Since we will lose sales of the expensive clubs and gain sales of the cheap clubs, these must be accounted for as erosion. The total sales for the new project will be:</w:t>
      </w:r>
    </w:p>
    <w:p w:rsidR="00944492" w:rsidRDefault="00944492" w:rsidP="00944492">
      <w:pPr>
        <w:pStyle w:val="abcleaders"/>
        <w:rPr>
          <w:rFonts w:ascii="Times New Roman" w:hAnsi="Times New Roman"/>
        </w:rPr>
      </w:pPr>
    </w:p>
    <w:tbl>
      <w:tblPr>
        <w:tblW w:w="0" w:type="auto"/>
        <w:tblLayout w:type="fixed"/>
        <w:tblLook w:val="0000" w:firstRow="0" w:lastRow="0" w:firstColumn="0" w:lastColumn="0" w:noHBand="0" w:noVBand="0"/>
      </w:tblPr>
      <w:tblGrid>
        <w:gridCol w:w="720"/>
        <w:gridCol w:w="1440"/>
        <w:gridCol w:w="3538"/>
      </w:tblGrid>
      <w:tr w:rsidR="00944492" w:rsidTr="00B97137">
        <w:tc>
          <w:tcPr>
            <w:tcW w:w="720" w:type="dxa"/>
          </w:tcPr>
          <w:p w:rsidR="00944492" w:rsidRDefault="00944492" w:rsidP="00B97137">
            <w:pPr>
              <w:pStyle w:val="abcleaders"/>
              <w:ind w:left="0" w:firstLine="0"/>
              <w:rPr>
                <w:rFonts w:ascii="Times New Roman" w:hAnsi="Times New Roman"/>
                <w:b/>
              </w:rPr>
            </w:pPr>
          </w:p>
        </w:tc>
        <w:tc>
          <w:tcPr>
            <w:tcW w:w="1440" w:type="dxa"/>
          </w:tcPr>
          <w:p w:rsidR="00944492" w:rsidRDefault="00944492" w:rsidP="00B97137">
            <w:pPr>
              <w:pStyle w:val="abcleaders"/>
              <w:ind w:left="0" w:firstLine="0"/>
              <w:jc w:val="left"/>
              <w:rPr>
                <w:rFonts w:ascii="Times New Roman" w:hAnsi="Times New Roman"/>
                <w:u w:val="single"/>
              </w:rPr>
            </w:pPr>
            <w:r>
              <w:rPr>
                <w:rFonts w:ascii="Times New Roman" w:hAnsi="Times New Roman"/>
                <w:u w:val="single"/>
              </w:rPr>
              <w:t>Sales</w:t>
            </w:r>
          </w:p>
        </w:tc>
        <w:tc>
          <w:tcPr>
            <w:tcW w:w="3538" w:type="dxa"/>
          </w:tcPr>
          <w:p w:rsidR="00944492" w:rsidRDefault="00944492" w:rsidP="00B97137">
            <w:pPr>
              <w:pStyle w:val="abcleaders"/>
              <w:ind w:left="0" w:firstLine="0"/>
              <w:jc w:val="right"/>
              <w:rPr>
                <w:rFonts w:ascii="Times New Roman" w:hAnsi="Times New Roman"/>
              </w:rPr>
            </w:pPr>
          </w:p>
        </w:tc>
      </w:tr>
      <w:tr w:rsidR="00944492" w:rsidTr="00B97137">
        <w:tc>
          <w:tcPr>
            <w:tcW w:w="720" w:type="dxa"/>
          </w:tcPr>
          <w:p w:rsidR="00944492" w:rsidRDefault="00944492" w:rsidP="00B97137">
            <w:pPr>
              <w:pStyle w:val="abcleaders"/>
              <w:ind w:left="0" w:firstLine="0"/>
              <w:rPr>
                <w:rFonts w:ascii="Times New Roman" w:hAnsi="Times New Roman"/>
              </w:rPr>
            </w:pPr>
          </w:p>
        </w:tc>
        <w:tc>
          <w:tcPr>
            <w:tcW w:w="1440" w:type="dxa"/>
          </w:tcPr>
          <w:p w:rsidR="00944492" w:rsidRDefault="00944492" w:rsidP="00B97137">
            <w:pPr>
              <w:pStyle w:val="abcleaders"/>
              <w:ind w:left="0" w:firstLine="0"/>
              <w:jc w:val="left"/>
              <w:rPr>
                <w:rFonts w:ascii="Times New Roman" w:hAnsi="Times New Roman"/>
              </w:rPr>
            </w:pPr>
            <w:r>
              <w:rPr>
                <w:rFonts w:ascii="Times New Roman" w:hAnsi="Times New Roman"/>
              </w:rPr>
              <w:t>New clubs</w:t>
            </w:r>
          </w:p>
        </w:tc>
        <w:tc>
          <w:tcPr>
            <w:tcW w:w="3538" w:type="dxa"/>
          </w:tcPr>
          <w:p w:rsidR="00944492" w:rsidRDefault="00944492" w:rsidP="00B97137">
            <w:pPr>
              <w:pStyle w:val="abcleaders"/>
              <w:ind w:left="0" w:firstLine="0"/>
              <w:jc w:val="right"/>
              <w:rPr>
                <w:rFonts w:ascii="Times New Roman" w:hAnsi="Times New Roman"/>
              </w:rPr>
            </w:pPr>
            <w:r>
              <w:rPr>
                <w:rFonts w:ascii="Times New Roman" w:hAnsi="Times New Roman"/>
              </w:rPr>
              <w:t xml:space="preserve">$815 </w:t>
            </w:r>
            <w:r>
              <w:rPr>
                <w:rFonts w:ascii="Times New Roman" w:hAnsi="Times New Roman"/>
              </w:rPr>
              <w:sym w:font="Symbol" w:char="F0B4"/>
            </w:r>
            <w:r>
              <w:rPr>
                <w:rFonts w:ascii="Times New Roman" w:hAnsi="Times New Roman"/>
              </w:rPr>
              <w:t xml:space="preserve"> 55,000 =  $44,825,000</w:t>
            </w:r>
          </w:p>
        </w:tc>
      </w:tr>
      <w:tr w:rsidR="00944492" w:rsidTr="00B97137">
        <w:tc>
          <w:tcPr>
            <w:tcW w:w="720" w:type="dxa"/>
          </w:tcPr>
          <w:p w:rsidR="00944492" w:rsidRDefault="00944492" w:rsidP="00B97137">
            <w:pPr>
              <w:pStyle w:val="abcleaders"/>
              <w:ind w:left="0" w:firstLine="0"/>
              <w:rPr>
                <w:rFonts w:ascii="Times New Roman" w:hAnsi="Times New Roman"/>
              </w:rPr>
            </w:pPr>
          </w:p>
        </w:tc>
        <w:tc>
          <w:tcPr>
            <w:tcW w:w="1440" w:type="dxa"/>
          </w:tcPr>
          <w:p w:rsidR="00944492" w:rsidRDefault="00944492" w:rsidP="00B97137">
            <w:pPr>
              <w:pStyle w:val="abcleaders"/>
              <w:ind w:left="0" w:firstLine="0"/>
              <w:jc w:val="left"/>
              <w:rPr>
                <w:rFonts w:ascii="Times New Roman" w:hAnsi="Times New Roman"/>
              </w:rPr>
            </w:pPr>
            <w:r>
              <w:rPr>
                <w:rFonts w:ascii="Times New Roman" w:hAnsi="Times New Roman"/>
              </w:rPr>
              <w:t>Exp. clubs</w:t>
            </w:r>
          </w:p>
        </w:tc>
        <w:tc>
          <w:tcPr>
            <w:tcW w:w="3538" w:type="dxa"/>
          </w:tcPr>
          <w:p w:rsidR="00944492" w:rsidRDefault="00944492" w:rsidP="00B97137">
            <w:pPr>
              <w:pStyle w:val="abcleaders"/>
              <w:ind w:left="0" w:firstLine="0"/>
              <w:jc w:val="right"/>
              <w:rPr>
                <w:rFonts w:ascii="Times New Roman" w:hAnsi="Times New Roman"/>
              </w:rPr>
            </w:pPr>
            <w:r>
              <w:rPr>
                <w:rFonts w:ascii="Times New Roman" w:hAnsi="Times New Roman"/>
              </w:rPr>
              <w:t xml:space="preserve">$1,345 </w:t>
            </w:r>
            <w:r>
              <w:rPr>
                <w:rFonts w:ascii="Times New Roman" w:hAnsi="Times New Roman"/>
              </w:rPr>
              <w:sym w:font="Symbol" w:char="F0B4"/>
            </w:r>
            <w:r>
              <w:rPr>
                <w:rFonts w:ascii="Times New Roman" w:hAnsi="Times New Roman"/>
              </w:rPr>
              <w:t xml:space="preserve"> (–10,000) =  –13,450,000</w:t>
            </w:r>
          </w:p>
        </w:tc>
      </w:tr>
      <w:tr w:rsidR="00944492" w:rsidTr="00B97137">
        <w:tc>
          <w:tcPr>
            <w:tcW w:w="720" w:type="dxa"/>
          </w:tcPr>
          <w:p w:rsidR="00944492" w:rsidRDefault="00944492" w:rsidP="00B97137">
            <w:pPr>
              <w:pStyle w:val="abcleaders"/>
              <w:ind w:left="0" w:firstLine="0"/>
              <w:rPr>
                <w:rFonts w:ascii="Times New Roman" w:hAnsi="Times New Roman"/>
              </w:rPr>
            </w:pPr>
          </w:p>
        </w:tc>
        <w:tc>
          <w:tcPr>
            <w:tcW w:w="1440" w:type="dxa"/>
          </w:tcPr>
          <w:p w:rsidR="00944492" w:rsidRDefault="00944492" w:rsidP="00B97137">
            <w:pPr>
              <w:pStyle w:val="abcleaders"/>
              <w:ind w:left="0" w:firstLine="0"/>
              <w:jc w:val="left"/>
              <w:rPr>
                <w:rFonts w:ascii="Times New Roman" w:hAnsi="Times New Roman"/>
              </w:rPr>
            </w:pPr>
            <w:r>
              <w:rPr>
                <w:rFonts w:ascii="Times New Roman" w:hAnsi="Times New Roman"/>
              </w:rPr>
              <w:t>Cheap clubs</w:t>
            </w:r>
          </w:p>
        </w:tc>
        <w:tc>
          <w:tcPr>
            <w:tcW w:w="3538" w:type="dxa"/>
          </w:tcPr>
          <w:p w:rsidR="00944492" w:rsidRDefault="00944492" w:rsidP="00B97137">
            <w:pPr>
              <w:pStyle w:val="abcleaders"/>
              <w:ind w:left="0" w:firstLine="0"/>
              <w:jc w:val="right"/>
              <w:rPr>
                <w:rFonts w:ascii="Times New Roman" w:hAnsi="Times New Roman"/>
              </w:rPr>
            </w:pPr>
            <w:r>
              <w:rPr>
                <w:rFonts w:ascii="Times New Roman" w:hAnsi="Times New Roman"/>
              </w:rPr>
              <w:t xml:space="preserve">$445 </w:t>
            </w:r>
            <w:r>
              <w:rPr>
                <w:rFonts w:ascii="Times New Roman" w:hAnsi="Times New Roman"/>
              </w:rPr>
              <w:sym w:font="Symbol" w:char="F0B4"/>
            </w:r>
            <w:r>
              <w:rPr>
                <w:rFonts w:ascii="Times New Roman" w:hAnsi="Times New Roman"/>
              </w:rPr>
              <w:t xml:space="preserve"> 12,000 =  </w:t>
            </w:r>
            <w:r>
              <w:rPr>
                <w:rFonts w:ascii="Times New Roman" w:hAnsi="Times New Roman"/>
                <w:u w:val="single"/>
              </w:rPr>
              <w:t xml:space="preserve">    5,340,000</w:t>
            </w:r>
          </w:p>
        </w:tc>
      </w:tr>
      <w:tr w:rsidR="00944492" w:rsidTr="00B97137">
        <w:tc>
          <w:tcPr>
            <w:tcW w:w="720" w:type="dxa"/>
          </w:tcPr>
          <w:p w:rsidR="00944492" w:rsidRDefault="00944492" w:rsidP="00B97137">
            <w:pPr>
              <w:pStyle w:val="abcleaders"/>
              <w:ind w:left="0" w:firstLine="0"/>
              <w:rPr>
                <w:rFonts w:ascii="Times New Roman" w:hAnsi="Times New Roman"/>
              </w:rPr>
            </w:pPr>
          </w:p>
        </w:tc>
        <w:tc>
          <w:tcPr>
            <w:tcW w:w="1440" w:type="dxa"/>
          </w:tcPr>
          <w:p w:rsidR="00944492" w:rsidRDefault="00944492" w:rsidP="00B97137">
            <w:pPr>
              <w:pStyle w:val="abcleaders"/>
              <w:ind w:left="0" w:firstLine="0"/>
              <w:jc w:val="left"/>
              <w:rPr>
                <w:rFonts w:ascii="Times New Roman" w:hAnsi="Times New Roman"/>
              </w:rPr>
            </w:pPr>
          </w:p>
        </w:tc>
        <w:tc>
          <w:tcPr>
            <w:tcW w:w="3538" w:type="dxa"/>
          </w:tcPr>
          <w:p w:rsidR="00944492" w:rsidRDefault="00944492" w:rsidP="00B97137">
            <w:pPr>
              <w:pStyle w:val="abcleaders"/>
              <w:ind w:left="0" w:firstLine="0"/>
              <w:jc w:val="right"/>
              <w:rPr>
                <w:rFonts w:ascii="Times New Roman" w:hAnsi="Times New Roman"/>
              </w:rPr>
            </w:pPr>
            <w:r>
              <w:rPr>
                <w:rFonts w:ascii="Times New Roman" w:hAnsi="Times New Roman"/>
              </w:rPr>
              <w:t>$36,715,000</w:t>
            </w:r>
          </w:p>
        </w:tc>
      </w:tr>
    </w:tbl>
    <w:p w:rsidR="00944492" w:rsidRDefault="00944492" w:rsidP="00944492">
      <w:pPr>
        <w:pStyle w:val="abcleaders"/>
        <w:ind w:left="446" w:hanging="446"/>
        <w:rPr>
          <w:rFonts w:ascii="Times New Roman" w:hAnsi="Times New Roman"/>
        </w:rPr>
      </w:pPr>
    </w:p>
    <w:p w:rsidR="00944492" w:rsidRDefault="00944492" w:rsidP="00944492">
      <w:pPr>
        <w:pStyle w:val="abcleaders"/>
        <w:ind w:left="446" w:hanging="446"/>
        <w:rPr>
          <w:rFonts w:ascii="Times New Roman" w:hAnsi="Times New Roman"/>
        </w:rPr>
      </w:pPr>
      <w:r>
        <w:rPr>
          <w:rFonts w:ascii="Times New Roman" w:hAnsi="Times New Roman"/>
        </w:rPr>
        <w:tab/>
        <w:t>For the variable costs, we must include the units gained or lost from the existing clubs. Note that the variable costs of the expensive clubs are an inflow. If we are not producing the sets anymore, we will save these variable costs, which is an inflow. So:</w:t>
      </w:r>
    </w:p>
    <w:p w:rsidR="00944492" w:rsidRDefault="00944492" w:rsidP="00944492">
      <w:pPr>
        <w:pStyle w:val="abcleaders"/>
        <w:rPr>
          <w:rFonts w:ascii="Times New Roman" w:hAnsi="Times New Roman"/>
        </w:rPr>
      </w:pPr>
      <w:r>
        <w:rPr>
          <w:rFonts w:ascii="Times New Roman" w:hAnsi="Times New Roman"/>
        </w:rPr>
        <w:tab/>
      </w:r>
    </w:p>
    <w:tbl>
      <w:tblPr>
        <w:tblW w:w="0" w:type="auto"/>
        <w:tblLayout w:type="fixed"/>
        <w:tblLook w:val="0000" w:firstRow="0" w:lastRow="0" w:firstColumn="0" w:lastColumn="0" w:noHBand="0" w:noVBand="0"/>
      </w:tblPr>
      <w:tblGrid>
        <w:gridCol w:w="720"/>
        <w:gridCol w:w="1440"/>
        <w:gridCol w:w="3528"/>
      </w:tblGrid>
      <w:tr w:rsidR="00944492" w:rsidTr="00B97137">
        <w:tc>
          <w:tcPr>
            <w:tcW w:w="720" w:type="dxa"/>
          </w:tcPr>
          <w:p w:rsidR="00944492" w:rsidRDefault="00944492" w:rsidP="00B97137">
            <w:pPr>
              <w:pStyle w:val="abcleaders"/>
              <w:ind w:left="0" w:firstLine="0"/>
              <w:jc w:val="left"/>
              <w:rPr>
                <w:rFonts w:ascii="Times New Roman" w:hAnsi="Times New Roman"/>
                <w:u w:val="single"/>
              </w:rPr>
            </w:pPr>
          </w:p>
        </w:tc>
        <w:tc>
          <w:tcPr>
            <w:tcW w:w="4968" w:type="dxa"/>
            <w:gridSpan w:val="2"/>
          </w:tcPr>
          <w:p w:rsidR="00944492" w:rsidRDefault="00944492" w:rsidP="00B97137">
            <w:pPr>
              <w:pStyle w:val="abcleaders"/>
              <w:ind w:left="0" w:firstLine="0"/>
              <w:jc w:val="left"/>
              <w:rPr>
                <w:rFonts w:ascii="Times New Roman" w:hAnsi="Times New Roman"/>
              </w:rPr>
            </w:pPr>
            <w:r>
              <w:rPr>
                <w:rFonts w:ascii="Times New Roman" w:hAnsi="Times New Roman"/>
                <w:u w:val="single"/>
              </w:rPr>
              <w:t>Variable Costs</w:t>
            </w:r>
          </w:p>
        </w:tc>
      </w:tr>
      <w:tr w:rsidR="00944492" w:rsidTr="00B97137">
        <w:tc>
          <w:tcPr>
            <w:tcW w:w="720" w:type="dxa"/>
          </w:tcPr>
          <w:p w:rsidR="00944492" w:rsidRDefault="00944492" w:rsidP="00B97137">
            <w:pPr>
              <w:pStyle w:val="abcleaders"/>
              <w:ind w:left="0" w:firstLine="0"/>
              <w:jc w:val="left"/>
              <w:rPr>
                <w:rFonts w:ascii="Times New Roman" w:hAnsi="Times New Roman"/>
              </w:rPr>
            </w:pPr>
          </w:p>
        </w:tc>
        <w:tc>
          <w:tcPr>
            <w:tcW w:w="1440" w:type="dxa"/>
          </w:tcPr>
          <w:p w:rsidR="00944492" w:rsidRDefault="00944492" w:rsidP="00B97137">
            <w:pPr>
              <w:pStyle w:val="abcleaders"/>
              <w:ind w:left="0" w:firstLine="0"/>
              <w:jc w:val="left"/>
              <w:rPr>
                <w:rFonts w:ascii="Times New Roman" w:hAnsi="Times New Roman"/>
              </w:rPr>
            </w:pPr>
            <w:r>
              <w:rPr>
                <w:rFonts w:ascii="Times New Roman" w:hAnsi="Times New Roman"/>
              </w:rPr>
              <w:t>New clubs</w:t>
            </w:r>
          </w:p>
        </w:tc>
        <w:tc>
          <w:tcPr>
            <w:tcW w:w="3528" w:type="dxa"/>
          </w:tcPr>
          <w:p w:rsidR="00944492" w:rsidRDefault="00944492" w:rsidP="00B97137">
            <w:pPr>
              <w:pStyle w:val="abcleaders"/>
              <w:ind w:left="0" w:firstLine="0"/>
              <w:jc w:val="right"/>
              <w:rPr>
                <w:rFonts w:ascii="Times New Roman" w:hAnsi="Times New Roman"/>
              </w:rPr>
            </w:pPr>
            <w:r>
              <w:rPr>
                <w:rFonts w:ascii="Times New Roman" w:hAnsi="Times New Roman"/>
              </w:rPr>
              <w:t xml:space="preserve">–$365 </w:t>
            </w:r>
            <w:r>
              <w:rPr>
                <w:rFonts w:ascii="Times New Roman" w:hAnsi="Times New Roman"/>
              </w:rPr>
              <w:sym w:font="Symbol" w:char="F0B4"/>
            </w:r>
            <w:r>
              <w:rPr>
                <w:rFonts w:ascii="Times New Roman" w:hAnsi="Times New Roman"/>
              </w:rPr>
              <w:t xml:space="preserve"> 55,000 = –$20,075,000</w:t>
            </w:r>
          </w:p>
        </w:tc>
      </w:tr>
      <w:tr w:rsidR="00944492" w:rsidTr="00B97137">
        <w:tc>
          <w:tcPr>
            <w:tcW w:w="720" w:type="dxa"/>
          </w:tcPr>
          <w:p w:rsidR="00944492" w:rsidRDefault="00944492" w:rsidP="00B97137">
            <w:pPr>
              <w:pStyle w:val="abcleaders"/>
              <w:ind w:left="0" w:firstLine="0"/>
              <w:jc w:val="left"/>
              <w:rPr>
                <w:rFonts w:ascii="Times New Roman" w:hAnsi="Times New Roman"/>
              </w:rPr>
            </w:pPr>
          </w:p>
        </w:tc>
        <w:tc>
          <w:tcPr>
            <w:tcW w:w="1440" w:type="dxa"/>
          </w:tcPr>
          <w:p w:rsidR="00944492" w:rsidRDefault="00944492" w:rsidP="00B97137">
            <w:pPr>
              <w:pStyle w:val="abcleaders"/>
              <w:ind w:left="0" w:firstLine="0"/>
              <w:jc w:val="left"/>
              <w:rPr>
                <w:rFonts w:ascii="Times New Roman" w:hAnsi="Times New Roman"/>
              </w:rPr>
            </w:pPr>
            <w:r>
              <w:rPr>
                <w:rFonts w:ascii="Times New Roman" w:hAnsi="Times New Roman"/>
              </w:rPr>
              <w:t>Exp. clubs</w:t>
            </w:r>
          </w:p>
        </w:tc>
        <w:tc>
          <w:tcPr>
            <w:tcW w:w="3528" w:type="dxa"/>
          </w:tcPr>
          <w:p w:rsidR="00944492" w:rsidRDefault="00944492" w:rsidP="00B97137">
            <w:pPr>
              <w:pStyle w:val="abcleaders"/>
              <w:ind w:left="0" w:firstLine="0"/>
              <w:jc w:val="right"/>
              <w:rPr>
                <w:rFonts w:ascii="Times New Roman" w:hAnsi="Times New Roman"/>
              </w:rPr>
            </w:pPr>
            <w:r>
              <w:rPr>
                <w:rFonts w:ascii="Times New Roman" w:hAnsi="Times New Roman"/>
              </w:rPr>
              <w:t xml:space="preserve">–$730 </w:t>
            </w:r>
            <w:r>
              <w:rPr>
                <w:rFonts w:ascii="Times New Roman" w:hAnsi="Times New Roman"/>
              </w:rPr>
              <w:sym w:font="Symbol" w:char="F0B4"/>
            </w:r>
            <w:r>
              <w:rPr>
                <w:rFonts w:ascii="Times New Roman" w:hAnsi="Times New Roman"/>
              </w:rPr>
              <w:t xml:space="preserve"> (–10,000) =       7,300,000</w:t>
            </w:r>
          </w:p>
        </w:tc>
      </w:tr>
      <w:tr w:rsidR="00944492" w:rsidTr="00B97137">
        <w:tc>
          <w:tcPr>
            <w:tcW w:w="720" w:type="dxa"/>
          </w:tcPr>
          <w:p w:rsidR="00944492" w:rsidRDefault="00944492" w:rsidP="00B97137">
            <w:pPr>
              <w:pStyle w:val="abcleaders"/>
              <w:ind w:left="0" w:firstLine="0"/>
              <w:jc w:val="left"/>
              <w:rPr>
                <w:rFonts w:ascii="Times New Roman" w:hAnsi="Times New Roman"/>
              </w:rPr>
            </w:pPr>
          </w:p>
        </w:tc>
        <w:tc>
          <w:tcPr>
            <w:tcW w:w="1440" w:type="dxa"/>
          </w:tcPr>
          <w:p w:rsidR="00944492" w:rsidRDefault="00944492" w:rsidP="00B97137">
            <w:pPr>
              <w:pStyle w:val="abcleaders"/>
              <w:ind w:left="0" w:firstLine="0"/>
              <w:jc w:val="left"/>
              <w:rPr>
                <w:rFonts w:ascii="Times New Roman" w:hAnsi="Times New Roman"/>
              </w:rPr>
            </w:pPr>
            <w:r>
              <w:rPr>
                <w:rFonts w:ascii="Times New Roman" w:hAnsi="Times New Roman"/>
              </w:rPr>
              <w:t>Cheap clubs</w:t>
            </w:r>
          </w:p>
        </w:tc>
        <w:tc>
          <w:tcPr>
            <w:tcW w:w="3528" w:type="dxa"/>
          </w:tcPr>
          <w:p w:rsidR="00944492" w:rsidRDefault="00944492" w:rsidP="00B97137">
            <w:pPr>
              <w:pStyle w:val="abcleaders"/>
              <w:ind w:left="0" w:firstLine="0"/>
              <w:jc w:val="right"/>
              <w:rPr>
                <w:rFonts w:ascii="Times New Roman" w:hAnsi="Times New Roman"/>
              </w:rPr>
            </w:pPr>
            <w:r>
              <w:rPr>
                <w:rFonts w:ascii="Times New Roman" w:hAnsi="Times New Roman"/>
              </w:rPr>
              <w:t xml:space="preserve">–$210 </w:t>
            </w:r>
            <w:r>
              <w:rPr>
                <w:rFonts w:ascii="Times New Roman" w:hAnsi="Times New Roman"/>
              </w:rPr>
              <w:sym w:font="Symbol" w:char="F0B4"/>
            </w:r>
            <w:r>
              <w:rPr>
                <w:rFonts w:ascii="Times New Roman" w:hAnsi="Times New Roman"/>
              </w:rPr>
              <w:t xml:space="preserve"> 12,000 =  </w:t>
            </w:r>
            <w:r>
              <w:rPr>
                <w:rFonts w:ascii="Times New Roman" w:hAnsi="Times New Roman"/>
                <w:u w:val="single"/>
              </w:rPr>
              <w:t xml:space="preserve">   –2,520,000</w:t>
            </w:r>
          </w:p>
        </w:tc>
      </w:tr>
      <w:tr w:rsidR="00944492" w:rsidTr="00B97137">
        <w:tc>
          <w:tcPr>
            <w:tcW w:w="720" w:type="dxa"/>
          </w:tcPr>
          <w:p w:rsidR="00944492" w:rsidRDefault="00944492" w:rsidP="00B97137">
            <w:pPr>
              <w:pStyle w:val="abcleaders"/>
              <w:ind w:left="0" w:firstLine="0"/>
              <w:jc w:val="left"/>
              <w:rPr>
                <w:rFonts w:ascii="Times New Roman" w:hAnsi="Times New Roman"/>
              </w:rPr>
            </w:pPr>
          </w:p>
        </w:tc>
        <w:tc>
          <w:tcPr>
            <w:tcW w:w="1440" w:type="dxa"/>
          </w:tcPr>
          <w:p w:rsidR="00944492" w:rsidRDefault="00944492" w:rsidP="00B97137">
            <w:pPr>
              <w:pStyle w:val="abcleaders"/>
              <w:ind w:left="0" w:firstLine="0"/>
              <w:jc w:val="left"/>
              <w:rPr>
                <w:rFonts w:ascii="Times New Roman" w:hAnsi="Times New Roman"/>
              </w:rPr>
            </w:pPr>
          </w:p>
        </w:tc>
        <w:tc>
          <w:tcPr>
            <w:tcW w:w="3528" w:type="dxa"/>
          </w:tcPr>
          <w:p w:rsidR="00944492" w:rsidRDefault="00944492" w:rsidP="00B97137">
            <w:pPr>
              <w:pStyle w:val="abcleaders"/>
              <w:ind w:left="0" w:firstLine="0"/>
              <w:jc w:val="right"/>
              <w:rPr>
                <w:rFonts w:ascii="Times New Roman" w:hAnsi="Times New Roman"/>
              </w:rPr>
            </w:pPr>
            <w:r>
              <w:rPr>
                <w:rFonts w:ascii="Times New Roman" w:hAnsi="Times New Roman"/>
              </w:rPr>
              <w:t>–$15,295,000</w:t>
            </w:r>
          </w:p>
        </w:tc>
      </w:tr>
    </w:tbl>
    <w:p w:rsidR="00944492" w:rsidRDefault="00944492" w:rsidP="00944492">
      <w:pPr>
        <w:pStyle w:val="abcleaders"/>
        <w:rPr>
          <w:rFonts w:ascii="Times New Roman" w:hAnsi="Times New Roman"/>
        </w:rPr>
      </w:pPr>
    </w:p>
    <w:p w:rsidR="00944492" w:rsidRDefault="00944492" w:rsidP="00944492">
      <w:pPr>
        <w:rPr>
          <w:szCs w:val="20"/>
        </w:rPr>
      </w:pPr>
      <w:r>
        <w:br w:type="page"/>
      </w:r>
    </w:p>
    <w:p w:rsidR="00944492" w:rsidRDefault="00944492" w:rsidP="00944492">
      <w:pPr>
        <w:pStyle w:val="abcleaders"/>
        <w:rPr>
          <w:rFonts w:ascii="Times New Roman" w:hAnsi="Times New Roman"/>
        </w:rPr>
      </w:pPr>
      <w:r>
        <w:rPr>
          <w:rFonts w:ascii="Times New Roman" w:hAnsi="Times New Roman"/>
        </w:rPr>
        <w:tab/>
        <w:t>The pro forma income statement will be:</w:t>
      </w:r>
    </w:p>
    <w:p w:rsidR="00944492" w:rsidRDefault="00944492" w:rsidP="00944492">
      <w:pPr>
        <w:pStyle w:val="abcleaders"/>
        <w:rPr>
          <w:rFonts w:ascii="Times New Roman" w:hAnsi="Times New Roman"/>
        </w:rPr>
      </w:pPr>
    </w:p>
    <w:tbl>
      <w:tblPr>
        <w:tblW w:w="0" w:type="auto"/>
        <w:tblLayout w:type="fixed"/>
        <w:tblLook w:val="0000" w:firstRow="0" w:lastRow="0" w:firstColumn="0" w:lastColumn="0" w:noHBand="0" w:noVBand="0"/>
      </w:tblPr>
      <w:tblGrid>
        <w:gridCol w:w="720"/>
        <w:gridCol w:w="1728"/>
        <w:gridCol w:w="1350"/>
      </w:tblGrid>
      <w:tr w:rsidR="00944492" w:rsidTr="00B97137">
        <w:tc>
          <w:tcPr>
            <w:tcW w:w="720" w:type="dxa"/>
          </w:tcPr>
          <w:p w:rsidR="00944492" w:rsidRDefault="00944492" w:rsidP="00B97137">
            <w:pPr>
              <w:tabs>
                <w:tab w:val="left" w:pos="440"/>
              </w:tabs>
              <w:jc w:val="both"/>
              <w:rPr>
                <w:b/>
              </w:rPr>
            </w:pPr>
          </w:p>
        </w:tc>
        <w:tc>
          <w:tcPr>
            <w:tcW w:w="1728" w:type="dxa"/>
          </w:tcPr>
          <w:p w:rsidR="00944492" w:rsidRDefault="00944492" w:rsidP="00B97137">
            <w:pPr>
              <w:tabs>
                <w:tab w:val="left" w:pos="440"/>
              </w:tabs>
              <w:jc w:val="both"/>
            </w:pPr>
            <w:r>
              <w:t>Sales</w:t>
            </w:r>
          </w:p>
        </w:tc>
        <w:tc>
          <w:tcPr>
            <w:tcW w:w="1350" w:type="dxa"/>
            <w:vAlign w:val="bottom"/>
          </w:tcPr>
          <w:p w:rsidR="00944492" w:rsidRPr="00FC3F56" w:rsidRDefault="00944492" w:rsidP="00B97137">
            <w:pPr>
              <w:jc w:val="right"/>
              <w:rPr>
                <w:sz w:val="24"/>
              </w:rPr>
            </w:pPr>
            <w:r w:rsidRPr="00FC3F56">
              <w:t>$</w:t>
            </w:r>
            <w:r>
              <w:t>36,715</w:t>
            </w:r>
            <w:r w:rsidRPr="00FC3F56">
              <w:t>,000</w:t>
            </w:r>
          </w:p>
        </w:tc>
      </w:tr>
      <w:tr w:rsidR="00944492" w:rsidTr="00B97137">
        <w:tc>
          <w:tcPr>
            <w:tcW w:w="720" w:type="dxa"/>
          </w:tcPr>
          <w:p w:rsidR="00944492" w:rsidRDefault="00944492" w:rsidP="00B97137">
            <w:pPr>
              <w:tabs>
                <w:tab w:val="left" w:pos="440"/>
              </w:tabs>
              <w:jc w:val="both"/>
            </w:pPr>
          </w:p>
        </w:tc>
        <w:tc>
          <w:tcPr>
            <w:tcW w:w="1728" w:type="dxa"/>
          </w:tcPr>
          <w:p w:rsidR="00944492" w:rsidRDefault="00944492" w:rsidP="00B97137">
            <w:pPr>
              <w:tabs>
                <w:tab w:val="left" w:pos="440"/>
              </w:tabs>
              <w:jc w:val="both"/>
            </w:pPr>
            <w:r>
              <w:t>Variable costs</w:t>
            </w:r>
          </w:p>
        </w:tc>
        <w:tc>
          <w:tcPr>
            <w:tcW w:w="1350" w:type="dxa"/>
            <w:vAlign w:val="bottom"/>
          </w:tcPr>
          <w:p w:rsidR="00944492" w:rsidRPr="00FC3F56" w:rsidRDefault="00944492" w:rsidP="00B97137">
            <w:pPr>
              <w:jc w:val="right"/>
              <w:rPr>
                <w:sz w:val="24"/>
              </w:rPr>
            </w:pPr>
            <w:r>
              <w:t>15,295</w:t>
            </w:r>
            <w:r w:rsidRPr="00FC3F56">
              <w:t>,000</w:t>
            </w:r>
          </w:p>
        </w:tc>
      </w:tr>
      <w:tr w:rsidR="00944492" w:rsidTr="00B97137">
        <w:tc>
          <w:tcPr>
            <w:tcW w:w="720" w:type="dxa"/>
          </w:tcPr>
          <w:p w:rsidR="00944492" w:rsidRDefault="00944492" w:rsidP="00B97137">
            <w:pPr>
              <w:tabs>
                <w:tab w:val="left" w:pos="440"/>
              </w:tabs>
              <w:jc w:val="both"/>
            </w:pPr>
          </w:p>
        </w:tc>
        <w:tc>
          <w:tcPr>
            <w:tcW w:w="1728" w:type="dxa"/>
          </w:tcPr>
          <w:p w:rsidR="00944492" w:rsidRDefault="00944492" w:rsidP="00B97137">
            <w:pPr>
              <w:tabs>
                <w:tab w:val="left" w:pos="440"/>
              </w:tabs>
              <w:jc w:val="both"/>
            </w:pPr>
            <w:r>
              <w:t>Fixed costs</w:t>
            </w:r>
          </w:p>
        </w:tc>
        <w:tc>
          <w:tcPr>
            <w:tcW w:w="1350" w:type="dxa"/>
            <w:vAlign w:val="bottom"/>
          </w:tcPr>
          <w:p w:rsidR="00944492" w:rsidRPr="00FC3F56" w:rsidRDefault="00944492" w:rsidP="00B97137">
            <w:pPr>
              <w:jc w:val="right"/>
              <w:rPr>
                <w:sz w:val="24"/>
              </w:rPr>
            </w:pPr>
            <w:r>
              <w:t>9,450,000</w:t>
            </w:r>
          </w:p>
        </w:tc>
      </w:tr>
      <w:tr w:rsidR="00944492" w:rsidTr="00B97137">
        <w:tc>
          <w:tcPr>
            <w:tcW w:w="720" w:type="dxa"/>
          </w:tcPr>
          <w:p w:rsidR="00944492" w:rsidRDefault="00944492" w:rsidP="00B97137">
            <w:pPr>
              <w:tabs>
                <w:tab w:val="left" w:pos="440"/>
              </w:tabs>
              <w:jc w:val="both"/>
            </w:pPr>
          </w:p>
        </w:tc>
        <w:tc>
          <w:tcPr>
            <w:tcW w:w="1728" w:type="dxa"/>
          </w:tcPr>
          <w:p w:rsidR="00944492" w:rsidRDefault="00944492" w:rsidP="00B97137">
            <w:pPr>
              <w:tabs>
                <w:tab w:val="left" w:pos="440"/>
              </w:tabs>
              <w:jc w:val="both"/>
            </w:pPr>
            <w:r>
              <w:t>Depreciation</w:t>
            </w:r>
          </w:p>
        </w:tc>
        <w:tc>
          <w:tcPr>
            <w:tcW w:w="1350" w:type="dxa"/>
            <w:vAlign w:val="bottom"/>
          </w:tcPr>
          <w:p w:rsidR="00944492" w:rsidRPr="0069531E" w:rsidRDefault="00944492" w:rsidP="00B97137">
            <w:pPr>
              <w:jc w:val="right"/>
              <w:rPr>
                <w:sz w:val="24"/>
                <w:u w:val="single"/>
              </w:rPr>
            </w:pPr>
            <w:r>
              <w:rPr>
                <w:u w:val="single"/>
              </w:rPr>
              <w:t xml:space="preserve">  5,600</w:t>
            </w:r>
            <w:r w:rsidRPr="0069531E">
              <w:rPr>
                <w:u w:val="single"/>
              </w:rPr>
              <w:t>,000</w:t>
            </w:r>
          </w:p>
        </w:tc>
      </w:tr>
      <w:tr w:rsidR="00944492" w:rsidTr="00B97137">
        <w:tc>
          <w:tcPr>
            <w:tcW w:w="720" w:type="dxa"/>
          </w:tcPr>
          <w:p w:rsidR="00944492" w:rsidRDefault="00944492" w:rsidP="00B97137">
            <w:pPr>
              <w:tabs>
                <w:tab w:val="left" w:pos="440"/>
              </w:tabs>
              <w:jc w:val="both"/>
            </w:pPr>
          </w:p>
        </w:tc>
        <w:tc>
          <w:tcPr>
            <w:tcW w:w="1728" w:type="dxa"/>
          </w:tcPr>
          <w:p w:rsidR="00944492" w:rsidRDefault="00944492" w:rsidP="00B97137">
            <w:pPr>
              <w:tabs>
                <w:tab w:val="left" w:pos="440"/>
              </w:tabs>
              <w:jc w:val="both"/>
            </w:pPr>
            <w:r>
              <w:t>EBIT</w:t>
            </w:r>
          </w:p>
        </w:tc>
        <w:tc>
          <w:tcPr>
            <w:tcW w:w="1350" w:type="dxa"/>
            <w:vAlign w:val="bottom"/>
          </w:tcPr>
          <w:p w:rsidR="00944492" w:rsidRPr="00FC3F56" w:rsidRDefault="00944492" w:rsidP="00B97137">
            <w:pPr>
              <w:jc w:val="right"/>
              <w:rPr>
                <w:sz w:val="24"/>
              </w:rPr>
            </w:pPr>
            <w:r w:rsidRPr="00FC3F56">
              <w:t>$</w:t>
            </w:r>
            <w:r>
              <w:t>6,370</w:t>
            </w:r>
            <w:r w:rsidRPr="00FC3F56">
              <w:t>,000</w:t>
            </w:r>
          </w:p>
        </w:tc>
      </w:tr>
      <w:tr w:rsidR="00944492" w:rsidTr="00B97137">
        <w:tc>
          <w:tcPr>
            <w:tcW w:w="720" w:type="dxa"/>
          </w:tcPr>
          <w:p w:rsidR="00944492" w:rsidRDefault="00944492" w:rsidP="00B97137">
            <w:pPr>
              <w:tabs>
                <w:tab w:val="left" w:pos="440"/>
              </w:tabs>
              <w:jc w:val="both"/>
            </w:pPr>
          </w:p>
        </w:tc>
        <w:tc>
          <w:tcPr>
            <w:tcW w:w="1728" w:type="dxa"/>
          </w:tcPr>
          <w:p w:rsidR="00944492" w:rsidRDefault="00944492" w:rsidP="00B97137">
            <w:pPr>
              <w:tabs>
                <w:tab w:val="left" w:pos="440"/>
              </w:tabs>
              <w:jc w:val="both"/>
            </w:pPr>
            <w:r>
              <w:t>Taxes</w:t>
            </w:r>
          </w:p>
        </w:tc>
        <w:tc>
          <w:tcPr>
            <w:tcW w:w="1350" w:type="dxa"/>
            <w:vAlign w:val="bottom"/>
          </w:tcPr>
          <w:p w:rsidR="00944492" w:rsidRPr="0069531E" w:rsidRDefault="00944492" w:rsidP="00B97137">
            <w:pPr>
              <w:jc w:val="right"/>
              <w:rPr>
                <w:sz w:val="24"/>
                <w:u w:val="single"/>
              </w:rPr>
            </w:pPr>
            <w:r>
              <w:rPr>
                <w:u w:val="single"/>
              </w:rPr>
              <w:t xml:space="preserve">  1,592,5</w:t>
            </w:r>
            <w:r w:rsidRPr="0069531E">
              <w:rPr>
                <w:u w:val="single"/>
              </w:rPr>
              <w:t>00</w:t>
            </w:r>
          </w:p>
        </w:tc>
      </w:tr>
      <w:tr w:rsidR="00944492" w:rsidTr="00B97137">
        <w:tc>
          <w:tcPr>
            <w:tcW w:w="720" w:type="dxa"/>
          </w:tcPr>
          <w:p w:rsidR="00944492" w:rsidRDefault="00944492" w:rsidP="00B97137">
            <w:pPr>
              <w:tabs>
                <w:tab w:val="left" w:pos="440"/>
              </w:tabs>
              <w:jc w:val="both"/>
            </w:pPr>
          </w:p>
        </w:tc>
        <w:tc>
          <w:tcPr>
            <w:tcW w:w="1728" w:type="dxa"/>
          </w:tcPr>
          <w:p w:rsidR="00944492" w:rsidRDefault="00944492" w:rsidP="00B97137">
            <w:pPr>
              <w:tabs>
                <w:tab w:val="left" w:pos="440"/>
              </w:tabs>
              <w:jc w:val="both"/>
            </w:pPr>
            <w:r>
              <w:t>Net income</w:t>
            </w:r>
          </w:p>
        </w:tc>
        <w:tc>
          <w:tcPr>
            <w:tcW w:w="1350" w:type="dxa"/>
            <w:vAlign w:val="bottom"/>
          </w:tcPr>
          <w:p w:rsidR="00944492" w:rsidRPr="0069531E" w:rsidRDefault="00944492" w:rsidP="00B97137">
            <w:pPr>
              <w:jc w:val="right"/>
              <w:rPr>
                <w:sz w:val="24"/>
                <w:u w:val="double"/>
              </w:rPr>
            </w:pPr>
            <w:r w:rsidRPr="0069531E">
              <w:rPr>
                <w:u w:val="double"/>
              </w:rPr>
              <w:t>$</w:t>
            </w:r>
            <w:r>
              <w:rPr>
                <w:u w:val="double"/>
              </w:rPr>
              <w:t>4,777,5</w:t>
            </w:r>
            <w:r w:rsidRPr="0069531E">
              <w:rPr>
                <w:u w:val="double"/>
              </w:rPr>
              <w:t>00</w:t>
            </w:r>
          </w:p>
        </w:tc>
      </w:tr>
    </w:tbl>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t>Using the bottom-up OCF calculation, we get:</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t xml:space="preserve">OCF = NI + Depreciation </w:t>
      </w:r>
    </w:p>
    <w:p w:rsidR="00944492" w:rsidRDefault="00944492" w:rsidP="00944492">
      <w:pPr>
        <w:pStyle w:val="abcleaders"/>
        <w:rPr>
          <w:rFonts w:ascii="Times New Roman" w:hAnsi="Times New Roman"/>
        </w:rPr>
      </w:pPr>
      <w:r>
        <w:rPr>
          <w:rFonts w:ascii="Times New Roman" w:hAnsi="Times New Roman"/>
        </w:rPr>
        <w:tab/>
        <w:t xml:space="preserve">OCF = $4,777,500 + 5,600,000 </w:t>
      </w:r>
    </w:p>
    <w:p w:rsidR="00944492" w:rsidRDefault="00944492" w:rsidP="00944492">
      <w:pPr>
        <w:pStyle w:val="abcleaders"/>
        <w:rPr>
          <w:rFonts w:ascii="Times New Roman" w:hAnsi="Times New Roman"/>
        </w:rPr>
      </w:pPr>
      <w:r>
        <w:rPr>
          <w:rFonts w:ascii="Times New Roman" w:hAnsi="Times New Roman"/>
        </w:rPr>
        <w:tab/>
        <w:t>OCF = $10,377,500</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t>So, the payback period is:</w:t>
      </w:r>
      <w:r>
        <w:rPr>
          <w:rFonts w:ascii="Times New Roman" w:hAnsi="Times New Roman"/>
        </w:rPr>
        <w:tab/>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t xml:space="preserve">Payback period = 3 + $9,917,500/$10,377,500 </w:t>
      </w:r>
    </w:p>
    <w:p w:rsidR="00944492" w:rsidRDefault="00944492" w:rsidP="00944492">
      <w:pPr>
        <w:pStyle w:val="abcleaders"/>
        <w:rPr>
          <w:rFonts w:ascii="Times New Roman" w:hAnsi="Times New Roman"/>
        </w:rPr>
      </w:pPr>
      <w:r>
        <w:rPr>
          <w:rFonts w:ascii="Times New Roman" w:hAnsi="Times New Roman"/>
        </w:rPr>
        <w:tab/>
        <w:t>Payback period = 3.96 years</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t>The NPV is:</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t>NPV = –$39,200,000 – 1,850,000 + $10,377,500(PVIFA</w:t>
      </w:r>
      <w:r>
        <w:rPr>
          <w:rFonts w:ascii="Times New Roman" w:hAnsi="Times New Roman"/>
          <w:vertAlign w:val="subscript"/>
        </w:rPr>
        <w:t>10%,7</w:t>
      </w:r>
      <w:r>
        <w:rPr>
          <w:rFonts w:ascii="Times New Roman" w:hAnsi="Times New Roman"/>
        </w:rPr>
        <w:t>) + $1,850,000/1.10</w:t>
      </w:r>
      <w:r>
        <w:rPr>
          <w:rFonts w:ascii="Times New Roman" w:hAnsi="Times New Roman"/>
          <w:vertAlign w:val="superscript"/>
        </w:rPr>
        <w:t>7</w:t>
      </w:r>
      <w:r>
        <w:rPr>
          <w:rFonts w:ascii="Times New Roman" w:hAnsi="Times New Roman"/>
        </w:rPr>
        <w:t xml:space="preserve"> </w:t>
      </w:r>
    </w:p>
    <w:p w:rsidR="00944492" w:rsidRDefault="00944492" w:rsidP="00944492">
      <w:pPr>
        <w:pStyle w:val="abcleaders"/>
        <w:rPr>
          <w:rFonts w:ascii="Times New Roman" w:hAnsi="Times New Roman"/>
        </w:rPr>
      </w:pPr>
      <w:r>
        <w:rPr>
          <w:rFonts w:ascii="Times New Roman" w:hAnsi="Times New Roman"/>
        </w:rPr>
        <w:tab/>
        <w:t>NPV = $10,421,358.80</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t>And the IRR is:</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t>IRR = –$39,200,000 – 1,850,000 + $10,377,500(PVIFA</w:t>
      </w:r>
      <w:r>
        <w:rPr>
          <w:rFonts w:ascii="Times New Roman" w:hAnsi="Times New Roman"/>
          <w:vertAlign w:val="subscript"/>
        </w:rPr>
        <w:t>IRR%,7</w:t>
      </w:r>
      <w:r>
        <w:rPr>
          <w:rFonts w:ascii="Times New Roman" w:hAnsi="Times New Roman"/>
        </w:rPr>
        <w:t>) + $1,850,000/IRR</w:t>
      </w:r>
      <w:r>
        <w:rPr>
          <w:rFonts w:ascii="Times New Roman" w:hAnsi="Times New Roman"/>
          <w:vertAlign w:val="superscript"/>
        </w:rPr>
        <w:t>7</w:t>
      </w:r>
      <w:r>
        <w:rPr>
          <w:rFonts w:ascii="Times New Roman" w:hAnsi="Times New Roman"/>
        </w:rPr>
        <w:t xml:space="preserve"> </w:t>
      </w:r>
    </w:p>
    <w:p w:rsidR="00944492" w:rsidRDefault="00944492" w:rsidP="00944492">
      <w:pPr>
        <w:pStyle w:val="abcleaders"/>
        <w:rPr>
          <w:rFonts w:ascii="Times New Roman" w:hAnsi="Times New Roman"/>
        </w:rPr>
      </w:pPr>
      <w:r>
        <w:rPr>
          <w:rFonts w:ascii="Times New Roman" w:hAnsi="Times New Roman"/>
        </w:rPr>
        <w:tab/>
        <w:t>IRR = 17.22%</w:t>
      </w:r>
    </w:p>
    <w:p w:rsidR="00944492" w:rsidRDefault="00944492" w:rsidP="00944492">
      <w:pPr>
        <w:pStyle w:val="abcleaders"/>
        <w:rPr>
          <w:rFonts w:ascii="Times New Roman" w:hAnsi="Times New Roman"/>
        </w:rPr>
      </w:pPr>
    </w:p>
    <w:p w:rsidR="00944492" w:rsidRDefault="00944492" w:rsidP="00944492">
      <w:pPr>
        <w:tabs>
          <w:tab w:val="left" w:pos="440"/>
          <w:tab w:val="left" w:pos="1080"/>
          <w:tab w:val="left" w:pos="3330"/>
          <w:tab w:val="right" w:pos="4230"/>
          <w:tab w:val="right" w:pos="6300"/>
          <w:tab w:val="right" w:pos="8280"/>
          <w:tab w:val="left" w:pos="8910"/>
        </w:tabs>
        <w:ind w:left="440" w:hanging="440"/>
        <w:jc w:val="both"/>
      </w:pPr>
      <w:r>
        <w:rPr>
          <w:b/>
        </w:rPr>
        <w:t>15.</w:t>
      </w:r>
      <w:r>
        <w:tab/>
        <w:t>The best and worst cases for the variables are:</w:t>
      </w:r>
    </w:p>
    <w:p w:rsidR="00944492" w:rsidRDefault="00944492" w:rsidP="00944492">
      <w:pPr>
        <w:tabs>
          <w:tab w:val="left" w:pos="440"/>
          <w:tab w:val="left" w:pos="1080"/>
          <w:tab w:val="left" w:pos="3330"/>
          <w:tab w:val="right" w:pos="4230"/>
          <w:tab w:val="right" w:pos="6300"/>
          <w:tab w:val="right" w:pos="8280"/>
          <w:tab w:val="left" w:pos="8910"/>
        </w:tabs>
        <w:ind w:left="440" w:hanging="440"/>
        <w:jc w:val="both"/>
      </w:pPr>
    </w:p>
    <w:p w:rsidR="00944492" w:rsidRDefault="00944492" w:rsidP="00944492">
      <w:pPr>
        <w:tabs>
          <w:tab w:val="left" w:pos="440"/>
          <w:tab w:val="left" w:pos="1080"/>
          <w:tab w:val="left" w:pos="3330"/>
          <w:tab w:val="right" w:pos="4230"/>
          <w:tab w:val="right" w:pos="6300"/>
          <w:tab w:val="right" w:pos="8280"/>
          <w:tab w:val="left" w:pos="8910"/>
        </w:tabs>
        <w:ind w:left="440" w:hanging="440"/>
        <w:jc w:val="both"/>
      </w:pPr>
      <w:r>
        <w:tab/>
      </w:r>
      <w:r>
        <w:tab/>
      </w:r>
      <w:r>
        <w:tab/>
      </w:r>
      <w:r>
        <w:rPr>
          <w:u w:val="single"/>
        </w:rPr>
        <w:t>Base Case</w:t>
      </w:r>
      <w:r>
        <w:tab/>
      </w:r>
      <w:r>
        <w:rPr>
          <w:u w:val="single"/>
        </w:rPr>
        <w:t>Best Case</w:t>
      </w:r>
      <w:r>
        <w:tab/>
      </w:r>
      <w:r>
        <w:rPr>
          <w:u w:val="single"/>
        </w:rPr>
        <w:t>Worst Case</w:t>
      </w:r>
    </w:p>
    <w:p w:rsidR="00944492" w:rsidRDefault="00944492" w:rsidP="00944492">
      <w:pPr>
        <w:tabs>
          <w:tab w:val="left" w:pos="440"/>
          <w:tab w:val="left" w:pos="1080"/>
          <w:tab w:val="right" w:pos="4230"/>
          <w:tab w:val="right" w:pos="6300"/>
          <w:tab w:val="right" w:pos="8280"/>
        </w:tabs>
        <w:ind w:left="440" w:hanging="440"/>
        <w:jc w:val="both"/>
      </w:pPr>
      <w:r>
        <w:tab/>
      </w:r>
      <w:r>
        <w:tab/>
        <w:t>Unit sales (new)</w:t>
      </w:r>
      <w:r>
        <w:tab/>
        <w:t>55,000</w:t>
      </w:r>
      <w:r>
        <w:tab/>
        <w:t>60,500</w:t>
      </w:r>
      <w:r>
        <w:tab/>
        <w:t>49,500</w:t>
      </w:r>
    </w:p>
    <w:p w:rsidR="00944492" w:rsidRDefault="00944492" w:rsidP="00944492">
      <w:pPr>
        <w:tabs>
          <w:tab w:val="left" w:pos="440"/>
          <w:tab w:val="left" w:pos="1080"/>
          <w:tab w:val="right" w:pos="4230"/>
          <w:tab w:val="right" w:pos="6300"/>
          <w:tab w:val="right" w:pos="8280"/>
        </w:tabs>
        <w:ind w:left="440" w:hanging="440"/>
        <w:jc w:val="both"/>
      </w:pPr>
      <w:r>
        <w:tab/>
      </w:r>
      <w:r>
        <w:tab/>
        <w:t>Price (new)</w:t>
      </w:r>
      <w:r>
        <w:tab/>
        <w:t>$815</w:t>
      </w:r>
      <w:r>
        <w:tab/>
        <w:t>$897</w:t>
      </w:r>
      <w:r>
        <w:tab/>
        <w:t>$734</w:t>
      </w:r>
    </w:p>
    <w:p w:rsidR="00944492" w:rsidRDefault="00944492" w:rsidP="00944492">
      <w:pPr>
        <w:tabs>
          <w:tab w:val="left" w:pos="440"/>
          <w:tab w:val="left" w:pos="1080"/>
          <w:tab w:val="right" w:pos="4230"/>
          <w:tab w:val="right" w:pos="6300"/>
          <w:tab w:val="right" w:pos="8280"/>
        </w:tabs>
        <w:ind w:left="440" w:hanging="440"/>
        <w:jc w:val="both"/>
      </w:pPr>
      <w:r>
        <w:tab/>
      </w:r>
      <w:r>
        <w:tab/>
        <w:t>VC (new)</w:t>
      </w:r>
      <w:r>
        <w:tab/>
        <w:t>$365</w:t>
      </w:r>
      <w:r>
        <w:tab/>
        <w:t>$329</w:t>
      </w:r>
      <w:r>
        <w:tab/>
        <w:t>$402</w:t>
      </w:r>
    </w:p>
    <w:p w:rsidR="00944492" w:rsidRDefault="00944492" w:rsidP="00944492">
      <w:pPr>
        <w:tabs>
          <w:tab w:val="left" w:pos="440"/>
          <w:tab w:val="left" w:pos="1080"/>
          <w:tab w:val="right" w:pos="4230"/>
          <w:tab w:val="right" w:pos="6300"/>
          <w:tab w:val="right" w:pos="8280"/>
        </w:tabs>
        <w:ind w:left="440" w:hanging="440"/>
        <w:jc w:val="both"/>
      </w:pPr>
      <w:r>
        <w:tab/>
      </w:r>
      <w:r>
        <w:tab/>
        <w:t>Fixed costs</w:t>
      </w:r>
      <w:r>
        <w:tab/>
        <w:t>$9,450,000</w:t>
      </w:r>
      <w:r>
        <w:tab/>
        <w:t>$8,505,000</w:t>
      </w:r>
      <w:r>
        <w:tab/>
        <w:t>$10,395,000</w:t>
      </w:r>
    </w:p>
    <w:p w:rsidR="00944492" w:rsidRDefault="00944492" w:rsidP="00944492">
      <w:pPr>
        <w:tabs>
          <w:tab w:val="left" w:pos="440"/>
          <w:tab w:val="left" w:pos="1080"/>
          <w:tab w:val="right" w:pos="4230"/>
          <w:tab w:val="right" w:pos="6300"/>
          <w:tab w:val="right" w:pos="8280"/>
        </w:tabs>
        <w:ind w:left="440" w:hanging="440"/>
        <w:jc w:val="both"/>
      </w:pPr>
      <w:r>
        <w:tab/>
      </w:r>
      <w:r>
        <w:tab/>
        <w:t>Sales lost (expensive)</w:t>
      </w:r>
      <w:r>
        <w:tab/>
        <w:t>10,000</w:t>
      </w:r>
      <w:r>
        <w:tab/>
        <w:t>9,000</w:t>
      </w:r>
      <w:r>
        <w:tab/>
        <w:t>11,000</w:t>
      </w:r>
    </w:p>
    <w:p w:rsidR="00944492" w:rsidRDefault="00944492" w:rsidP="00944492">
      <w:pPr>
        <w:tabs>
          <w:tab w:val="left" w:pos="440"/>
          <w:tab w:val="left" w:pos="1080"/>
          <w:tab w:val="right" w:pos="4230"/>
          <w:tab w:val="right" w:pos="6300"/>
          <w:tab w:val="right" w:pos="8280"/>
        </w:tabs>
        <w:ind w:left="440" w:hanging="440"/>
        <w:jc w:val="both"/>
      </w:pPr>
      <w:r>
        <w:tab/>
      </w:r>
      <w:r>
        <w:tab/>
        <w:t>Sales gained (cheap)</w:t>
      </w:r>
      <w:r>
        <w:tab/>
        <w:t>12,000</w:t>
      </w:r>
      <w:r>
        <w:tab/>
        <w:t>13,200</w:t>
      </w:r>
      <w:r>
        <w:tab/>
        <w:t>10,800</w:t>
      </w:r>
    </w:p>
    <w:p w:rsidR="00944492" w:rsidRDefault="00944492" w:rsidP="00944492">
      <w:pPr>
        <w:tabs>
          <w:tab w:val="left" w:pos="440"/>
        </w:tabs>
        <w:ind w:left="440" w:hanging="440"/>
        <w:jc w:val="both"/>
      </w:pPr>
      <w:r>
        <w:tab/>
      </w:r>
    </w:p>
    <w:p w:rsidR="00944492" w:rsidRDefault="00944492" w:rsidP="00944492">
      <w:pPr>
        <w:tabs>
          <w:tab w:val="left" w:pos="440"/>
        </w:tabs>
        <w:ind w:left="440" w:hanging="440"/>
        <w:jc w:val="both"/>
        <w:rPr>
          <w:u w:val="single"/>
        </w:rPr>
      </w:pPr>
      <w:r>
        <w:tab/>
      </w:r>
      <w:r>
        <w:rPr>
          <w:u w:val="single"/>
        </w:rPr>
        <w:t>Best case</w:t>
      </w:r>
    </w:p>
    <w:p w:rsidR="00944492" w:rsidRDefault="00944492" w:rsidP="00944492">
      <w:pPr>
        <w:pStyle w:val="abcleaders"/>
        <w:ind w:left="446" w:hanging="446"/>
        <w:rPr>
          <w:rFonts w:ascii="Times New Roman" w:hAnsi="Times New Roman"/>
        </w:rPr>
      </w:pPr>
      <w:r>
        <w:rPr>
          <w:rFonts w:ascii="Times New Roman" w:hAnsi="Times New Roman"/>
        </w:rPr>
        <w:tab/>
        <w:t>We will calculate the sales and variable costs first. Since we will lose sales of the expensive clubs and gain sales of the cheap clubs, these must be accounted for as erosion. The total sales for the new project will be:</w:t>
      </w:r>
    </w:p>
    <w:p w:rsidR="00944492" w:rsidRDefault="00944492" w:rsidP="00944492">
      <w:pPr>
        <w:tabs>
          <w:tab w:val="left" w:pos="440"/>
        </w:tabs>
        <w:ind w:left="440" w:hanging="440"/>
        <w:jc w:val="both"/>
      </w:pPr>
    </w:p>
    <w:tbl>
      <w:tblPr>
        <w:tblW w:w="0" w:type="auto"/>
        <w:tblLayout w:type="fixed"/>
        <w:tblLook w:val="0000" w:firstRow="0" w:lastRow="0" w:firstColumn="0" w:lastColumn="0" w:noHBand="0" w:noVBand="0"/>
      </w:tblPr>
      <w:tblGrid>
        <w:gridCol w:w="720"/>
        <w:gridCol w:w="1440"/>
        <w:gridCol w:w="3538"/>
      </w:tblGrid>
      <w:tr w:rsidR="00944492" w:rsidTr="00B97137">
        <w:tc>
          <w:tcPr>
            <w:tcW w:w="720" w:type="dxa"/>
          </w:tcPr>
          <w:p w:rsidR="00944492" w:rsidRDefault="00944492" w:rsidP="00B97137">
            <w:pPr>
              <w:pStyle w:val="abcleaders"/>
              <w:ind w:left="0" w:firstLine="0"/>
              <w:rPr>
                <w:rFonts w:ascii="Times New Roman" w:hAnsi="Times New Roman"/>
                <w:b/>
              </w:rPr>
            </w:pPr>
          </w:p>
        </w:tc>
        <w:tc>
          <w:tcPr>
            <w:tcW w:w="1440" w:type="dxa"/>
          </w:tcPr>
          <w:p w:rsidR="00944492" w:rsidRDefault="00944492" w:rsidP="00B97137">
            <w:pPr>
              <w:pStyle w:val="abcleaders"/>
              <w:ind w:left="0" w:firstLine="0"/>
              <w:jc w:val="left"/>
              <w:rPr>
                <w:rFonts w:ascii="Times New Roman" w:hAnsi="Times New Roman"/>
                <w:u w:val="single"/>
              </w:rPr>
            </w:pPr>
            <w:r>
              <w:rPr>
                <w:rFonts w:ascii="Times New Roman" w:hAnsi="Times New Roman"/>
                <w:u w:val="single"/>
              </w:rPr>
              <w:t>Sales</w:t>
            </w:r>
          </w:p>
        </w:tc>
        <w:tc>
          <w:tcPr>
            <w:tcW w:w="3538" w:type="dxa"/>
          </w:tcPr>
          <w:p w:rsidR="00944492" w:rsidRDefault="00944492" w:rsidP="00B97137">
            <w:pPr>
              <w:pStyle w:val="abcleaders"/>
              <w:ind w:left="0" w:firstLine="0"/>
              <w:jc w:val="right"/>
              <w:rPr>
                <w:rFonts w:ascii="Times New Roman" w:hAnsi="Times New Roman"/>
              </w:rPr>
            </w:pPr>
          </w:p>
        </w:tc>
      </w:tr>
      <w:tr w:rsidR="00944492" w:rsidTr="00B97137">
        <w:tc>
          <w:tcPr>
            <w:tcW w:w="720" w:type="dxa"/>
          </w:tcPr>
          <w:p w:rsidR="00944492" w:rsidRDefault="00944492" w:rsidP="00B97137">
            <w:pPr>
              <w:pStyle w:val="abcleaders"/>
              <w:ind w:left="0" w:firstLine="0"/>
              <w:rPr>
                <w:rFonts w:ascii="Times New Roman" w:hAnsi="Times New Roman"/>
              </w:rPr>
            </w:pPr>
          </w:p>
        </w:tc>
        <w:tc>
          <w:tcPr>
            <w:tcW w:w="1440" w:type="dxa"/>
          </w:tcPr>
          <w:p w:rsidR="00944492" w:rsidRDefault="00944492" w:rsidP="00B97137">
            <w:pPr>
              <w:pStyle w:val="abcleaders"/>
              <w:ind w:left="0" w:firstLine="0"/>
              <w:jc w:val="left"/>
              <w:rPr>
                <w:rFonts w:ascii="Times New Roman" w:hAnsi="Times New Roman"/>
              </w:rPr>
            </w:pPr>
            <w:r>
              <w:rPr>
                <w:rFonts w:ascii="Times New Roman" w:hAnsi="Times New Roman"/>
              </w:rPr>
              <w:t>New clubs</w:t>
            </w:r>
          </w:p>
        </w:tc>
        <w:tc>
          <w:tcPr>
            <w:tcW w:w="3538" w:type="dxa"/>
          </w:tcPr>
          <w:p w:rsidR="00944492" w:rsidRDefault="00944492" w:rsidP="00B97137">
            <w:pPr>
              <w:pStyle w:val="abcleaders"/>
              <w:ind w:left="0" w:firstLine="0"/>
              <w:jc w:val="right"/>
              <w:rPr>
                <w:rFonts w:ascii="Times New Roman" w:hAnsi="Times New Roman"/>
              </w:rPr>
            </w:pPr>
            <w:r>
              <w:rPr>
                <w:rFonts w:ascii="Times New Roman" w:hAnsi="Times New Roman"/>
              </w:rPr>
              <w:t xml:space="preserve">$897 </w:t>
            </w:r>
            <w:r>
              <w:rPr>
                <w:rFonts w:ascii="Times New Roman" w:hAnsi="Times New Roman"/>
              </w:rPr>
              <w:sym w:font="Symbol" w:char="F0B4"/>
            </w:r>
            <w:r>
              <w:rPr>
                <w:rFonts w:ascii="Times New Roman" w:hAnsi="Times New Roman"/>
              </w:rPr>
              <w:t xml:space="preserve"> 60,500 =  $54,238,250</w:t>
            </w:r>
          </w:p>
        </w:tc>
      </w:tr>
      <w:tr w:rsidR="00944492" w:rsidTr="00B97137">
        <w:tc>
          <w:tcPr>
            <w:tcW w:w="720" w:type="dxa"/>
          </w:tcPr>
          <w:p w:rsidR="00944492" w:rsidRDefault="00944492" w:rsidP="00B97137">
            <w:pPr>
              <w:pStyle w:val="abcleaders"/>
              <w:ind w:left="0" w:firstLine="0"/>
              <w:rPr>
                <w:rFonts w:ascii="Times New Roman" w:hAnsi="Times New Roman"/>
              </w:rPr>
            </w:pPr>
          </w:p>
        </w:tc>
        <w:tc>
          <w:tcPr>
            <w:tcW w:w="1440" w:type="dxa"/>
          </w:tcPr>
          <w:p w:rsidR="00944492" w:rsidRDefault="00944492" w:rsidP="00B97137">
            <w:pPr>
              <w:pStyle w:val="abcleaders"/>
              <w:ind w:left="0" w:firstLine="0"/>
              <w:jc w:val="left"/>
              <w:rPr>
                <w:rFonts w:ascii="Times New Roman" w:hAnsi="Times New Roman"/>
              </w:rPr>
            </w:pPr>
            <w:r>
              <w:rPr>
                <w:rFonts w:ascii="Times New Roman" w:hAnsi="Times New Roman"/>
              </w:rPr>
              <w:t>Exp. clubs</w:t>
            </w:r>
          </w:p>
        </w:tc>
        <w:tc>
          <w:tcPr>
            <w:tcW w:w="3538" w:type="dxa"/>
          </w:tcPr>
          <w:p w:rsidR="00944492" w:rsidRDefault="00944492" w:rsidP="00B97137">
            <w:pPr>
              <w:pStyle w:val="abcleaders"/>
              <w:ind w:left="0" w:firstLine="0"/>
              <w:jc w:val="right"/>
              <w:rPr>
                <w:rFonts w:ascii="Times New Roman" w:hAnsi="Times New Roman"/>
              </w:rPr>
            </w:pPr>
            <w:r>
              <w:rPr>
                <w:rFonts w:ascii="Times New Roman" w:hAnsi="Times New Roman"/>
              </w:rPr>
              <w:t xml:space="preserve">$1,345 </w:t>
            </w:r>
            <w:r>
              <w:rPr>
                <w:rFonts w:ascii="Times New Roman" w:hAnsi="Times New Roman"/>
              </w:rPr>
              <w:sym w:font="Symbol" w:char="F0B4"/>
            </w:r>
            <w:r>
              <w:rPr>
                <w:rFonts w:ascii="Times New Roman" w:hAnsi="Times New Roman"/>
              </w:rPr>
              <w:t xml:space="preserve"> (–9,000) =  –12,105,000</w:t>
            </w:r>
          </w:p>
        </w:tc>
      </w:tr>
      <w:tr w:rsidR="00944492" w:rsidTr="00B97137">
        <w:tc>
          <w:tcPr>
            <w:tcW w:w="720" w:type="dxa"/>
          </w:tcPr>
          <w:p w:rsidR="00944492" w:rsidRDefault="00944492" w:rsidP="00B97137">
            <w:pPr>
              <w:pStyle w:val="abcleaders"/>
              <w:ind w:left="0" w:firstLine="0"/>
              <w:rPr>
                <w:rFonts w:ascii="Times New Roman" w:hAnsi="Times New Roman"/>
              </w:rPr>
            </w:pPr>
          </w:p>
        </w:tc>
        <w:tc>
          <w:tcPr>
            <w:tcW w:w="1440" w:type="dxa"/>
          </w:tcPr>
          <w:p w:rsidR="00944492" w:rsidRDefault="00944492" w:rsidP="00B97137">
            <w:pPr>
              <w:pStyle w:val="abcleaders"/>
              <w:ind w:left="0" w:firstLine="0"/>
              <w:jc w:val="left"/>
              <w:rPr>
                <w:rFonts w:ascii="Times New Roman" w:hAnsi="Times New Roman"/>
              </w:rPr>
            </w:pPr>
            <w:r>
              <w:rPr>
                <w:rFonts w:ascii="Times New Roman" w:hAnsi="Times New Roman"/>
              </w:rPr>
              <w:t>Cheap clubs</w:t>
            </w:r>
          </w:p>
        </w:tc>
        <w:tc>
          <w:tcPr>
            <w:tcW w:w="3538" w:type="dxa"/>
          </w:tcPr>
          <w:p w:rsidR="00944492" w:rsidRDefault="00944492" w:rsidP="00B97137">
            <w:pPr>
              <w:pStyle w:val="abcleaders"/>
              <w:ind w:left="0" w:firstLine="0"/>
              <w:jc w:val="right"/>
              <w:rPr>
                <w:rFonts w:ascii="Times New Roman" w:hAnsi="Times New Roman"/>
              </w:rPr>
            </w:pPr>
            <w:r>
              <w:rPr>
                <w:rFonts w:ascii="Times New Roman" w:hAnsi="Times New Roman"/>
              </w:rPr>
              <w:t xml:space="preserve">$445 </w:t>
            </w:r>
            <w:r>
              <w:rPr>
                <w:rFonts w:ascii="Times New Roman" w:hAnsi="Times New Roman"/>
              </w:rPr>
              <w:sym w:font="Symbol" w:char="F0B4"/>
            </w:r>
            <w:r>
              <w:rPr>
                <w:rFonts w:ascii="Times New Roman" w:hAnsi="Times New Roman"/>
              </w:rPr>
              <w:t xml:space="preserve"> 13,200 =  </w:t>
            </w:r>
            <w:r>
              <w:rPr>
                <w:rFonts w:ascii="Times New Roman" w:hAnsi="Times New Roman"/>
                <w:u w:val="single"/>
              </w:rPr>
              <w:t xml:space="preserve">    5,874,000</w:t>
            </w:r>
          </w:p>
        </w:tc>
      </w:tr>
      <w:tr w:rsidR="00944492" w:rsidTr="00B97137">
        <w:tc>
          <w:tcPr>
            <w:tcW w:w="720" w:type="dxa"/>
          </w:tcPr>
          <w:p w:rsidR="00944492" w:rsidRDefault="00944492" w:rsidP="00B97137">
            <w:pPr>
              <w:pStyle w:val="abcleaders"/>
              <w:ind w:left="0" w:firstLine="0"/>
              <w:rPr>
                <w:rFonts w:ascii="Times New Roman" w:hAnsi="Times New Roman"/>
              </w:rPr>
            </w:pPr>
          </w:p>
        </w:tc>
        <w:tc>
          <w:tcPr>
            <w:tcW w:w="1440" w:type="dxa"/>
          </w:tcPr>
          <w:p w:rsidR="00944492" w:rsidRDefault="00944492" w:rsidP="00B97137">
            <w:pPr>
              <w:pStyle w:val="abcleaders"/>
              <w:ind w:left="0" w:firstLine="0"/>
              <w:jc w:val="left"/>
              <w:rPr>
                <w:rFonts w:ascii="Times New Roman" w:hAnsi="Times New Roman"/>
              </w:rPr>
            </w:pPr>
          </w:p>
        </w:tc>
        <w:tc>
          <w:tcPr>
            <w:tcW w:w="3538" w:type="dxa"/>
          </w:tcPr>
          <w:p w:rsidR="00944492" w:rsidRDefault="00944492" w:rsidP="00B97137">
            <w:pPr>
              <w:pStyle w:val="abcleaders"/>
              <w:ind w:left="0" w:firstLine="0"/>
              <w:jc w:val="right"/>
              <w:rPr>
                <w:rFonts w:ascii="Times New Roman" w:hAnsi="Times New Roman"/>
              </w:rPr>
            </w:pPr>
            <w:r>
              <w:rPr>
                <w:rFonts w:ascii="Times New Roman" w:hAnsi="Times New Roman"/>
              </w:rPr>
              <w:t>$48,007,250</w:t>
            </w:r>
          </w:p>
        </w:tc>
      </w:tr>
    </w:tbl>
    <w:p w:rsidR="00944492" w:rsidRDefault="00944492" w:rsidP="00944492">
      <w:pPr>
        <w:pStyle w:val="abcleaders"/>
        <w:rPr>
          <w:rFonts w:ascii="Times New Roman" w:hAnsi="Times New Roman"/>
        </w:rPr>
      </w:pPr>
    </w:p>
    <w:p w:rsidR="00944492" w:rsidRDefault="00944492" w:rsidP="00944492">
      <w:pPr>
        <w:pStyle w:val="abcleaders"/>
        <w:ind w:left="446" w:hanging="446"/>
        <w:rPr>
          <w:rFonts w:ascii="Times New Roman" w:hAnsi="Times New Roman"/>
        </w:rPr>
      </w:pPr>
      <w:r>
        <w:rPr>
          <w:rFonts w:ascii="Times New Roman" w:hAnsi="Times New Roman"/>
        </w:rPr>
        <w:tab/>
        <w:t>For the variable costs, we must include the units gained or lost from the existing clubs. Note that the variable costs of the expensive clubs are an inflow. If we are not producing the sets anymore, we will save these variable costs, which is an inflow. So:</w:t>
      </w:r>
    </w:p>
    <w:p w:rsidR="00944492" w:rsidRDefault="00944492" w:rsidP="00944492">
      <w:pPr>
        <w:pStyle w:val="abcleaders"/>
        <w:ind w:left="446" w:hanging="446"/>
        <w:rPr>
          <w:rFonts w:ascii="Times New Roman" w:hAnsi="Times New Roman"/>
        </w:rPr>
      </w:pPr>
    </w:p>
    <w:tbl>
      <w:tblPr>
        <w:tblW w:w="0" w:type="auto"/>
        <w:tblLayout w:type="fixed"/>
        <w:tblLook w:val="0000" w:firstRow="0" w:lastRow="0" w:firstColumn="0" w:lastColumn="0" w:noHBand="0" w:noVBand="0"/>
      </w:tblPr>
      <w:tblGrid>
        <w:gridCol w:w="720"/>
        <w:gridCol w:w="1440"/>
        <w:gridCol w:w="3528"/>
      </w:tblGrid>
      <w:tr w:rsidR="00944492" w:rsidTr="00B97137">
        <w:tc>
          <w:tcPr>
            <w:tcW w:w="720" w:type="dxa"/>
          </w:tcPr>
          <w:p w:rsidR="00944492" w:rsidRDefault="00944492" w:rsidP="00B97137">
            <w:pPr>
              <w:pStyle w:val="abcleaders"/>
              <w:ind w:left="0" w:firstLine="0"/>
              <w:jc w:val="left"/>
              <w:rPr>
                <w:rFonts w:ascii="Times New Roman" w:hAnsi="Times New Roman"/>
                <w:u w:val="single"/>
              </w:rPr>
            </w:pPr>
          </w:p>
        </w:tc>
        <w:tc>
          <w:tcPr>
            <w:tcW w:w="4968" w:type="dxa"/>
            <w:gridSpan w:val="2"/>
          </w:tcPr>
          <w:p w:rsidR="00944492" w:rsidRDefault="00944492" w:rsidP="00B97137">
            <w:pPr>
              <w:pStyle w:val="abcleaders"/>
              <w:ind w:left="0" w:firstLine="0"/>
              <w:jc w:val="left"/>
              <w:rPr>
                <w:rFonts w:ascii="Times New Roman" w:hAnsi="Times New Roman"/>
              </w:rPr>
            </w:pPr>
            <w:r>
              <w:rPr>
                <w:rFonts w:ascii="Times New Roman" w:hAnsi="Times New Roman"/>
                <w:u w:val="single"/>
              </w:rPr>
              <w:t>Variable Costs</w:t>
            </w:r>
          </w:p>
        </w:tc>
      </w:tr>
      <w:tr w:rsidR="00944492" w:rsidTr="00B97137">
        <w:tc>
          <w:tcPr>
            <w:tcW w:w="720" w:type="dxa"/>
          </w:tcPr>
          <w:p w:rsidR="00944492" w:rsidRDefault="00944492" w:rsidP="00B97137">
            <w:pPr>
              <w:pStyle w:val="abcleaders"/>
              <w:ind w:left="0" w:firstLine="0"/>
              <w:jc w:val="left"/>
              <w:rPr>
                <w:rFonts w:ascii="Times New Roman" w:hAnsi="Times New Roman"/>
              </w:rPr>
            </w:pPr>
          </w:p>
        </w:tc>
        <w:tc>
          <w:tcPr>
            <w:tcW w:w="1440" w:type="dxa"/>
          </w:tcPr>
          <w:p w:rsidR="00944492" w:rsidRDefault="00944492" w:rsidP="00B97137">
            <w:pPr>
              <w:pStyle w:val="abcleaders"/>
              <w:ind w:left="0" w:firstLine="0"/>
              <w:jc w:val="left"/>
              <w:rPr>
                <w:rFonts w:ascii="Times New Roman" w:hAnsi="Times New Roman"/>
              </w:rPr>
            </w:pPr>
            <w:r>
              <w:rPr>
                <w:rFonts w:ascii="Times New Roman" w:hAnsi="Times New Roman"/>
              </w:rPr>
              <w:t>New clubs</w:t>
            </w:r>
          </w:p>
        </w:tc>
        <w:tc>
          <w:tcPr>
            <w:tcW w:w="3528" w:type="dxa"/>
          </w:tcPr>
          <w:p w:rsidR="00944492" w:rsidRDefault="00944492" w:rsidP="00B97137">
            <w:pPr>
              <w:pStyle w:val="abcleaders"/>
              <w:ind w:left="0" w:firstLine="0"/>
              <w:jc w:val="right"/>
              <w:rPr>
                <w:rFonts w:ascii="Times New Roman" w:hAnsi="Times New Roman"/>
              </w:rPr>
            </w:pPr>
            <w:r>
              <w:rPr>
                <w:rFonts w:ascii="Times New Roman" w:hAnsi="Times New Roman"/>
              </w:rPr>
              <w:t xml:space="preserve">–$329 </w:t>
            </w:r>
            <w:r>
              <w:rPr>
                <w:rFonts w:ascii="Times New Roman" w:hAnsi="Times New Roman"/>
              </w:rPr>
              <w:sym w:font="Symbol" w:char="F0B4"/>
            </w:r>
            <w:r>
              <w:rPr>
                <w:rFonts w:ascii="Times New Roman" w:hAnsi="Times New Roman"/>
              </w:rPr>
              <w:t xml:space="preserve"> 60,500 = –$19,874,250</w:t>
            </w:r>
          </w:p>
        </w:tc>
      </w:tr>
      <w:tr w:rsidR="00944492" w:rsidTr="00B97137">
        <w:tc>
          <w:tcPr>
            <w:tcW w:w="720" w:type="dxa"/>
          </w:tcPr>
          <w:p w:rsidR="00944492" w:rsidRDefault="00944492" w:rsidP="00B97137">
            <w:pPr>
              <w:pStyle w:val="abcleaders"/>
              <w:ind w:left="0" w:firstLine="0"/>
              <w:jc w:val="left"/>
              <w:rPr>
                <w:rFonts w:ascii="Times New Roman" w:hAnsi="Times New Roman"/>
              </w:rPr>
            </w:pPr>
          </w:p>
        </w:tc>
        <w:tc>
          <w:tcPr>
            <w:tcW w:w="1440" w:type="dxa"/>
          </w:tcPr>
          <w:p w:rsidR="00944492" w:rsidRDefault="00944492" w:rsidP="00B97137">
            <w:pPr>
              <w:pStyle w:val="abcleaders"/>
              <w:ind w:left="0" w:firstLine="0"/>
              <w:jc w:val="left"/>
              <w:rPr>
                <w:rFonts w:ascii="Times New Roman" w:hAnsi="Times New Roman"/>
              </w:rPr>
            </w:pPr>
            <w:r>
              <w:rPr>
                <w:rFonts w:ascii="Times New Roman" w:hAnsi="Times New Roman"/>
              </w:rPr>
              <w:t>Exp. clubs</w:t>
            </w:r>
          </w:p>
        </w:tc>
        <w:tc>
          <w:tcPr>
            <w:tcW w:w="3528" w:type="dxa"/>
          </w:tcPr>
          <w:p w:rsidR="00944492" w:rsidRDefault="00944492" w:rsidP="00B97137">
            <w:pPr>
              <w:pStyle w:val="abcleaders"/>
              <w:ind w:left="0" w:firstLine="0"/>
              <w:jc w:val="right"/>
              <w:rPr>
                <w:rFonts w:ascii="Times New Roman" w:hAnsi="Times New Roman"/>
              </w:rPr>
            </w:pPr>
            <w:r>
              <w:rPr>
                <w:rFonts w:ascii="Times New Roman" w:hAnsi="Times New Roman"/>
              </w:rPr>
              <w:t xml:space="preserve">–$730 </w:t>
            </w:r>
            <w:r>
              <w:rPr>
                <w:rFonts w:ascii="Times New Roman" w:hAnsi="Times New Roman"/>
              </w:rPr>
              <w:sym w:font="Symbol" w:char="F0B4"/>
            </w:r>
            <w:r>
              <w:rPr>
                <w:rFonts w:ascii="Times New Roman" w:hAnsi="Times New Roman"/>
              </w:rPr>
              <w:t xml:space="preserve"> (–9,000) =       6,570,000</w:t>
            </w:r>
          </w:p>
        </w:tc>
      </w:tr>
      <w:tr w:rsidR="00944492" w:rsidTr="00B97137">
        <w:tc>
          <w:tcPr>
            <w:tcW w:w="720" w:type="dxa"/>
          </w:tcPr>
          <w:p w:rsidR="00944492" w:rsidRDefault="00944492" w:rsidP="00B97137">
            <w:pPr>
              <w:pStyle w:val="abcleaders"/>
              <w:ind w:left="0" w:firstLine="0"/>
              <w:jc w:val="left"/>
              <w:rPr>
                <w:rFonts w:ascii="Times New Roman" w:hAnsi="Times New Roman"/>
              </w:rPr>
            </w:pPr>
          </w:p>
        </w:tc>
        <w:tc>
          <w:tcPr>
            <w:tcW w:w="1440" w:type="dxa"/>
          </w:tcPr>
          <w:p w:rsidR="00944492" w:rsidRDefault="00944492" w:rsidP="00B97137">
            <w:pPr>
              <w:pStyle w:val="abcleaders"/>
              <w:ind w:left="0" w:firstLine="0"/>
              <w:jc w:val="left"/>
              <w:rPr>
                <w:rFonts w:ascii="Times New Roman" w:hAnsi="Times New Roman"/>
              </w:rPr>
            </w:pPr>
            <w:r>
              <w:rPr>
                <w:rFonts w:ascii="Times New Roman" w:hAnsi="Times New Roman"/>
              </w:rPr>
              <w:t>Cheap clubs</w:t>
            </w:r>
          </w:p>
        </w:tc>
        <w:tc>
          <w:tcPr>
            <w:tcW w:w="3528" w:type="dxa"/>
          </w:tcPr>
          <w:p w:rsidR="00944492" w:rsidRDefault="00944492" w:rsidP="00B97137">
            <w:pPr>
              <w:pStyle w:val="abcleaders"/>
              <w:ind w:left="0" w:firstLine="0"/>
              <w:jc w:val="right"/>
              <w:rPr>
                <w:rFonts w:ascii="Times New Roman" w:hAnsi="Times New Roman"/>
              </w:rPr>
            </w:pPr>
            <w:r>
              <w:rPr>
                <w:rFonts w:ascii="Times New Roman" w:hAnsi="Times New Roman"/>
              </w:rPr>
              <w:t xml:space="preserve">–$210 </w:t>
            </w:r>
            <w:r>
              <w:rPr>
                <w:rFonts w:ascii="Times New Roman" w:hAnsi="Times New Roman"/>
              </w:rPr>
              <w:sym w:font="Symbol" w:char="F0B4"/>
            </w:r>
            <w:r>
              <w:rPr>
                <w:rFonts w:ascii="Times New Roman" w:hAnsi="Times New Roman"/>
              </w:rPr>
              <w:t xml:space="preserve"> 13,200 =  </w:t>
            </w:r>
            <w:r>
              <w:rPr>
                <w:rFonts w:ascii="Times New Roman" w:hAnsi="Times New Roman"/>
                <w:u w:val="single"/>
              </w:rPr>
              <w:t xml:space="preserve">   –2,772,000</w:t>
            </w:r>
          </w:p>
        </w:tc>
      </w:tr>
      <w:tr w:rsidR="00944492" w:rsidTr="00B97137">
        <w:tc>
          <w:tcPr>
            <w:tcW w:w="720" w:type="dxa"/>
          </w:tcPr>
          <w:p w:rsidR="00944492" w:rsidRDefault="00944492" w:rsidP="00B97137">
            <w:pPr>
              <w:pStyle w:val="abcleaders"/>
              <w:ind w:left="0" w:firstLine="0"/>
              <w:jc w:val="left"/>
              <w:rPr>
                <w:rFonts w:ascii="Times New Roman" w:hAnsi="Times New Roman"/>
              </w:rPr>
            </w:pPr>
          </w:p>
        </w:tc>
        <w:tc>
          <w:tcPr>
            <w:tcW w:w="1440" w:type="dxa"/>
          </w:tcPr>
          <w:p w:rsidR="00944492" w:rsidRDefault="00944492" w:rsidP="00B97137">
            <w:pPr>
              <w:pStyle w:val="abcleaders"/>
              <w:ind w:left="0" w:firstLine="0"/>
              <w:jc w:val="left"/>
              <w:rPr>
                <w:rFonts w:ascii="Times New Roman" w:hAnsi="Times New Roman"/>
              </w:rPr>
            </w:pPr>
          </w:p>
        </w:tc>
        <w:tc>
          <w:tcPr>
            <w:tcW w:w="3528" w:type="dxa"/>
          </w:tcPr>
          <w:p w:rsidR="00944492" w:rsidRDefault="00944492" w:rsidP="00B97137">
            <w:pPr>
              <w:pStyle w:val="abcleaders"/>
              <w:ind w:left="0" w:firstLine="0"/>
              <w:jc w:val="right"/>
              <w:rPr>
                <w:rFonts w:ascii="Times New Roman" w:hAnsi="Times New Roman"/>
              </w:rPr>
            </w:pPr>
            <w:r>
              <w:rPr>
                <w:rFonts w:ascii="Times New Roman" w:hAnsi="Times New Roman"/>
              </w:rPr>
              <w:t>–$16,076,250</w:t>
            </w:r>
          </w:p>
        </w:tc>
      </w:tr>
    </w:tbl>
    <w:p w:rsidR="00944492" w:rsidRDefault="00944492" w:rsidP="00944492">
      <w:pPr>
        <w:pStyle w:val="abcleaders"/>
        <w:ind w:left="0" w:firstLine="0"/>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t>The pro forma income statement will be:</w:t>
      </w:r>
    </w:p>
    <w:p w:rsidR="00944492" w:rsidRDefault="00944492" w:rsidP="00944492">
      <w:pPr>
        <w:tabs>
          <w:tab w:val="left" w:pos="440"/>
        </w:tabs>
        <w:ind w:left="440" w:hanging="440"/>
        <w:jc w:val="both"/>
      </w:pPr>
    </w:p>
    <w:tbl>
      <w:tblPr>
        <w:tblW w:w="0" w:type="auto"/>
        <w:tblLayout w:type="fixed"/>
        <w:tblLook w:val="0000" w:firstRow="0" w:lastRow="0" w:firstColumn="0" w:lastColumn="0" w:noHBand="0" w:noVBand="0"/>
      </w:tblPr>
      <w:tblGrid>
        <w:gridCol w:w="720"/>
        <w:gridCol w:w="1728"/>
        <w:gridCol w:w="1350"/>
      </w:tblGrid>
      <w:tr w:rsidR="00944492" w:rsidTr="00B97137">
        <w:tc>
          <w:tcPr>
            <w:tcW w:w="720" w:type="dxa"/>
          </w:tcPr>
          <w:p w:rsidR="00944492" w:rsidRDefault="00944492" w:rsidP="00B97137">
            <w:pPr>
              <w:tabs>
                <w:tab w:val="left" w:pos="440"/>
              </w:tabs>
              <w:jc w:val="both"/>
              <w:rPr>
                <w:b/>
              </w:rPr>
            </w:pPr>
          </w:p>
        </w:tc>
        <w:tc>
          <w:tcPr>
            <w:tcW w:w="1728" w:type="dxa"/>
          </w:tcPr>
          <w:p w:rsidR="00944492" w:rsidRDefault="00944492" w:rsidP="00B97137">
            <w:pPr>
              <w:tabs>
                <w:tab w:val="left" w:pos="440"/>
              </w:tabs>
              <w:jc w:val="both"/>
            </w:pPr>
            <w:r>
              <w:t>Sales</w:t>
            </w:r>
          </w:p>
        </w:tc>
        <w:tc>
          <w:tcPr>
            <w:tcW w:w="1350" w:type="dxa"/>
          </w:tcPr>
          <w:p w:rsidR="00944492" w:rsidRDefault="00944492" w:rsidP="00B97137">
            <w:pPr>
              <w:tabs>
                <w:tab w:val="left" w:pos="440"/>
              </w:tabs>
              <w:jc w:val="right"/>
            </w:pPr>
            <w:r>
              <w:t>$48,007,250</w:t>
            </w:r>
          </w:p>
        </w:tc>
      </w:tr>
      <w:tr w:rsidR="00944492" w:rsidTr="00B97137">
        <w:tc>
          <w:tcPr>
            <w:tcW w:w="720" w:type="dxa"/>
          </w:tcPr>
          <w:p w:rsidR="00944492" w:rsidRDefault="00944492" w:rsidP="00B97137">
            <w:pPr>
              <w:tabs>
                <w:tab w:val="left" w:pos="440"/>
              </w:tabs>
              <w:jc w:val="both"/>
            </w:pPr>
          </w:p>
        </w:tc>
        <w:tc>
          <w:tcPr>
            <w:tcW w:w="1728" w:type="dxa"/>
          </w:tcPr>
          <w:p w:rsidR="00944492" w:rsidRDefault="00944492" w:rsidP="00B97137">
            <w:pPr>
              <w:tabs>
                <w:tab w:val="left" w:pos="440"/>
              </w:tabs>
              <w:jc w:val="both"/>
            </w:pPr>
            <w:r>
              <w:t>Variable costs</w:t>
            </w:r>
          </w:p>
        </w:tc>
        <w:tc>
          <w:tcPr>
            <w:tcW w:w="1350" w:type="dxa"/>
          </w:tcPr>
          <w:p w:rsidR="00944492" w:rsidRDefault="00944492" w:rsidP="00B97137">
            <w:pPr>
              <w:tabs>
                <w:tab w:val="left" w:pos="440"/>
              </w:tabs>
              <w:jc w:val="right"/>
            </w:pPr>
            <w:r>
              <w:t>16,076,250</w:t>
            </w:r>
          </w:p>
        </w:tc>
      </w:tr>
      <w:tr w:rsidR="00944492" w:rsidTr="00B97137">
        <w:tc>
          <w:tcPr>
            <w:tcW w:w="720" w:type="dxa"/>
          </w:tcPr>
          <w:p w:rsidR="00944492" w:rsidRDefault="00944492" w:rsidP="00B97137">
            <w:pPr>
              <w:tabs>
                <w:tab w:val="left" w:pos="440"/>
              </w:tabs>
              <w:jc w:val="both"/>
            </w:pPr>
          </w:p>
        </w:tc>
        <w:tc>
          <w:tcPr>
            <w:tcW w:w="1728" w:type="dxa"/>
          </w:tcPr>
          <w:p w:rsidR="00944492" w:rsidRDefault="00944492" w:rsidP="00B97137">
            <w:pPr>
              <w:tabs>
                <w:tab w:val="left" w:pos="440"/>
              </w:tabs>
              <w:jc w:val="both"/>
            </w:pPr>
            <w:r>
              <w:t>Fixed costs</w:t>
            </w:r>
          </w:p>
        </w:tc>
        <w:tc>
          <w:tcPr>
            <w:tcW w:w="1350" w:type="dxa"/>
          </w:tcPr>
          <w:p w:rsidR="00944492" w:rsidRDefault="00944492" w:rsidP="00B97137">
            <w:pPr>
              <w:tabs>
                <w:tab w:val="left" w:pos="440"/>
              </w:tabs>
              <w:jc w:val="right"/>
            </w:pPr>
            <w:r>
              <w:t>8,505,000</w:t>
            </w:r>
          </w:p>
        </w:tc>
      </w:tr>
      <w:tr w:rsidR="00944492" w:rsidTr="00B97137">
        <w:tc>
          <w:tcPr>
            <w:tcW w:w="720" w:type="dxa"/>
          </w:tcPr>
          <w:p w:rsidR="00944492" w:rsidRDefault="00944492" w:rsidP="00B97137">
            <w:pPr>
              <w:tabs>
                <w:tab w:val="left" w:pos="440"/>
              </w:tabs>
              <w:jc w:val="both"/>
            </w:pPr>
          </w:p>
        </w:tc>
        <w:tc>
          <w:tcPr>
            <w:tcW w:w="1728" w:type="dxa"/>
          </w:tcPr>
          <w:p w:rsidR="00944492" w:rsidRDefault="00944492" w:rsidP="00B97137">
            <w:pPr>
              <w:tabs>
                <w:tab w:val="left" w:pos="440"/>
              </w:tabs>
              <w:jc w:val="both"/>
            </w:pPr>
            <w:r>
              <w:t>Depreciation</w:t>
            </w:r>
          </w:p>
        </w:tc>
        <w:tc>
          <w:tcPr>
            <w:tcW w:w="1350" w:type="dxa"/>
          </w:tcPr>
          <w:p w:rsidR="00944492" w:rsidRDefault="00944492" w:rsidP="00B97137">
            <w:pPr>
              <w:tabs>
                <w:tab w:val="left" w:pos="440"/>
              </w:tabs>
              <w:jc w:val="right"/>
              <w:rPr>
                <w:u w:val="single"/>
              </w:rPr>
            </w:pPr>
            <w:r>
              <w:rPr>
                <w:u w:val="single"/>
              </w:rPr>
              <w:t xml:space="preserve">  5,600,000</w:t>
            </w:r>
          </w:p>
        </w:tc>
      </w:tr>
      <w:tr w:rsidR="00944492" w:rsidTr="00B97137">
        <w:tc>
          <w:tcPr>
            <w:tcW w:w="720" w:type="dxa"/>
          </w:tcPr>
          <w:p w:rsidR="00944492" w:rsidRDefault="00944492" w:rsidP="00B97137">
            <w:pPr>
              <w:tabs>
                <w:tab w:val="left" w:pos="440"/>
              </w:tabs>
              <w:jc w:val="both"/>
            </w:pPr>
          </w:p>
        </w:tc>
        <w:tc>
          <w:tcPr>
            <w:tcW w:w="1728" w:type="dxa"/>
          </w:tcPr>
          <w:p w:rsidR="00944492" w:rsidRDefault="00944492" w:rsidP="00B97137">
            <w:pPr>
              <w:tabs>
                <w:tab w:val="left" w:pos="440"/>
              </w:tabs>
              <w:jc w:val="both"/>
            </w:pPr>
            <w:r>
              <w:t>EBT</w:t>
            </w:r>
          </w:p>
        </w:tc>
        <w:tc>
          <w:tcPr>
            <w:tcW w:w="1350" w:type="dxa"/>
          </w:tcPr>
          <w:p w:rsidR="00944492" w:rsidRDefault="00944492" w:rsidP="00B97137">
            <w:pPr>
              <w:tabs>
                <w:tab w:val="left" w:pos="440"/>
              </w:tabs>
              <w:jc w:val="right"/>
            </w:pPr>
            <w:r>
              <w:t>$17,826,000</w:t>
            </w:r>
          </w:p>
        </w:tc>
      </w:tr>
      <w:tr w:rsidR="00944492" w:rsidTr="00B97137">
        <w:tc>
          <w:tcPr>
            <w:tcW w:w="720" w:type="dxa"/>
          </w:tcPr>
          <w:p w:rsidR="00944492" w:rsidRDefault="00944492" w:rsidP="00B97137">
            <w:pPr>
              <w:tabs>
                <w:tab w:val="left" w:pos="440"/>
              </w:tabs>
              <w:jc w:val="both"/>
            </w:pPr>
          </w:p>
        </w:tc>
        <w:tc>
          <w:tcPr>
            <w:tcW w:w="1728" w:type="dxa"/>
          </w:tcPr>
          <w:p w:rsidR="00944492" w:rsidRDefault="00944492" w:rsidP="00B97137">
            <w:pPr>
              <w:tabs>
                <w:tab w:val="left" w:pos="440"/>
              </w:tabs>
              <w:jc w:val="both"/>
            </w:pPr>
            <w:r>
              <w:t>Taxes</w:t>
            </w:r>
          </w:p>
        </w:tc>
        <w:tc>
          <w:tcPr>
            <w:tcW w:w="1350" w:type="dxa"/>
          </w:tcPr>
          <w:p w:rsidR="00944492" w:rsidRDefault="00944492" w:rsidP="00B97137">
            <w:pPr>
              <w:tabs>
                <w:tab w:val="left" w:pos="440"/>
              </w:tabs>
              <w:jc w:val="right"/>
              <w:rPr>
                <w:u w:val="single"/>
              </w:rPr>
            </w:pPr>
            <w:r>
              <w:rPr>
                <w:u w:val="single"/>
              </w:rPr>
              <w:t xml:space="preserve">  4,456,500</w:t>
            </w:r>
          </w:p>
        </w:tc>
      </w:tr>
      <w:tr w:rsidR="00944492" w:rsidTr="00B97137">
        <w:tc>
          <w:tcPr>
            <w:tcW w:w="720" w:type="dxa"/>
          </w:tcPr>
          <w:p w:rsidR="00944492" w:rsidRDefault="00944492" w:rsidP="00B97137">
            <w:pPr>
              <w:tabs>
                <w:tab w:val="left" w:pos="440"/>
              </w:tabs>
              <w:jc w:val="both"/>
            </w:pPr>
          </w:p>
        </w:tc>
        <w:tc>
          <w:tcPr>
            <w:tcW w:w="1728" w:type="dxa"/>
          </w:tcPr>
          <w:p w:rsidR="00944492" w:rsidRDefault="00944492" w:rsidP="00B97137">
            <w:pPr>
              <w:tabs>
                <w:tab w:val="left" w:pos="440"/>
              </w:tabs>
              <w:jc w:val="both"/>
            </w:pPr>
            <w:r>
              <w:t>Net income</w:t>
            </w:r>
          </w:p>
        </w:tc>
        <w:tc>
          <w:tcPr>
            <w:tcW w:w="1350" w:type="dxa"/>
          </w:tcPr>
          <w:p w:rsidR="00944492" w:rsidRDefault="00944492" w:rsidP="00B97137">
            <w:pPr>
              <w:tabs>
                <w:tab w:val="left" w:pos="440"/>
              </w:tabs>
              <w:jc w:val="right"/>
            </w:pPr>
            <w:r>
              <w:rPr>
                <w:u w:val="double"/>
              </w:rPr>
              <w:t>$13,369,500</w:t>
            </w:r>
          </w:p>
        </w:tc>
      </w:tr>
    </w:tbl>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t>Using the bottom-up OCF calculation, we get:</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t xml:space="preserve">OCF = Net income + Depreciation </w:t>
      </w:r>
    </w:p>
    <w:p w:rsidR="00944492" w:rsidRDefault="00944492" w:rsidP="00944492">
      <w:pPr>
        <w:pStyle w:val="abcleaders"/>
        <w:rPr>
          <w:rFonts w:ascii="Times New Roman" w:hAnsi="Times New Roman"/>
        </w:rPr>
      </w:pPr>
      <w:r>
        <w:rPr>
          <w:rFonts w:ascii="Times New Roman" w:hAnsi="Times New Roman"/>
        </w:rPr>
        <w:tab/>
        <w:t xml:space="preserve">OCF = $13,369,500 + 5,600,000 </w:t>
      </w:r>
    </w:p>
    <w:p w:rsidR="00944492" w:rsidRDefault="00944492" w:rsidP="00944492">
      <w:pPr>
        <w:pStyle w:val="abcleaders"/>
        <w:rPr>
          <w:rFonts w:ascii="Times New Roman" w:hAnsi="Times New Roman"/>
        </w:rPr>
      </w:pPr>
      <w:r>
        <w:rPr>
          <w:rFonts w:ascii="Times New Roman" w:hAnsi="Times New Roman"/>
        </w:rPr>
        <w:tab/>
        <w:t>OCF = $18,969,500</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t>And the best-case NPV is:</w:t>
      </w:r>
    </w:p>
    <w:p w:rsidR="00944492" w:rsidRDefault="00944492" w:rsidP="00944492">
      <w:pPr>
        <w:pStyle w:val="abcleaders"/>
        <w:rPr>
          <w:rFonts w:ascii="Times New Roman" w:hAnsi="Times New Roman"/>
        </w:rPr>
      </w:pPr>
    </w:p>
    <w:p w:rsidR="00944492" w:rsidRPr="00781407" w:rsidRDefault="00944492" w:rsidP="00944492">
      <w:pPr>
        <w:pStyle w:val="abcleaders"/>
        <w:rPr>
          <w:rFonts w:ascii="Times New Roman" w:hAnsi="Times New Roman"/>
          <w:lang w:val="nb-NO"/>
        </w:rPr>
      </w:pPr>
      <w:r>
        <w:rPr>
          <w:rFonts w:ascii="Times New Roman" w:hAnsi="Times New Roman"/>
        </w:rPr>
        <w:tab/>
      </w:r>
      <w:r w:rsidRPr="00781407">
        <w:rPr>
          <w:rFonts w:ascii="Times New Roman" w:hAnsi="Times New Roman"/>
          <w:lang w:val="nb-NO"/>
        </w:rPr>
        <w:t>NPV = –$</w:t>
      </w:r>
      <w:r>
        <w:rPr>
          <w:rFonts w:ascii="Times New Roman" w:hAnsi="Times New Roman"/>
          <w:lang w:val="nb-NO"/>
        </w:rPr>
        <w:t>39,200,000</w:t>
      </w:r>
      <w:r w:rsidRPr="00781407">
        <w:rPr>
          <w:rFonts w:ascii="Times New Roman" w:hAnsi="Times New Roman"/>
          <w:lang w:val="nb-NO"/>
        </w:rPr>
        <w:t xml:space="preserve"> – </w:t>
      </w:r>
      <w:r>
        <w:rPr>
          <w:rFonts w:ascii="Times New Roman" w:hAnsi="Times New Roman"/>
          <w:lang w:val="nb-NO"/>
        </w:rPr>
        <w:t>1,850,000</w:t>
      </w:r>
      <w:r w:rsidRPr="00781407">
        <w:rPr>
          <w:rFonts w:ascii="Times New Roman" w:hAnsi="Times New Roman"/>
          <w:lang w:val="nb-NO"/>
        </w:rPr>
        <w:t xml:space="preserve"> + $</w:t>
      </w:r>
      <w:r>
        <w:rPr>
          <w:rFonts w:ascii="Times New Roman" w:hAnsi="Times New Roman"/>
          <w:lang w:val="nb-NO"/>
        </w:rPr>
        <w:t>18,969,500</w:t>
      </w:r>
      <w:r w:rsidRPr="00781407">
        <w:rPr>
          <w:rFonts w:ascii="Times New Roman" w:hAnsi="Times New Roman"/>
          <w:lang w:val="nb-NO"/>
        </w:rPr>
        <w:t>(PVIFA</w:t>
      </w:r>
      <w:r w:rsidRPr="00781407">
        <w:rPr>
          <w:rFonts w:ascii="Times New Roman" w:hAnsi="Times New Roman"/>
          <w:vertAlign w:val="subscript"/>
          <w:lang w:val="nb-NO"/>
        </w:rPr>
        <w:t>1</w:t>
      </w:r>
      <w:r>
        <w:rPr>
          <w:rFonts w:ascii="Times New Roman" w:hAnsi="Times New Roman"/>
          <w:vertAlign w:val="subscript"/>
          <w:lang w:val="nb-NO"/>
        </w:rPr>
        <w:t>0</w:t>
      </w:r>
      <w:r w:rsidRPr="00781407">
        <w:rPr>
          <w:rFonts w:ascii="Times New Roman" w:hAnsi="Times New Roman"/>
          <w:vertAlign w:val="subscript"/>
          <w:lang w:val="nb-NO"/>
        </w:rPr>
        <w:t>%,7</w:t>
      </w:r>
      <w:r w:rsidRPr="00781407">
        <w:rPr>
          <w:rFonts w:ascii="Times New Roman" w:hAnsi="Times New Roman"/>
          <w:lang w:val="nb-NO"/>
        </w:rPr>
        <w:t xml:space="preserve">) + </w:t>
      </w:r>
      <w:r>
        <w:rPr>
          <w:rFonts w:ascii="Times New Roman" w:hAnsi="Times New Roman"/>
          <w:lang w:val="nb-NO"/>
        </w:rPr>
        <w:t>1,850,000</w:t>
      </w:r>
      <w:r w:rsidRPr="00781407">
        <w:rPr>
          <w:rFonts w:ascii="Times New Roman" w:hAnsi="Times New Roman"/>
          <w:lang w:val="nb-NO"/>
        </w:rPr>
        <w:t>/1.1</w:t>
      </w:r>
      <w:r>
        <w:rPr>
          <w:rFonts w:ascii="Times New Roman" w:hAnsi="Times New Roman"/>
          <w:lang w:val="nb-NO"/>
        </w:rPr>
        <w:t>0</w:t>
      </w:r>
      <w:r w:rsidRPr="00781407">
        <w:rPr>
          <w:rFonts w:ascii="Times New Roman" w:hAnsi="Times New Roman"/>
          <w:vertAlign w:val="superscript"/>
          <w:lang w:val="nb-NO"/>
        </w:rPr>
        <w:t>7</w:t>
      </w:r>
      <w:r w:rsidRPr="00781407">
        <w:rPr>
          <w:rFonts w:ascii="Times New Roman" w:hAnsi="Times New Roman"/>
          <w:lang w:val="nb-NO"/>
        </w:rPr>
        <w:t xml:space="preserve"> </w:t>
      </w:r>
    </w:p>
    <w:p w:rsidR="00944492" w:rsidRDefault="00944492" w:rsidP="00944492">
      <w:pPr>
        <w:pStyle w:val="abcleaders"/>
        <w:rPr>
          <w:rFonts w:ascii="Times New Roman" w:hAnsi="Times New Roman"/>
        </w:rPr>
      </w:pPr>
      <w:r w:rsidRPr="00781407">
        <w:rPr>
          <w:rFonts w:ascii="Times New Roman" w:hAnsi="Times New Roman"/>
          <w:lang w:val="nb-NO"/>
        </w:rPr>
        <w:tab/>
      </w:r>
      <w:r>
        <w:rPr>
          <w:rFonts w:ascii="Times New Roman" w:hAnsi="Times New Roman"/>
        </w:rPr>
        <w:t>NPV = $52,250,813.28</w:t>
      </w:r>
    </w:p>
    <w:p w:rsidR="00944492" w:rsidRDefault="00944492" w:rsidP="00944492">
      <w:pPr>
        <w:tabs>
          <w:tab w:val="left" w:pos="440"/>
        </w:tabs>
        <w:ind w:left="440" w:hanging="440"/>
        <w:jc w:val="both"/>
      </w:pPr>
    </w:p>
    <w:p w:rsidR="00944492" w:rsidRDefault="00944492" w:rsidP="00944492">
      <w:pPr>
        <w:tabs>
          <w:tab w:val="left" w:pos="440"/>
        </w:tabs>
        <w:ind w:left="440" w:hanging="440"/>
        <w:jc w:val="both"/>
        <w:rPr>
          <w:u w:val="single"/>
        </w:rPr>
      </w:pPr>
      <w:r>
        <w:tab/>
      </w:r>
      <w:r>
        <w:rPr>
          <w:u w:val="single"/>
        </w:rPr>
        <w:t>Worst Case</w:t>
      </w:r>
    </w:p>
    <w:p w:rsidR="00944492" w:rsidRDefault="00944492" w:rsidP="00944492">
      <w:pPr>
        <w:pStyle w:val="abcleaders"/>
        <w:ind w:left="446" w:hanging="446"/>
        <w:rPr>
          <w:rFonts w:ascii="Times New Roman" w:hAnsi="Times New Roman"/>
        </w:rPr>
      </w:pPr>
      <w:r>
        <w:rPr>
          <w:rFonts w:ascii="Times New Roman" w:hAnsi="Times New Roman"/>
        </w:rPr>
        <w:tab/>
        <w:t>We will calculate the sales and variable costs first. Since we will lose sales of the expensive clubs and gain sales of the cheap clubs, these must be accounted for as erosion. The total sales for the new project will be:</w:t>
      </w:r>
    </w:p>
    <w:p w:rsidR="00944492" w:rsidRDefault="00944492" w:rsidP="00944492">
      <w:pPr>
        <w:tabs>
          <w:tab w:val="left" w:pos="440"/>
        </w:tabs>
        <w:ind w:left="440" w:hanging="440"/>
        <w:jc w:val="both"/>
      </w:pPr>
    </w:p>
    <w:tbl>
      <w:tblPr>
        <w:tblW w:w="0" w:type="auto"/>
        <w:tblLayout w:type="fixed"/>
        <w:tblLook w:val="0000" w:firstRow="0" w:lastRow="0" w:firstColumn="0" w:lastColumn="0" w:noHBand="0" w:noVBand="0"/>
      </w:tblPr>
      <w:tblGrid>
        <w:gridCol w:w="720"/>
        <w:gridCol w:w="1440"/>
        <w:gridCol w:w="3538"/>
      </w:tblGrid>
      <w:tr w:rsidR="00944492" w:rsidTr="00B97137">
        <w:tc>
          <w:tcPr>
            <w:tcW w:w="720" w:type="dxa"/>
          </w:tcPr>
          <w:p w:rsidR="00944492" w:rsidRDefault="00944492" w:rsidP="00B97137">
            <w:pPr>
              <w:pStyle w:val="abcleaders"/>
              <w:ind w:left="0" w:firstLine="0"/>
              <w:rPr>
                <w:rFonts w:ascii="Times New Roman" w:hAnsi="Times New Roman"/>
                <w:b/>
              </w:rPr>
            </w:pPr>
          </w:p>
        </w:tc>
        <w:tc>
          <w:tcPr>
            <w:tcW w:w="1440" w:type="dxa"/>
          </w:tcPr>
          <w:p w:rsidR="00944492" w:rsidRDefault="00944492" w:rsidP="00B97137">
            <w:pPr>
              <w:pStyle w:val="abcleaders"/>
              <w:ind w:left="0" w:firstLine="0"/>
              <w:jc w:val="left"/>
              <w:rPr>
                <w:rFonts w:ascii="Times New Roman" w:hAnsi="Times New Roman"/>
                <w:u w:val="single"/>
              </w:rPr>
            </w:pPr>
            <w:r>
              <w:rPr>
                <w:rFonts w:ascii="Times New Roman" w:hAnsi="Times New Roman"/>
                <w:u w:val="single"/>
              </w:rPr>
              <w:t>Sales</w:t>
            </w:r>
          </w:p>
        </w:tc>
        <w:tc>
          <w:tcPr>
            <w:tcW w:w="3538" w:type="dxa"/>
          </w:tcPr>
          <w:p w:rsidR="00944492" w:rsidRDefault="00944492" w:rsidP="00B97137">
            <w:pPr>
              <w:pStyle w:val="abcleaders"/>
              <w:ind w:left="0" w:firstLine="0"/>
              <w:jc w:val="right"/>
              <w:rPr>
                <w:rFonts w:ascii="Times New Roman" w:hAnsi="Times New Roman"/>
              </w:rPr>
            </w:pPr>
          </w:p>
        </w:tc>
      </w:tr>
      <w:tr w:rsidR="00944492" w:rsidTr="00B97137">
        <w:tc>
          <w:tcPr>
            <w:tcW w:w="720" w:type="dxa"/>
          </w:tcPr>
          <w:p w:rsidR="00944492" w:rsidRDefault="00944492" w:rsidP="00B97137">
            <w:pPr>
              <w:pStyle w:val="abcleaders"/>
              <w:ind w:left="0" w:firstLine="0"/>
              <w:rPr>
                <w:rFonts w:ascii="Times New Roman" w:hAnsi="Times New Roman"/>
              </w:rPr>
            </w:pPr>
          </w:p>
        </w:tc>
        <w:tc>
          <w:tcPr>
            <w:tcW w:w="1440" w:type="dxa"/>
          </w:tcPr>
          <w:p w:rsidR="00944492" w:rsidRDefault="00944492" w:rsidP="00B97137">
            <w:pPr>
              <w:pStyle w:val="abcleaders"/>
              <w:ind w:left="0" w:firstLine="0"/>
              <w:jc w:val="left"/>
              <w:rPr>
                <w:rFonts w:ascii="Times New Roman" w:hAnsi="Times New Roman"/>
              </w:rPr>
            </w:pPr>
            <w:r>
              <w:rPr>
                <w:rFonts w:ascii="Times New Roman" w:hAnsi="Times New Roman"/>
              </w:rPr>
              <w:t>New clubs</w:t>
            </w:r>
          </w:p>
        </w:tc>
        <w:tc>
          <w:tcPr>
            <w:tcW w:w="3538" w:type="dxa"/>
          </w:tcPr>
          <w:p w:rsidR="00944492" w:rsidRDefault="00944492" w:rsidP="00B97137">
            <w:pPr>
              <w:pStyle w:val="abcleaders"/>
              <w:ind w:left="0" w:firstLine="0"/>
              <w:jc w:val="right"/>
              <w:rPr>
                <w:rFonts w:ascii="Times New Roman" w:hAnsi="Times New Roman"/>
              </w:rPr>
            </w:pPr>
            <w:r>
              <w:rPr>
                <w:rFonts w:ascii="Times New Roman" w:hAnsi="Times New Roman"/>
              </w:rPr>
              <w:t xml:space="preserve">$734 </w:t>
            </w:r>
            <w:r>
              <w:rPr>
                <w:rFonts w:ascii="Times New Roman" w:hAnsi="Times New Roman"/>
              </w:rPr>
              <w:sym w:font="Symbol" w:char="F0B4"/>
            </w:r>
            <w:r>
              <w:rPr>
                <w:rFonts w:ascii="Times New Roman" w:hAnsi="Times New Roman"/>
              </w:rPr>
              <w:t xml:space="preserve"> 49,500 =  $36,308,250</w:t>
            </w:r>
          </w:p>
        </w:tc>
      </w:tr>
      <w:tr w:rsidR="00944492" w:rsidTr="00B97137">
        <w:tc>
          <w:tcPr>
            <w:tcW w:w="720" w:type="dxa"/>
          </w:tcPr>
          <w:p w:rsidR="00944492" w:rsidRDefault="00944492" w:rsidP="00B97137">
            <w:pPr>
              <w:pStyle w:val="abcleaders"/>
              <w:ind w:left="0" w:firstLine="0"/>
              <w:rPr>
                <w:rFonts w:ascii="Times New Roman" w:hAnsi="Times New Roman"/>
              </w:rPr>
            </w:pPr>
          </w:p>
        </w:tc>
        <w:tc>
          <w:tcPr>
            <w:tcW w:w="1440" w:type="dxa"/>
          </w:tcPr>
          <w:p w:rsidR="00944492" w:rsidRDefault="00944492" w:rsidP="00B97137">
            <w:pPr>
              <w:pStyle w:val="abcleaders"/>
              <w:ind w:left="0" w:firstLine="0"/>
              <w:jc w:val="left"/>
              <w:rPr>
                <w:rFonts w:ascii="Times New Roman" w:hAnsi="Times New Roman"/>
              </w:rPr>
            </w:pPr>
            <w:r>
              <w:rPr>
                <w:rFonts w:ascii="Times New Roman" w:hAnsi="Times New Roman"/>
              </w:rPr>
              <w:t>Exp. clubs</w:t>
            </w:r>
          </w:p>
        </w:tc>
        <w:tc>
          <w:tcPr>
            <w:tcW w:w="3538" w:type="dxa"/>
          </w:tcPr>
          <w:p w:rsidR="00944492" w:rsidRDefault="00944492" w:rsidP="00B97137">
            <w:pPr>
              <w:pStyle w:val="abcleaders"/>
              <w:ind w:left="0" w:firstLine="0"/>
              <w:jc w:val="right"/>
              <w:rPr>
                <w:rFonts w:ascii="Times New Roman" w:hAnsi="Times New Roman"/>
              </w:rPr>
            </w:pPr>
            <w:r>
              <w:rPr>
                <w:rFonts w:ascii="Times New Roman" w:hAnsi="Times New Roman"/>
              </w:rPr>
              <w:t xml:space="preserve">$1,345 </w:t>
            </w:r>
            <w:r>
              <w:rPr>
                <w:rFonts w:ascii="Times New Roman" w:hAnsi="Times New Roman"/>
              </w:rPr>
              <w:sym w:font="Symbol" w:char="F0B4"/>
            </w:r>
            <w:r>
              <w:rPr>
                <w:rFonts w:ascii="Times New Roman" w:hAnsi="Times New Roman"/>
              </w:rPr>
              <w:t xml:space="preserve"> (–11,000) =  –14,795,000</w:t>
            </w:r>
          </w:p>
        </w:tc>
      </w:tr>
      <w:tr w:rsidR="00944492" w:rsidTr="00B97137">
        <w:tc>
          <w:tcPr>
            <w:tcW w:w="720" w:type="dxa"/>
          </w:tcPr>
          <w:p w:rsidR="00944492" w:rsidRDefault="00944492" w:rsidP="00B97137">
            <w:pPr>
              <w:pStyle w:val="abcleaders"/>
              <w:ind w:left="0" w:firstLine="0"/>
              <w:rPr>
                <w:rFonts w:ascii="Times New Roman" w:hAnsi="Times New Roman"/>
              </w:rPr>
            </w:pPr>
          </w:p>
        </w:tc>
        <w:tc>
          <w:tcPr>
            <w:tcW w:w="1440" w:type="dxa"/>
          </w:tcPr>
          <w:p w:rsidR="00944492" w:rsidRDefault="00944492" w:rsidP="00B97137">
            <w:pPr>
              <w:pStyle w:val="abcleaders"/>
              <w:ind w:left="0" w:firstLine="0"/>
              <w:jc w:val="left"/>
              <w:rPr>
                <w:rFonts w:ascii="Times New Roman" w:hAnsi="Times New Roman"/>
              </w:rPr>
            </w:pPr>
            <w:r>
              <w:rPr>
                <w:rFonts w:ascii="Times New Roman" w:hAnsi="Times New Roman"/>
              </w:rPr>
              <w:t>Cheap clubs</w:t>
            </w:r>
          </w:p>
        </w:tc>
        <w:tc>
          <w:tcPr>
            <w:tcW w:w="3538" w:type="dxa"/>
          </w:tcPr>
          <w:p w:rsidR="00944492" w:rsidRDefault="00944492" w:rsidP="00B97137">
            <w:pPr>
              <w:pStyle w:val="abcleaders"/>
              <w:ind w:left="0" w:firstLine="0"/>
              <w:jc w:val="right"/>
              <w:rPr>
                <w:rFonts w:ascii="Times New Roman" w:hAnsi="Times New Roman"/>
              </w:rPr>
            </w:pPr>
            <w:r>
              <w:rPr>
                <w:rFonts w:ascii="Times New Roman" w:hAnsi="Times New Roman"/>
              </w:rPr>
              <w:t xml:space="preserve">$445 </w:t>
            </w:r>
            <w:r>
              <w:rPr>
                <w:rFonts w:ascii="Times New Roman" w:hAnsi="Times New Roman"/>
              </w:rPr>
              <w:sym w:font="Symbol" w:char="F0B4"/>
            </w:r>
            <w:r>
              <w:rPr>
                <w:rFonts w:ascii="Times New Roman" w:hAnsi="Times New Roman"/>
              </w:rPr>
              <w:t xml:space="preserve"> 10,800 =  </w:t>
            </w:r>
            <w:r>
              <w:rPr>
                <w:rFonts w:ascii="Times New Roman" w:hAnsi="Times New Roman"/>
                <w:u w:val="single"/>
              </w:rPr>
              <w:t xml:space="preserve">    4,806,000</w:t>
            </w:r>
          </w:p>
        </w:tc>
      </w:tr>
      <w:tr w:rsidR="00944492" w:rsidTr="00B97137">
        <w:tc>
          <w:tcPr>
            <w:tcW w:w="720" w:type="dxa"/>
          </w:tcPr>
          <w:p w:rsidR="00944492" w:rsidRDefault="00944492" w:rsidP="00B97137">
            <w:pPr>
              <w:pStyle w:val="abcleaders"/>
              <w:ind w:left="0" w:firstLine="0"/>
              <w:rPr>
                <w:rFonts w:ascii="Times New Roman" w:hAnsi="Times New Roman"/>
              </w:rPr>
            </w:pPr>
          </w:p>
        </w:tc>
        <w:tc>
          <w:tcPr>
            <w:tcW w:w="1440" w:type="dxa"/>
          </w:tcPr>
          <w:p w:rsidR="00944492" w:rsidRDefault="00944492" w:rsidP="00B97137">
            <w:pPr>
              <w:pStyle w:val="abcleaders"/>
              <w:ind w:left="0" w:firstLine="0"/>
              <w:jc w:val="left"/>
              <w:rPr>
                <w:rFonts w:ascii="Times New Roman" w:hAnsi="Times New Roman"/>
              </w:rPr>
            </w:pPr>
          </w:p>
        </w:tc>
        <w:tc>
          <w:tcPr>
            <w:tcW w:w="3538" w:type="dxa"/>
          </w:tcPr>
          <w:p w:rsidR="00944492" w:rsidRDefault="00944492" w:rsidP="00B97137">
            <w:pPr>
              <w:pStyle w:val="abcleaders"/>
              <w:ind w:left="0" w:firstLine="0"/>
              <w:jc w:val="right"/>
              <w:rPr>
                <w:rFonts w:ascii="Times New Roman" w:hAnsi="Times New Roman"/>
              </w:rPr>
            </w:pPr>
            <w:r>
              <w:rPr>
                <w:rFonts w:ascii="Times New Roman" w:hAnsi="Times New Roman"/>
              </w:rPr>
              <w:t>$26,319,250</w:t>
            </w:r>
          </w:p>
        </w:tc>
      </w:tr>
    </w:tbl>
    <w:p w:rsidR="00944492" w:rsidRDefault="00944492" w:rsidP="00944492">
      <w:pPr>
        <w:pStyle w:val="abcleaders"/>
        <w:rPr>
          <w:rFonts w:ascii="Times New Roman" w:hAnsi="Times New Roman"/>
        </w:rPr>
      </w:pPr>
    </w:p>
    <w:p w:rsidR="00944492" w:rsidRDefault="00944492" w:rsidP="00944492">
      <w:pPr>
        <w:rPr>
          <w:szCs w:val="20"/>
        </w:rPr>
      </w:pPr>
      <w:r>
        <w:br w:type="page"/>
      </w:r>
    </w:p>
    <w:p w:rsidR="00944492" w:rsidRDefault="00944492" w:rsidP="00944492">
      <w:pPr>
        <w:pStyle w:val="abcleaders"/>
        <w:ind w:left="446" w:hanging="446"/>
        <w:rPr>
          <w:rFonts w:ascii="Times New Roman" w:hAnsi="Times New Roman"/>
        </w:rPr>
      </w:pPr>
      <w:r>
        <w:rPr>
          <w:rFonts w:ascii="Times New Roman" w:hAnsi="Times New Roman"/>
        </w:rPr>
        <w:tab/>
        <w:t>For the variable costs, we must include the units gained or lost from the existing clubs. Note that the variable costs of the expensive clubs are an inflow. If we are not producing the sets anymore, we will save these variable costs, which is an inflow. So:</w:t>
      </w:r>
    </w:p>
    <w:p w:rsidR="00944492" w:rsidRDefault="00944492" w:rsidP="00944492">
      <w:pPr>
        <w:pStyle w:val="abcleaders"/>
        <w:rPr>
          <w:rFonts w:ascii="Times New Roman" w:hAnsi="Times New Roman"/>
        </w:rPr>
      </w:pPr>
    </w:p>
    <w:tbl>
      <w:tblPr>
        <w:tblW w:w="0" w:type="auto"/>
        <w:tblLayout w:type="fixed"/>
        <w:tblLook w:val="0000" w:firstRow="0" w:lastRow="0" w:firstColumn="0" w:lastColumn="0" w:noHBand="0" w:noVBand="0"/>
      </w:tblPr>
      <w:tblGrid>
        <w:gridCol w:w="720"/>
        <w:gridCol w:w="1440"/>
        <w:gridCol w:w="3528"/>
      </w:tblGrid>
      <w:tr w:rsidR="00944492" w:rsidTr="00B97137">
        <w:tc>
          <w:tcPr>
            <w:tcW w:w="720" w:type="dxa"/>
          </w:tcPr>
          <w:p w:rsidR="00944492" w:rsidRDefault="00944492" w:rsidP="00B97137">
            <w:pPr>
              <w:pStyle w:val="abcleaders"/>
              <w:ind w:left="0" w:firstLine="0"/>
              <w:jc w:val="left"/>
              <w:rPr>
                <w:rFonts w:ascii="Times New Roman" w:hAnsi="Times New Roman"/>
                <w:u w:val="single"/>
              </w:rPr>
            </w:pPr>
          </w:p>
        </w:tc>
        <w:tc>
          <w:tcPr>
            <w:tcW w:w="4968" w:type="dxa"/>
            <w:gridSpan w:val="2"/>
          </w:tcPr>
          <w:p w:rsidR="00944492" w:rsidRDefault="00944492" w:rsidP="00B97137">
            <w:pPr>
              <w:pStyle w:val="abcleaders"/>
              <w:ind w:left="0" w:firstLine="0"/>
              <w:jc w:val="left"/>
              <w:rPr>
                <w:rFonts w:ascii="Times New Roman" w:hAnsi="Times New Roman"/>
              </w:rPr>
            </w:pPr>
            <w:r>
              <w:rPr>
                <w:rFonts w:ascii="Times New Roman" w:hAnsi="Times New Roman"/>
                <w:u w:val="single"/>
              </w:rPr>
              <w:t>Variable Costs</w:t>
            </w:r>
          </w:p>
        </w:tc>
      </w:tr>
      <w:tr w:rsidR="00944492" w:rsidTr="00B97137">
        <w:tc>
          <w:tcPr>
            <w:tcW w:w="720" w:type="dxa"/>
          </w:tcPr>
          <w:p w:rsidR="00944492" w:rsidRDefault="00944492" w:rsidP="00B97137">
            <w:pPr>
              <w:pStyle w:val="abcleaders"/>
              <w:ind w:left="0" w:firstLine="0"/>
              <w:jc w:val="left"/>
              <w:rPr>
                <w:rFonts w:ascii="Times New Roman" w:hAnsi="Times New Roman"/>
              </w:rPr>
            </w:pPr>
          </w:p>
        </w:tc>
        <w:tc>
          <w:tcPr>
            <w:tcW w:w="1440" w:type="dxa"/>
          </w:tcPr>
          <w:p w:rsidR="00944492" w:rsidRDefault="00944492" w:rsidP="00B97137">
            <w:pPr>
              <w:pStyle w:val="abcleaders"/>
              <w:ind w:left="0" w:firstLine="0"/>
              <w:jc w:val="left"/>
              <w:rPr>
                <w:rFonts w:ascii="Times New Roman" w:hAnsi="Times New Roman"/>
              </w:rPr>
            </w:pPr>
            <w:r>
              <w:rPr>
                <w:rFonts w:ascii="Times New Roman" w:hAnsi="Times New Roman"/>
              </w:rPr>
              <w:t>New clubs</w:t>
            </w:r>
          </w:p>
        </w:tc>
        <w:tc>
          <w:tcPr>
            <w:tcW w:w="3528" w:type="dxa"/>
          </w:tcPr>
          <w:p w:rsidR="00944492" w:rsidRDefault="00944492" w:rsidP="00B97137">
            <w:pPr>
              <w:pStyle w:val="abcleaders"/>
              <w:ind w:left="0" w:firstLine="0"/>
              <w:jc w:val="right"/>
              <w:rPr>
                <w:rFonts w:ascii="Times New Roman" w:hAnsi="Times New Roman"/>
              </w:rPr>
            </w:pPr>
            <w:r>
              <w:rPr>
                <w:rFonts w:ascii="Times New Roman" w:hAnsi="Times New Roman"/>
              </w:rPr>
              <w:t xml:space="preserve">–$402 </w:t>
            </w:r>
            <w:r>
              <w:rPr>
                <w:rFonts w:ascii="Times New Roman" w:hAnsi="Times New Roman"/>
              </w:rPr>
              <w:sym w:font="Symbol" w:char="F0B4"/>
            </w:r>
            <w:r>
              <w:rPr>
                <w:rFonts w:ascii="Times New Roman" w:hAnsi="Times New Roman"/>
              </w:rPr>
              <w:t xml:space="preserve"> 49,500 = –$19,874,250</w:t>
            </w:r>
          </w:p>
        </w:tc>
      </w:tr>
      <w:tr w:rsidR="00944492" w:rsidTr="00B97137">
        <w:tc>
          <w:tcPr>
            <w:tcW w:w="720" w:type="dxa"/>
          </w:tcPr>
          <w:p w:rsidR="00944492" w:rsidRDefault="00944492" w:rsidP="00B97137">
            <w:pPr>
              <w:pStyle w:val="abcleaders"/>
              <w:ind w:left="0" w:firstLine="0"/>
              <w:jc w:val="left"/>
              <w:rPr>
                <w:rFonts w:ascii="Times New Roman" w:hAnsi="Times New Roman"/>
              </w:rPr>
            </w:pPr>
          </w:p>
        </w:tc>
        <w:tc>
          <w:tcPr>
            <w:tcW w:w="1440" w:type="dxa"/>
          </w:tcPr>
          <w:p w:rsidR="00944492" w:rsidRDefault="00944492" w:rsidP="00B97137">
            <w:pPr>
              <w:pStyle w:val="abcleaders"/>
              <w:ind w:left="0" w:firstLine="0"/>
              <w:jc w:val="left"/>
              <w:rPr>
                <w:rFonts w:ascii="Times New Roman" w:hAnsi="Times New Roman"/>
              </w:rPr>
            </w:pPr>
            <w:r>
              <w:rPr>
                <w:rFonts w:ascii="Times New Roman" w:hAnsi="Times New Roman"/>
              </w:rPr>
              <w:t>Exp. clubs</w:t>
            </w:r>
          </w:p>
        </w:tc>
        <w:tc>
          <w:tcPr>
            <w:tcW w:w="3528" w:type="dxa"/>
          </w:tcPr>
          <w:p w:rsidR="00944492" w:rsidRDefault="00944492" w:rsidP="00B97137">
            <w:pPr>
              <w:pStyle w:val="abcleaders"/>
              <w:ind w:left="0" w:firstLine="0"/>
              <w:jc w:val="right"/>
              <w:rPr>
                <w:rFonts w:ascii="Times New Roman" w:hAnsi="Times New Roman"/>
              </w:rPr>
            </w:pPr>
            <w:r>
              <w:rPr>
                <w:rFonts w:ascii="Times New Roman" w:hAnsi="Times New Roman"/>
              </w:rPr>
              <w:t xml:space="preserve">–$730 </w:t>
            </w:r>
            <w:r>
              <w:rPr>
                <w:rFonts w:ascii="Times New Roman" w:hAnsi="Times New Roman"/>
              </w:rPr>
              <w:sym w:font="Symbol" w:char="F0B4"/>
            </w:r>
            <w:r>
              <w:rPr>
                <w:rFonts w:ascii="Times New Roman" w:hAnsi="Times New Roman"/>
              </w:rPr>
              <w:t xml:space="preserve"> (–11,000) =       8,030,000</w:t>
            </w:r>
          </w:p>
        </w:tc>
      </w:tr>
      <w:tr w:rsidR="00944492" w:rsidTr="00B97137">
        <w:tc>
          <w:tcPr>
            <w:tcW w:w="720" w:type="dxa"/>
          </w:tcPr>
          <w:p w:rsidR="00944492" w:rsidRDefault="00944492" w:rsidP="00B97137">
            <w:pPr>
              <w:pStyle w:val="abcleaders"/>
              <w:ind w:left="0" w:firstLine="0"/>
              <w:jc w:val="left"/>
              <w:rPr>
                <w:rFonts w:ascii="Times New Roman" w:hAnsi="Times New Roman"/>
              </w:rPr>
            </w:pPr>
          </w:p>
        </w:tc>
        <w:tc>
          <w:tcPr>
            <w:tcW w:w="1440" w:type="dxa"/>
          </w:tcPr>
          <w:p w:rsidR="00944492" w:rsidRDefault="00944492" w:rsidP="00B97137">
            <w:pPr>
              <w:pStyle w:val="abcleaders"/>
              <w:ind w:left="0" w:firstLine="0"/>
              <w:jc w:val="left"/>
              <w:rPr>
                <w:rFonts w:ascii="Times New Roman" w:hAnsi="Times New Roman"/>
              </w:rPr>
            </w:pPr>
            <w:r>
              <w:rPr>
                <w:rFonts w:ascii="Times New Roman" w:hAnsi="Times New Roman"/>
              </w:rPr>
              <w:t>Cheap clubs</w:t>
            </w:r>
          </w:p>
        </w:tc>
        <w:tc>
          <w:tcPr>
            <w:tcW w:w="3528" w:type="dxa"/>
          </w:tcPr>
          <w:p w:rsidR="00944492" w:rsidRDefault="00944492" w:rsidP="00B97137">
            <w:pPr>
              <w:pStyle w:val="abcleaders"/>
              <w:ind w:left="0" w:firstLine="0"/>
              <w:jc w:val="right"/>
              <w:rPr>
                <w:rFonts w:ascii="Times New Roman" w:hAnsi="Times New Roman"/>
              </w:rPr>
            </w:pPr>
            <w:r>
              <w:rPr>
                <w:rFonts w:ascii="Times New Roman" w:hAnsi="Times New Roman"/>
              </w:rPr>
              <w:t xml:space="preserve">   –$210 </w:t>
            </w:r>
            <w:r>
              <w:rPr>
                <w:rFonts w:ascii="Times New Roman" w:hAnsi="Times New Roman"/>
              </w:rPr>
              <w:sym w:font="Symbol" w:char="F0B4"/>
            </w:r>
            <w:r>
              <w:rPr>
                <w:rFonts w:ascii="Times New Roman" w:hAnsi="Times New Roman"/>
              </w:rPr>
              <w:t xml:space="preserve"> 10,800 =  </w:t>
            </w:r>
            <w:r>
              <w:rPr>
                <w:rFonts w:ascii="Times New Roman" w:hAnsi="Times New Roman"/>
                <w:u w:val="single"/>
              </w:rPr>
              <w:t xml:space="preserve">   –2,268,000</w:t>
            </w:r>
          </w:p>
        </w:tc>
      </w:tr>
      <w:tr w:rsidR="00944492" w:rsidTr="00B97137">
        <w:tc>
          <w:tcPr>
            <w:tcW w:w="720" w:type="dxa"/>
          </w:tcPr>
          <w:p w:rsidR="00944492" w:rsidRDefault="00944492" w:rsidP="00B97137">
            <w:pPr>
              <w:pStyle w:val="abcleaders"/>
              <w:ind w:left="0" w:firstLine="0"/>
              <w:jc w:val="left"/>
              <w:rPr>
                <w:rFonts w:ascii="Times New Roman" w:hAnsi="Times New Roman"/>
              </w:rPr>
            </w:pPr>
          </w:p>
        </w:tc>
        <w:tc>
          <w:tcPr>
            <w:tcW w:w="1440" w:type="dxa"/>
          </w:tcPr>
          <w:p w:rsidR="00944492" w:rsidRDefault="00944492" w:rsidP="00B97137">
            <w:pPr>
              <w:pStyle w:val="abcleaders"/>
              <w:ind w:left="0" w:firstLine="0"/>
              <w:jc w:val="left"/>
              <w:rPr>
                <w:rFonts w:ascii="Times New Roman" w:hAnsi="Times New Roman"/>
              </w:rPr>
            </w:pPr>
          </w:p>
        </w:tc>
        <w:tc>
          <w:tcPr>
            <w:tcW w:w="3528" w:type="dxa"/>
          </w:tcPr>
          <w:p w:rsidR="00944492" w:rsidRDefault="00944492" w:rsidP="00B97137">
            <w:pPr>
              <w:pStyle w:val="abcleaders"/>
              <w:ind w:left="0" w:firstLine="0"/>
              <w:jc w:val="right"/>
              <w:rPr>
                <w:rFonts w:ascii="Times New Roman" w:hAnsi="Times New Roman"/>
              </w:rPr>
            </w:pPr>
            <w:r>
              <w:rPr>
                <w:rFonts w:ascii="Times New Roman" w:hAnsi="Times New Roman"/>
              </w:rPr>
              <w:t>–$14,112,250</w:t>
            </w:r>
          </w:p>
        </w:tc>
      </w:tr>
    </w:tbl>
    <w:p w:rsidR="00944492" w:rsidRDefault="00944492" w:rsidP="00944492">
      <w:pPr>
        <w:tabs>
          <w:tab w:val="left" w:pos="440"/>
        </w:tabs>
        <w:ind w:left="440" w:hanging="440"/>
        <w:jc w:val="both"/>
      </w:pPr>
    </w:p>
    <w:p w:rsidR="00944492" w:rsidRDefault="00944492" w:rsidP="00944492">
      <w:pPr>
        <w:pStyle w:val="abcleaders"/>
        <w:rPr>
          <w:rFonts w:ascii="Times New Roman" w:hAnsi="Times New Roman"/>
        </w:rPr>
      </w:pPr>
      <w:r>
        <w:rPr>
          <w:rFonts w:ascii="Times New Roman" w:hAnsi="Times New Roman"/>
        </w:rPr>
        <w:tab/>
        <w:t>The pro forma income statement will be:</w:t>
      </w:r>
    </w:p>
    <w:p w:rsidR="00944492" w:rsidRDefault="00944492" w:rsidP="00944492">
      <w:pPr>
        <w:tabs>
          <w:tab w:val="left" w:pos="440"/>
        </w:tabs>
        <w:ind w:left="440" w:hanging="440"/>
        <w:jc w:val="both"/>
      </w:pPr>
    </w:p>
    <w:tbl>
      <w:tblPr>
        <w:tblW w:w="0" w:type="auto"/>
        <w:tblLayout w:type="fixed"/>
        <w:tblLook w:val="0000" w:firstRow="0" w:lastRow="0" w:firstColumn="0" w:lastColumn="0" w:noHBand="0" w:noVBand="0"/>
      </w:tblPr>
      <w:tblGrid>
        <w:gridCol w:w="720"/>
        <w:gridCol w:w="1728"/>
        <w:gridCol w:w="1620"/>
        <w:gridCol w:w="5040"/>
      </w:tblGrid>
      <w:tr w:rsidR="00944492" w:rsidTr="00B97137">
        <w:tc>
          <w:tcPr>
            <w:tcW w:w="720" w:type="dxa"/>
          </w:tcPr>
          <w:p w:rsidR="00944492" w:rsidRDefault="00944492" w:rsidP="00B97137">
            <w:pPr>
              <w:tabs>
                <w:tab w:val="left" w:pos="440"/>
              </w:tabs>
              <w:jc w:val="both"/>
              <w:rPr>
                <w:b/>
              </w:rPr>
            </w:pPr>
          </w:p>
        </w:tc>
        <w:tc>
          <w:tcPr>
            <w:tcW w:w="1728" w:type="dxa"/>
          </w:tcPr>
          <w:p w:rsidR="00944492" w:rsidRDefault="00944492" w:rsidP="00B97137">
            <w:pPr>
              <w:tabs>
                <w:tab w:val="left" w:pos="440"/>
              </w:tabs>
              <w:jc w:val="both"/>
            </w:pPr>
            <w:r>
              <w:t>Sales</w:t>
            </w:r>
          </w:p>
        </w:tc>
        <w:tc>
          <w:tcPr>
            <w:tcW w:w="1620" w:type="dxa"/>
          </w:tcPr>
          <w:p w:rsidR="00944492" w:rsidRDefault="00944492" w:rsidP="00B97137">
            <w:pPr>
              <w:tabs>
                <w:tab w:val="left" w:pos="440"/>
              </w:tabs>
              <w:jc w:val="right"/>
            </w:pPr>
            <w:r>
              <w:t>$26,319,250</w:t>
            </w:r>
          </w:p>
        </w:tc>
        <w:tc>
          <w:tcPr>
            <w:tcW w:w="5040" w:type="dxa"/>
          </w:tcPr>
          <w:p w:rsidR="00944492" w:rsidRDefault="00944492" w:rsidP="00B97137">
            <w:pPr>
              <w:tabs>
                <w:tab w:val="left" w:pos="440"/>
              </w:tabs>
              <w:jc w:val="right"/>
            </w:pPr>
          </w:p>
        </w:tc>
      </w:tr>
      <w:tr w:rsidR="00944492" w:rsidTr="00B97137">
        <w:tc>
          <w:tcPr>
            <w:tcW w:w="720" w:type="dxa"/>
          </w:tcPr>
          <w:p w:rsidR="00944492" w:rsidRDefault="00944492" w:rsidP="00B97137">
            <w:pPr>
              <w:tabs>
                <w:tab w:val="left" w:pos="440"/>
              </w:tabs>
              <w:jc w:val="both"/>
            </w:pPr>
          </w:p>
        </w:tc>
        <w:tc>
          <w:tcPr>
            <w:tcW w:w="1728" w:type="dxa"/>
          </w:tcPr>
          <w:p w:rsidR="00944492" w:rsidRDefault="00944492" w:rsidP="00B97137">
            <w:pPr>
              <w:tabs>
                <w:tab w:val="left" w:pos="440"/>
              </w:tabs>
              <w:jc w:val="both"/>
            </w:pPr>
            <w:r>
              <w:t>Variable costs</w:t>
            </w:r>
          </w:p>
        </w:tc>
        <w:tc>
          <w:tcPr>
            <w:tcW w:w="1620" w:type="dxa"/>
          </w:tcPr>
          <w:p w:rsidR="00944492" w:rsidRDefault="00944492" w:rsidP="00B97137">
            <w:pPr>
              <w:tabs>
                <w:tab w:val="left" w:pos="440"/>
              </w:tabs>
              <w:jc w:val="right"/>
            </w:pPr>
            <w:r>
              <w:t>14,112,250</w:t>
            </w:r>
          </w:p>
        </w:tc>
        <w:tc>
          <w:tcPr>
            <w:tcW w:w="5040" w:type="dxa"/>
          </w:tcPr>
          <w:p w:rsidR="00944492" w:rsidRDefault="00944492" w:rsidP="00B97137">
            <w:pPr>
              <w:tabs>
                <w:tab w:val="left" w:pos="440"/>
              </w:tabs>
              <w:jc w:val="right"/>
            </w:pPr>
          </w:p>
        </w:tc>
      </w:tr>
      <w:tr w:rsidR="00944492" w:rsidTr="00B97137">
        <w:tc>
          <w:tcPr>
            <w:tcW w:w="720" w:type="dxa"/>
          </w:tcPr>
          <w:p w:rsidR="00944492" w:rsidRDefault="00944492" w:rsidP="00B97137">
            <w:pPr>
              <w:tabs>
                <w:tab w:val="left" w:pos="440"/>
              </w:tabs>
              <w:jc w:val="both"/>
            </w:pPr>
          </w:p>
        </w:tc>
        <w:tc>
          <w:tcPr>
            <w:tcW w:w="1728" w:type="dxa"/>
          </w:tcPr>
          <w:p w:rsidR="00944492" w:rsidRDefault="00944492" w:rsidP="00B97137">
            <w:pPr>
              <w:tabs>
                <w:tab w:val="left" w:pos="440"/>
              </w:tabs>
              <w:jc w:val="both"/>
            </w:pPr>
            <w:r>
              <w:t>Fixed costs</w:t>
            </w:r>
          </w:p>
        </w:tc>
        <w:tc>
          <w:tcPr>
            <w:tcW w:w="1620" w:type="dxa"/>
          </w:tcPr>
          <w:p w:rsidR="00944492" w:rsidRDefault="00944492" w:rsidP="00B97137">
            <w:pPr>
              <w:tabs>
                <w:tab w:val="left" w:pos="440"/>
              </w:tabs>
              <w:jc w:val="right"/>
            </w:pPr>
            <w:r>
              <w:t>10,395,000</w:t>
            </w:r>
          </w:p>
        </w:tc>
        <w:tc>
          <w:tcPr>
            <w:tcW w:w="5040" w:type="dxa"/>
          </w:tcPr>
          <w:p w:rsidR="00944492" w:rsidRDefault="00944492" w:rsidP="00B97137">
            <w:pPr>
              <w:tabs>
                <w:tab w:val="left" w:pos="440"/>
              </w:tabs>
              <w:jc w:val="right"/>
            </w:pPr>
          </w:p>
        </w:tc>
      </w:tr>
      <w:tr w:rsidR="00944492" w:rsidTr="00B97137">
        <w:tc>
          <w:tcPr>
            <w:tcW w:w="720" w:type="dxa"/>
          </w:tcPr>
          <w:p w:rsidR="00944492" w:rsidRDefault="00944492" w:rsidP="00B97137">
            <w:pPr>
              <w:tabs>
                <w:tab w:val="left" w:pos="440"/>
              </w:tabs>
              <w:jc w:val="both"/>
            </w:pPr>
          </w:p>
        </w:tc>
        <w:tc>
          <w:tcPr>
            <w:tcW w:w="1728" w:type="dxa"/>
          </w:tcPr>
          <w:p w:rsidR="00944492" w:rsidRDefault="00944492" w:rsidP="00B97137">
            <w:pPr>
              <w:tabs>
                <w:tab w:val="left" w:pos="440"/>
              </w:tabs>
              <w:jc w:val="both"/>
            </w:pPr>
            <w:r>
              <w:t>Depreciation</w:t>
            </w:r>
          </w:p>
        </w:tc>
        <w:tc>
          <w:tcPr>
            <w:tcW w:w="1620" w:type="dxa"/>
          </w:tcPr>
          <w:p w:rsidR="00944492" w:rsidRDefault="00944492" w:rsidP="00B97137">
            <w:pPr>
              <w:tabs>
                <w:tab w:val="left" w:pos="440"/>
              </w:tabs>
              <w:jc w:val="right"/>
              <w:rPr>
                <w:u w:val="single"/>
              </w:rPr>
            </w:pPr>
            <w:r>
              <w:rPr>
                <w:u w:val="single"/>
              </w:rPr>
              <w:t xml:space="preserve">  5,600,000</w:t>
            </w:r>
          </w:p>
        </w:tc>
        <w:tc>
          <w:tcPr>
            <w:tcW w:w="5040" w:type="dxa"/>
          </w:tcPr>
          <w:p w:rsidR="00944492" w:rsidRDefault="00944492" w:rsidP="00B97137">
            <w:pPr>
              <w:tabs>
                <w:tab w:val="left" w:pos="440"/>
              </w:tabs>
              <w:jc w:val="right"/>
              <w:rPr>
                <w:u w:val="single"/>
              </w:rPr>
            </w:pPr>
          </w:p>
        </w:tc>
      </w:tr>
      <w:tr w:rsidR="00944492" w:rsidTr="00B97137">
        <w:tc>
          <w:tcPr>
            <w:tcW w:w="720" w:type="dxa"/>
          </w:tcPr>
          <w:p w:rsidR="00944492" w:rsidRDefault="00944492" w:rsidP="00B97137">
            <w:pPr>
              <w:tabs>
                <w:tab w:val="left" w:pos="440"/>
              </w:tabs>
              <w:jc w:val="both"/>
            </w:pPr>
          </w:p>
        </w:tc>
        <w:tc>
          <w:tcPr>
            <w:tcW w:w="1728" w:type="dxa"/>
          </w:tcPr>
          <w:p w:rsidR="00944492" w:rsidRDefault="00944492" w:rsidP="00B97137">
            <w:pPr>
              <w:tabs>
                <w:tab w:val="left" w:pos="440"/>
              </w:tabs>
              <w:jc w:val="both"/>
            </w:pPr>
            <w:r>
              <w:t>EBT</w:t>
            </w:r>
          </w:p>
        </w:tc>
        <w:tc>
          <w:tcPr>
            <w:tcW w:w="1620" w:type="dxa"/>
          </w:tcPr>
          <w:p w:rsidR="00944492" w:rsidRDefault="00944492" w:rsidP="00B97137">
            <w:pPr>
              <w:tabs>
                <w:tab w:val="left" w:pos="440"/>
              </w:tabs>
              <w:jc w:val="right"/>
            </w:pPr>
            <w:r>
              <w:t>–$3,788,000</w:t>
            </w:r>
          </w:p>
        </w:tc>
        <w:tc>
          <w:tcPr>
            <w:tcW w:w="5040" w:type="dxa"/>
          </w:tcPr>
          <w:p w:rsidR="00944492" w:rsidRDefault="00944492" w:rsidP="00B97137">
            <w:pPr>
              <w:tabs>
                <w:tab w:val="left" w:pos="440"/>
              </w:tabs>
              <w:jc w:val="right"/>
            </w:pPr>
          </w:p>
        </w:tc>
      </w:tr>
      <w:tr w:rsidR="00944492" w:rsidTr="00B97137">
        <w:tc>
          <w:tcPr>
            <w:tcW w:w="720" w:type="dxa"/>
          </w:tcPr>
          <w:p w:rsidR="00944492" w:rsidRDefault="00944492" w:rsidP="00B97137">
            <w:pPr>
              <w:tabs>
                <w:tab w:val="left" w:pos="440"/>
              </w:tabs>
              <w:jc w:val="both"/>
            </w:pPr>
          </w:p>
        </w:tc>
        <w:tc>
          <w:tcPr>
            <w:tcW w:w="1728" w:type="dxa"/>
          </w:tcPr>
          <w:p w:rsidR="00944492" w:rsidRDefault="00944492" w:rsidP="00B97137">
            <w:pPr>
              <w:tabs>
                <w:tab w:val="left" w:pos="440"/>
              </w:tabs>
              <w:jc w:val="both"/>
            </w:pPr>
            <w:r>
              <w:t>Taxes</w:t>
            </w:r>
          </w:p>
        </w:tc>
        <w:tc>
          <w:tcPr>
            <w:tcW w:w="1620" w:type="dxa"/>
          </w:tcPr>
          <w:p w:rsidR="00944492" w:rsidRDefault="00944492" w:rsidP="00B97137">
            <w:pPr>
              <w:tabs>
                <w:tab w:val="left" w:pos="440"/>
              </w:tabs>
              <w:jc w:val="right"/>
              <w:rPr>
                <w:u w:val="single"/>
              </w:rPr>
            </w:pPr>
            <w:r>
              <w:rPr>
                <w:u w:val="single"/>
              </w:rPr>
              <w:t xml:space="preserve">    –947,000</w:t>
            </w:r>
          </w:p>
        </w:tc>
        <w:tc>
          <w:tcPr>
            <w:tcW w:w="5040" w:type="dxa"/>
          </w:tcPr>
          <w:p w:rsidR="00944492" w:rsidRDefault="00944492" w:rsidP="00B97137">
            <w:pPr>
              <w:pStyle w:val="Footer"/>
              <w:tabs>
                <w:tab w:val="left" w:pos="440"/>
              </w:tabs>
            </w:pPr>
            <w:r>
              <w:t xml:space="preserve"> *assumes a tax credit</w:t>
            </w:r>
          </w:p>
        </w:tc>
      </w:tr>
      <w:tr w:rsidR="00944492" w:rsidTr="00B97137">
        <w:tc>
          <w:tcPr>
            <w:tcW w:w="720" w:type="dxa"/>
          </w:tcPr>
          <w:p w:rsidR="00944492" w:rsidRDefault="00944492" w:rsidP="00B97137">
            <w:pPr>
              <w:tabs>
                <w:tab w:val="left" w:pos="440"/>
              </w:tabs>
              <w:jc w:val="both"/>
            </w:pPr>
          </w:p>
        </w:tc>
        <w:tc>
          <w:tcPr>
            <w:tcW w:w="1728" w:type="dxa"/>
          </w:tcPr>
          <w:p w:rsidR="00944492" w:rsidRDefault="00944492" w:rsidP="00B97137">
            <w:pPr>
              <w:tabs>
                <w:tab w:val="left" w:pos="440"/>
              </w:tabs>
              <w:jc w:val="both"/>
            </w:pPr>
            <w:r>
              <w:t>Net income</w:t>
            </w:r>
          </w:p>
        </w:tc>
        <w:tc>
          <w:tcPr>
            <w:tcW w:w="1620" w:type="dxa"/>
          </w:tcPr>
          <w:p w:rsidR="00944492" w:rsidRDefault="00944492" w:rsidP="00B97137">
            <w:pPr>
              <w:tabs>
                <w:tab w:val="left" w:pos="440"/>
              </w:tabs>
              <w:jc w:val="right"/>
            </w:pPr>
            <w:r>
              <w:rPr>
                <w:u w:val="double"/>
              </w:rPr>
              <w:t>–$2,841,000</w:t>
            </w:r>
          </w:p>
        </w:tc>
        <w:tc>
          <w:tcPr>
            <w:tcW w:w="5040" w:type="dxa"/>
          </w:tcPr>
          <w:p w:rsidR="00944492" w:rsidRDefault="00944492" w:rsidP="00B97137">
            <w:pPr>
              <w:tabs>
                <w:tab w:val="left" w:pos="440"/>
              </w:tabs>
              <w:jc w:val="right"/>
              <w:rPr>
                <w:u w:val="double"/>
              </w:rPr>
            </w:pPr>
          </w:p>
        </w:tc>
      </w:tr>
    </w:tbl>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t>Using the bottom-up OCF calculation, we get:</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t xml:space="preserve">OCF = NI + Depreciation </w:t>
      </w:r>
    </w:p>
    <w:p w:rsidR="00944492" w:rsidRDefault="00944492" w:rsidP="00944492">
      <w:pPr>
        <w:pStyle w:val="abcleaders"/>
        <w:rPr>
          <w:rFonts w:ascii="Times New Roman" w:hAnsi="Times New Roman"/>
        </w:rPr>
      </w:pPr>
      <w:r>
        <w:rPr>
          <w:rFonts w:ascii="Times New Roman" w:hAnsi="Times New Roman"/>
        </w:rPr>
        <w:tab/>
        <w:t xml:space="preserve">OCF = –$2,841,000 + 5,600,000 </w:t>
      </w:r>
    </w:p>
    <w:p w:rsidR="00944492" w:rsidRDefault="00944492" w:rsidP="00944492">
      <w:pPr>
        <w:pStyle w:val="abcleaders"/>
        <w:rPr>
          <w:rFonts w:ascii="Times New Roman" w:hAnsi="Times New Roman"/>
        </w:rPr>
      </w:pPr>
      <w:r>
        <w:rPr>
          <w:rFonts w:ascii="Times New Roman" w:hAnsi="Times New Roman"/>
        </w:rPr>
        <w:tab/>
        <w:t>OCF = $2,759,000</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t>And the worst-case NPV is:</w:t>
      </w:r>
    </w:p>
    <w:p w:rsidR="00944492" w:rsidRDefault="00944492" w:rsidP="00944492">
      <w:pPr>
        <w:pStyle w:val="abcleaders"/>
        <w:rPr>
          <w:rFonts w:ascii="Times New Roman" w:hAnsi="Times New Roman"/>
        </w:rPr>
      </w:pPr>
    </w:p>
    <w:p w:rsidR="00944492" w:rsidRPr="00781407" w:rsidRDefault="00944492" w:rsidP="00944492">
      <w:pPr>
        <w:pStyle w:val="abcleaders"/>
        <w:rPr>
          <w:rFonts w:ascii="Times New Roman" w:hAnsi="Times New Roman"/>
          <w:lang w:val="nb-NO"/>
        </w:rPr>
      </w:pPr>
      <w:r>
        <w:rPr>
          <w:rFonts w:ascii="Times New Roman" w:hAnsi="Times New Roman"/>
        </w:rPr>
        <w:tab/>
      </w:r>
      <w:r w:rsidRPr="00781407">
        <w:rPr>
          <w:rFonts w:ascii="Times New Roman" w:hAnsi="Times New Roman"/>
          <w:lang w:val="nb-NO"/>
        </w:rPr>
        <w:t>NPV = –$</w:t>
      </w:r>
      <w:r>
        <w:rPr>
          <w:rFonts w:ascii="Times New Roman" w:hAnsi="Times New Roman"/>
          <w:lang w:val="nb-NO"/>
        </w:rPr>
        <w:t>39,200,000</w:t>
      </w:r>
      <w:r w:rsidRPr="00781407">
        <w:rPr>
          <w:rFonts w:ascii="Times New Roman" w:hAnsi="Times New Roman"/>
          <w:lang w:val="nb-NO"/>
        </w:rPr>
        <w:t xml:space="preserve"> – </w:t>
      </w:r>
      <w:r>
        <w:rPr>
          <w:rFonts w:ascii="Times New Roman" w:hAnsi="Times New Roman"/>
          <w:lang w:val="nb-NO"/>
        </w:rPr>
        <w:t>1,850,000</w:t>
      </w:r>
      <w:r w:rsidRPr="00781407">
        <w:rPr>
          <w:rFonts w:ascii="Times New Roman" w:hAnsi="Times New Roman"/>
          <w:lang w:val="nb-NO"/>
        </w:rPr>
        <w:t xml:space="preserve"> + $</w:t>
      </w:r>
      <w:r>
        <w:rPr>
          <w:rFonts w:ascii="Times New Roman" w:hAnsi="Times New Roman"/>
          <w:lang w:val="nb-NO"/>
        </w:rPr>
        <w:t>2,759,000</w:t>
      </w:r>
      <w:r w:rsidRPr="00781407">
        <w:rPr>
          <w:rFonts w:ascii="Times New Roman" w:hAnsi="Times New Roman"/>
          <w:lang w:val="nb-NO"/>
        </w:rPr>
        <w:t>(PVIFA</w:t>
      </w:r>
      <w:r w:rsidRPr="00781407">
        <w:rPr>
          <w:rFonts w:ascii="Times New Roman" w:hAnsi="Times New Roman"/>
          <w:vertAlign w:val="subscript"/>
          <w:lang w:val="nb-NO"/>
        </w:rPr>
        <w:t>1</w:t>
      </w:r>
      <w:r>
        <w:rPr>
          <w:rFonts w:ascii="Times New Roman" w:hAnsi="Times New Roman"/>
          <w:vertAlign w:val="subscript"/>
          <w:lang w:val="nb-NO"/>
        </w:rPr>
        <w:t>0</w:t>
      </w:r>
      <w:r w:rsidRPr="00781407">
        <w:rPr>
          <w:rFonts w:ascii="Times New Roman" w:hAnsi="Times New Roman"/>
          <w:vertAlign w:val="subscript"/>
          <w:lang w:val="nb-NO"/>
        </w:rPr>
        <w:t>%,7</w:t>
      </w:r>
      <w:r w:rsidRPr="00781407">
        <w:rPr>
          <w:rFonts w:ascii="Times New Roman" w:hAnsi="Times New Roman"/>
          <w:lang w:val="nb-NO"/>
        </w:rPr>
        <w:t xml:space="preserve">) + </w:t>
      </w:r>
      <w:r>
        <w:rPr>
          <w:rFonts w:ascii="Times New Roman" w:hAnsi="Times New Roman"/>
          <w:lang w:val="nb-NO"/>
        </w:rPr>
        <w:t>1,850,000</w:t>
      </w:r>
      <w:r w:rsidRPr="00781407">
        <w:rPr>
          <w:rFonts w:ascii="Times New Roman" w:hAnsi="Times New Roman"/>
          <w:lang w:val="nb-NO"/>
        </w:rPr>
        <w:t>/1.1</w:t>
      </w:r>
      <w:r>
        <w:rPr>
          <w:rFonts w:ascii="Times New Roman" w:hAnsi="Times New Roman"/>
          <w:lang w:val="nb-NO"/>
        </w:rPr>
        <w:t>0</w:t>
      </w:r>
      <w:r w:rsidRPr="00781407">
        <w:rPr>
          <w:rFonts w:ascii="Times New Roman" w:hAnsi="Times New Roman"/>
          <w:vertAlign w:val="superscript"/>
          <w:lang w:val="nb-NO"/>
        </w:rPr>
        <w:t>7</w:t>
      </w:r>
      <w:r w:rsidRPr="00781407">
        <w:rPr>
          <w:rFonts w:ascii="Times New Roman" w:hAnsi="Times New Roman"/>
          <w:lang w:val="nb-NO"/>
        </w:rPr>
        <w:t xml:space="preserve"> </w:t>
      </w:r>
    </w:p>
    <w:p w:rsidR="00944492" w:rsidRDefault="00944492" w:rsidP="00944492">
      <w:pPr>
        <w:pStyle w:val="abcleaders"/>
        <w:rPr>
          <w:rFonts w:ascii="Times New Roman" w:hAnsi="Times New Roman"/>
        </w:rPr>
      </w:pPr>
      <w:r w:rsidRPr="00781407">
        <w:rPr>
          <w:rFonts w:ascii="Times New Roman" w:hAnsi="Times New Roman"/>
          <w:lang w:val="nb-NO"/>
        </w:rPr>
        <w:tab/>
      </w:r>
      <w:r>
        <w:rPr>
          <w:rFonts w:ascii="Times New Roman" w:hAnsi="Times New Roman"/>
        </w:rPr>
        <w:t>NPV = –$26,668,689.96</w:t>
      </w:r>
    </w:p>
    <w:p w:rsidR="00944492" w:rsidRDefault="00944492" w:rsidP="00944492">
      <w:pPr>
        <w:tabs>
          <w:tab w:val="left" w:pos="440"/>
        </w:tabs>
        <w:ind w:left="440" w:hanging="440"/>
        <w:jc w:val="both"/>
      </w:pPr>
    </w:p>
    <w:p w:rsidR="00944492" w:rsidRDefault="00944492" w:rsidP="00944492">
      <w:pPr>
        <w:tabs>
          <w:tab w:val="left" w:pos="440"/>
        </w:tabs>
        <w:ind w:left="440" w:hanging="440"/>
        <w:jc w:val="both"/>
      </w:pPr>
      <w:r>
        <w:rPr>
          <w:b/>
          <w:bCs/>
        </w:rPr>
        <w:t>16.</w:t>
      </w:r>
      <w:r>
        <w:tab/>
        <w:t xml:space="preserve">To calculate the sensitivity of the NPV to changes in the price of the new club, we need to change the price of the new club. We will choose $825, but the choice is irrelevant as the sensitivity will be the same no matter what price we choose. </w:t>
      </w:r>
    </w:p>
    <w:p w:rsidR="00944492" w:rsidRDefault="00944492" w:rsidP="00944492">
      <w:pPr>
        <w:pStyle w:val="abcleaders"/>
        <w:ind w:left="446" w:hanging="446"/>
        <w:rPr>
          <w:rFonts w:ascii="Times New Roman" w:hAnsi="Times New Roman"/>
        </w:rPr>
      </w:pPr>
    </w:p>
    <w:p w:rsidR="00944492" w:rsidRDefault="00944492" w:rsidP="00944492">
      <w:pPr>
        <w:pStyle w:val="abcleaders"/>
        <w:ind w:left="446" w:hanging="446"/>
        <w:rPr>
          <w:rFonts w:ascii="Times New Roman" w:hAnsi="Times New Roman"/>
        </w:rPr>
      </w:pPr>
      <w:r>
        <w:rPr>
          <w:rFonts w:ascii="Times New Roman" w:hAnsi="Times New Roman"/>
        </w:rPr>
        <w:tab/>
        <w:t>We will calculate the sales and variable costs first. Since we will lose sales of the expensive clubs and gain sales of the cheap clubs, these must be accounted for as erosion. The total sales for the new project will be:</w:t>
      </w:r>
    </w:p>
    <w:p w:rsidR="00944492" w:rsidRDefault="00944492" w:rsidP="00944492">
      <w:pPr>
        <w:pStyle w:val="abcleaders"/>
        <w:rPr>
          <w:rFonts w:ascii="Times New Roman" w:hAnsi="Times New Roman"/>
        </w:rPr>
      </w:pPr>
    </w:p>
    <w:tbl>
      <w:tblPr>
        <w:tblW w:w="0" w:type="auto"/>
        <w:tblLayout w:type="fixed"/>
        <w:tblLook w:val="0000" w:firstRow="0" w:lastRow="0" w:firstColumn="0" w:lastColumn="0" w:noHBand="0" w:noVBand="0"/>
      </w:tblPr>
      <w:tblGrid>
        <w:gridCol w:w="720"/>
        <w:gridCol w:w="1440"/>
        <w:gridCol w:w="3538"/>
      </w:tblGrid>
      <w:tr w:rsidR="00944492" w:rsidTr="00B97137">
        <w:tc>
          <w:tcPr>
            <w:tcW w:w="720" w:type="dxa"/>
          </w:tcPr>
          <w:p w:rsidR="00944492" w:rsidRDefault="00944492" w:rsidP="00B97137">
            <w:pPr>
              <w:pStyle w:val="abcleaders"/>
              <w:ind w:left="0" w:firstLine="0"/>
              <w:rPr>
                <w:rFonts w:ascii="Times New Roman" w:hAnsi="Times New Roman"/>
                <w:b/>
              </w:rPr>
            </w:pPr>
          </w:p>
        </w:tc>
        <w:tc>
          <w:tcPr>
            <w:tcW w:w="1440" w:type="dxa"/>
          </w:tcPr>
          <w:p w:rsidR="00944492" w:rsidRDefault="00944492" w:rsidP="00B97137">
            <w:pPr>
              <w:pStyle w:val="abcleaders"/>
              <w:ind w:left="0" w:firstLine="0"/>
              <w:jc w:val="left"/>
              <w:rPr>
                <w:rFonts w:ascii="Times New Roman" w:hAnsi="Times New Roman"/>
                <w:u w:val="single"/>
              </w:rPr>
            </w:pPr>
            <w:r>
              <w:rPr>
                <w:rFonts w:ascii="Times New Roman" w:hAnsi="Times New Roman"/>
                <w:u w:val="single"/>
              </w:rPr>
              <w:t>Sales</w:t>
            </w:r>
          </w:p>
        </w:tc>
        <w:tc>
          <w:tcPr>
            <w:tcW w:w="3538" w:type="dxa"/>
          </w:tcPr>
          <w:p w:rsidR="00944492" w:rsidRDefault="00944492" w:rsidP="00B97137">
            <w:pPr>
              <w:pStyle w:val="abcleaders"/>
              <w:ind w:left="0" w:firstLine="0"/>
              <w:jc w:val="right"/>
              <w:rPr>
                <w:rFonts w:ascii="Times New Roman" w:hAnsi="Times New Roman"/>
              </w:rPr>
            </w:pPr>
          </w:p>
        </w:tc>
      </w:tr>
      <w:tr w:rsidR="00944492" w:rsidTr="00B97137">
        <w:tc>
          <w:tcPr>
            <w:tcW w:w="720" w:type="dxa"/>
          </w:tcPr>
          <w:p w:rsidR="00944492" w:rsidRDefault="00944492" w:rsidP="00B97137">
            <w:pPr>
              <w:pStyle w:val="abcleaders"/>
              <w:ind w:left="0" w:firstLine="0"/>
              <w:rPr>
                <w:rFonts w:ascii="Times New Roman" w:hAnsi="Times New Roman"/>
              </w:rPr>
            </w:pPr>
          </w:p>
        </w:tc>
        <w:tc>
          <w:tcPr>
            <w:tcW w:w="1440" w:type="dxa"/>
          </w:tcPr>
          <w:p w:rsidR="00944492" w:rsidRDefault="00944492" w:rsidP="00B97137">
            <w:pPr>
              <w:pStyle w:val="abcleaders"/>
              <w:ind w:left="0" w:firstLine="0"/>
              <w:jc w:val="left"/>
              <w:rPr>
                <w:rFonts w:ascii="Times New Roman" w:hAnsi="Times New Roman"/>
              </w:rPr>
            </w:pPr>
            <w:r>
              <w:rPr>
                <w:rFonts w:ascii="Times New Roman" w:hAnsi="Times New Roman"/>
              </w:rPr>
              <w:t>New clubs</w:t>
            </w:r>
          </w:p>
        </w:tc>
        <w:tc>
          <w:tcPr>
            <w:tcW w:w="3538" w:type="dxa"/>
          </w:tcPr>
          <w:p w:rsidR="00944492" w:rsidRDefault="00944492" w:rsidP="00B97137">
            <w:pPr>
              <w:pStyle w:val="abcleaders"/>
              <w:ind w:left="0" w:firstLine="0"/>
              <w:jc w:val="right"/>
              <w:rPr>
                <w:rFonts w:ascii="Times New Roman" w:hAnsi="Times New Roman"/>
              </w:rPr>
            </w:pPr>
            <w:r>
              <w:rPr>
                <w:rFonts w:ascii="Times New Roman" w:hAnsi="Times New Roman"/>
              </w:rPr>
              <w:t xml:space="preserve">$825 </w:t>
            </w:r>
            <w:r>
              <w:rPr>
                <w:rFonts w:ascii="Times New Roman" w:hAnsi="Times New Roman"/>
              </w:rPr>
              <w:sym w:font="Symbol" w:char="F0B4"/>
            </w:r>
            <w:r>
              <w:rPr>
                <w:rFonts w:ascii="Times New Roman" w:hAnsi="Times New Roman"/>
              </w:rPr>
              <w:t xml:space="preserve"> 55,000 =  $45,375,000</w:t>
            </w:r>
          </w:p>
        </w:tc>
      </w:tr>
      <w:tr w:rsidR="00944492" w:rsidTr="00B97137">
        <w:tc>
          <w:tcPr>
            <w:tcW w:w="720" w:type="dxa"/>
          </w:tcPr>
          <w:p w:rsidR="00944492" w:rsidRDefault="00944492" w:rsidP="00B97137">
            <w:pPr>
              <w:pStyle w:val="abcleaders"/>
              <w:ind w:left="0" w:firstLine="0"/>
              <w:rPr>
                <w:rFonts w:ascii="Times New Roman" w:hAnsi="Times New Roman"/>
              </w:rPr>
            </w:pPr>
          </w:p>
        </w:tc>
        <w:tc>
          <w:tcPr>
            <w:tcW w:w="1440" w:type="dxa"/>
          </w:tcPr>
          <w:p w:rsidR="00944492" w:rsidRDefault="00944492" w:rsidP="00B97137">
            <w:pPr>
              <w:pStyle w:val="abcleaders"/>
              <w:ind w:left="0" w:firstLine="0"/>
              <w:jc w:val="left"/>
              <w:rPr>
                <w:rFonts w:ascii="Times New Roman" w:hAnsi="Times New Roman"/>
              </w:rPr>
            </w:pPr>
            <w:r>
              <w:rPr>
                <w:rFonts w:ascii="Times New Roman" w:hAnsi="Times New Roman"/>
              </w:rPr>
              <w:t>Exp. clubs</w:t>
            </w:r>
          </w:p>
        </w:tc>
        <w:tc>
          <w:tcPr>
            <w:tcW w:w="3538" w:type="dxa"/>
          </w:tcPr>
          <w:p w:rsidR="00944492" w:rsidRDefault="00944492" w:rsidP="00B97137">
            <w:pPr>
              <w:pStyle w:val="abcleaders"/>
              <w:ind w:left="0" w:firstLine="0"/>
              <w:jc w:val="right"/>
              <w:rPr>
                <w:rFonts w:ascii="Times New Roman" w:hAnsi="Times New Roman"/>
              </w:rPr>
            </w:pPr>
            <w:r>
              <w:rPr>
                <w:rFonts w:ascii="Times New Roman" w:hAnsi="Times New Roman"/>
              </w:rPr>
              <w:t xml:space="preserve">$1,345 </w:t>
            </w:r>
            <w:r>
              <w:rPr>
                <w:rFonts w:ascii="Times New Roman" w:hAnsi="Times New Roman"/>
              </w:rPr>
              <w:sym w:font="Symbol" w:char="F0B4"/>
            </w:r>
            <w:r>
              <w:rPr>
                <w:rFonts w:ascii="Times New Roman" w:hAnsi="Times New Roman"/>
              </w:rPr>
              <w:t xml:space="preserve"> (–10,000) =  –13,450,000</w:t>
            </w:r>
          </w:p>
        </w:tc>
      </w:tr>
      <w:tr w:rsidR="00944492" w:rsidTr="00B97137">
        <w:tc>
          <w:tcPr>
            <w:tcW w:w="720" w:type="dxa"/>
          </w:tcPr>
          <w:p w:rsidR="00944492" w:rsidRDefault="00944492" w:rsidP="00B97137">
            <w:pPr>
              <w:pStyle w:val="abcleaders"/>
              <w:ind w:left="0" w:firstLine="0"/>
              <w:rPr>
                <w:rFonts w:ascii="Times New Roman" w:hAnsi="Times New Roman"/>
              </w:rPr>
            </w:pPr>
          </w:p>
        </w:tc>
        <w:tc>
          <w:tcPr>
            <w:tcW w:w="1440" w:type="dxa"/>
          </w:tcPr>
          <w:p w:rsidR="00944492" w:rsidRDefault="00944492" w:rsidP="00B97137">
            <w:pPr>
              <w:pStyle w:val="abcleaders"/>
              <w:ind w:left="0" w:firstLine="0"/>
              <w:jc w:val="left"/>
              <w:rPr>
                <w:rFonts w:ascii="Times New Roman" w:hAnsi="Times New Roman"/>
              </w:rPr>
            </w:pPr>
            <w:r>
              <w:rPr>
                <w:rFonts w:ascii="Times New Roman" w:hAnsi="Times New Roman"/>
              </w:rPr>
              <w:t>Cheap clubs</w:t>
            </w:r>
          </w:p>
        </w:tc>
        <w:tc>
          <w:tcPr>
            <w:tcW w:w="3538" w:type="dxa"/>
          </w:tcPr>
          <w:p w:rsidR="00944492" w:rsidRDefault="00944492" w:rsidP="00B97137">
            <w:pPr>
              <w:pStyle w:val="abcleaders"/>
              <w:ind w:left="0" w:firstLine="0"/>
              <w:jc w:val="right"/>
              <w:rPr>
                <w:rFonts w:ascii="Times New Roman" w:hAnsi="Times New Roman"/>
              </w:rPr>
            </w:pPr>
            <w:r>
              <w:rPr>
                <w:rFonts w:ascii="Times New Roman" w:hAnsi="Times New Roman"/>
              </w:rPr>
              <w:t xml:space="preserve">$445 </w:t>
            </w:r>
            <w:r>
              <w:rPr>
                <w:rFonts w:ascii="Times New Roman" w:hAnsi="Times New Roman"/>
              </w:rPr>
              <w:sym w:font="Symbol" w:char="F0B4"/>
            </w:r>
            <w:r>
              <w:rPr>
                <w:rFonts w:ascii="Times New Roman" w:hAnsi="Times New Roman"/>
              </w:rPr>
              <w:t xml:space="preserve"> 12,000 =  </w:t>
            </w:r>
            <w:r>
              <w:rPr>
                <w:rFonts w:ascii="Times New Roman" w:hAnsi="Times New Roman"/>
                <w:u w:val="single"/>
              </w:rPr>
              <w:t xml:space="preserve">    5,340,000</w:t>
            </w:r>
          </w:p>
        </w:tc>
      </w:tr>
      <w:tr w:rsidR="00944492" w:rsidTr="00B97137">
        <w:tc>
          <w:tcPr>
            <w:tcW w:w="720" w:type="dxa"/>
          </w:tcPr>
          <w:p w:rsidR="00944492" w:rsidRDefault="00944492" w:rsidP="00B97137">
            <w:pPr>
              <w:pStyle w:val="abcleaders"/>
              <w:ind w:left="0" w:firstLine="0"/>
              <w:rPr>
                <w:rFonts w:ascii="Times New Roman" w:hAnsi="Times New Roman"/>
              </w:rPr>
            </w:pPr>
          </w:p>
        </w:tc>
        <w:tc>
          <w:tcPr>
            <w:tcW w:w="1440" w:type="dxa"/>
          </w:tcPr>
          <w:p w:rsidR="00944492" w:rsidRDefault="00944492" w:rsidP="00B97137">
            <w:pPr>
              <w:pStyle w:val="abcleaders"/>
              <w:ind w:left="0" w:firstLine="0"/>
              <w:jc w:val="left"/>
              <w:rPr>
                <w:rFonts w:ascii="Times New Roman" w:hAnsi="Times New Roman"/>
              </w:rPr>
            </w:pPr>
          </w:p>
        </w:tc>
        <w:tc>
          <w:tcPr>
            <w:tcW w:w="3538" w:type="dxa"/>
          </w:tcPr>
          <w:p w:rsidR="00944492" w:rsidRDefault="00944492" w:rsidP="00B97137">
            <w:pPr>
              <w:pStyle w:val="abcleaders"/>
              <w:ind w:left="0" w:firstLine="0"/>
              <w:jc w:val="right"/>
              <w:rPr>
                <w:rFonts w:ascii="Times New Roman" w:hAnsi="Times New Roman"/>
              </w:rPr>
            </w:pPr>
            <w:r>
              <w:rPr>
                <w:rFonts w:ascii="Times New Roman" w:hAnsi="Times New Roman"/>
              </w:rPr>
              <w:t>$37,265,000</w:t>
            </w:r>
          </w:p>
        </w:tc>
      </w:tr>
    </w:tbl>
    <w:p w:rsidR="00944492" w:rsidRDefault="00944492" w:rsidP="00944492">
      <w:pPr>
        <w:pStyle w:val="abcleaders"/>
        <w:ind w:left="446" w:hanging="446"/>
        <w:rPr>
          <w:rFonts w:ascii="Times New Roman" w:hAnsi="Times New Roman"/>
        </w:rPr>
      </w:pPr>
    </w:p>
    <w:p w:rsidR="00944492" w:rsidRDefault="00944492" w:rsidP="00944492">
      <w:pPr>
        <w:rPr>
          <w:szCs w:val="20"/>
        </w:rPr>
      </w:pPr>
      <w:r>
        <w:br w:type="page"/>
      </w:r>
    </w:p>
    <w:p w:rsidR="00944492" w:rsidRDefault="00944492" w:rsidP="00944492">
      <w:pPr>
        <w:pStyle w:val="abcleaders"/>
        <w:ind w:left="446" w:hanging="446"/>
        <w:rPr>
          <w:rFonts w:ascii="Times New Roman" w:hAnsi="Times New Roman"/>
        </w:rPr>
      </w:pPr>
      <w:r>
        <w:rPr>
          <w:rFonts w:ascii="Times New Roman" w:hAnsi="Times New Roman"/>
        </w:rPr>
        <w:tab/>
        <w:t>For the variable costs, we must include the units gained or lost from the existing clubs. Note that the variable costs of the expensive clubs are an inflow. If we are not producing the sets anymore, we will save these variable costs, which is an inflow. So:</w:t>
      </w:r>
    </w:p>
    <w:p w:rsidR="00944492" w:rsidRDefault="00944492" w:rsidP="00944492">
      <w:pPr>
        <w:pStyle w:val="abcleaders"/>
        <w:rPr>
          <w:rFonts w:ascii="Times New Roman" w:hAnsi="Times New Roman"/>
        </w:rPr>
      </w:pPr>
      <w:r>
        <w:rPr>
          <w:rFonts w:ascii="Times New Roman" w:hAnsi="Times New Roman"/>
        </w:rPr>
        <w:tab/>
      </w:r>
    </w:p>
    <w:tbl>
      <w:tblPr>
        <w:tblW w:w="0" w:type="auto"/>
        <w:tblLayout w:type="fixed"/>
        <w:tblLook w:val="0000" w:firstRow="0" w:lastRow="0" w:firstColumn="0" w:lastColumn="0" w:noHBand="0" w:noVBand="0"/>
      </w:tblPr>
      <w:tblGrid>
        <w:gridCol w:w="720"/>
        <w:gridCol w:w="1440"/>
        <w:gridCol w:w="3528"/>
      </w:tblGrid>
      <w:tr w:rsidR="00944492" w:rsidTr="00B97137">
        <w:tc>
          <w:tcPr>
            <w:tcW w:w="720" w:type="dxa"/>
          </w:tcPr>
          <w:p w:rsidR="00944492" w:rsidRDefault="00944492" w:rsidP="00B97137">
            <w:pPr>
              <w:pStyle w:val="abcleaders"/>
              <w:ind w:left="0" w:firstLine="0"/>
              <w:jc w:val="left"/>
              <w:rPr>
                <w:rFonts w:ascii="Times New Roman" w:hAnsi="Times New Roman"/>
                <w:u w:val="single"/>
              </w:rPr>
            </w:pPr>
          </w:p>
        </w:tc>
        <w:tc>
          <w:tcPr>
            <w:tcW w:w="4968" w:type="dxa"/>
            <w:gridSpan w:val="2"/>
          </w:tcPr>
          <w:p w:rsidR="00944492" w:rsidRDefault="00944492" w:rsidP="00B97137">
            <w:pPr>
              <w:pStyle w:val="abcleaders"/>
              <w:ind w:left="0" w:firstLine="0"/>
              <w:jc w:val="left"/>
              <w:rPr>
                <w:rFonts w:ascii="Times New Roman" w:hAnsi="Times New Roman"/>
              </w:rPr>
            </w:pPr>
            <w:r>
              <w:rPr>
                <w:rFonts w:ascii="Times New Roman" w:hAnsi="Times New Roman"/>
                <w:u w:val="single"/>
              </w:rPr>
              <w:t>Variable Costs</w:t>
            </w:r>
          </w:p>
        </w:tc>
      </w:tr>
      <w:tr w:rsidR="00944492" w:rsidTr="00B97137">
        <w:tc>
          <w:tcPr>
            <w:tcW w:w="720" w:type="dxa"/>
          </w:tcPr>
          <w:p w:rsidR="00944492" w:rsidRDefault="00944492" w:rsidP="00B97137">
            <w:pPr>
              <w:pStyle w:val="abcleaders"/>
              <w:ind w:left="0" w:firstLine="0"/>
              <w:jc w:val="left"/>
              <w:rPr>
                <w:rFonts w:ascii="Times New Roman" w:hAnsi="Times New Roman"/>
              </w:rPr>
            </w:pPr>
          </w:p>
        </w:tc>
        <w:tc>
          <w:tcPr>
            <w:tcW w:w="1440" w:type="dxa"/>
          </w:tcPr>
          <w:p w:rsidR="00944492" w:rsidRDefault="00944492" w:rsidP="00B97137">
            <w:pPr>
              <w:pStyle w:val="abcleaders"/>
              <w:ind w:left="0" w:firstLine="0"/>
              <w:jc w:val="left"/>
              <w:rPr>
                <w:rFonts w:ascii="Times New Roman" w:hAnsi="Times New Roman"/>
              </w:rPr>
            </w:pPr>
            <w:r>
              <w:rPr>
                <w:rFonts w:ascii="Times New Roman" w:hAnsi="Times New Roman"/>
              </w:rPr>
              <w:t>New clubs</w:t>
            </w:r>
          </w:p>
        </w:tc>
        <w:tc>
          <w:tcPr>
            <w:tcW w:w="3528" w:type="dxa"/>
          </w:tcPr>
          <w:p w:rsidR="00944492" w:rsidRDefault="00944492" w:rsidP="00B97137">
            <w:pPr>
              <w:pStyle w:val="abcleaders"/>
              <w:ind w:left="0" w:firstLine="0"/>
              <w:jc w:val="right"/>
              <w:rPr>
                <w:rFonts w:ascii="Times New Roman" w:hAnsi="Times New Roman"/>
              </w:rPr>
            </w:pPr>
            <w:r>
              <w:rPr>
                <w:rFonts w:ascii="Times New Roman" w:hAnsi="Times New Roman"/>
              </w:rPr>
              <w:t xml:space="preserve">–$365 </w:t>
            </w:r>
            <w:r>
              <w:rPr>
                <w:rFonts w:ascii="Times New Roman" w:hAnsi="Times New Roman"/>
              </w:rPr>
              <w:sym w:font="Symbol" w:char="F0B4"/>
            </w:r>
            <w:r>
              <w:rPr>
                <w:rFonts w:ascii="Times New Roman" w:hAnsi="Times New Roman"/>
              </w:rPr>
              <w:t xml:space="preserve"> 55,000 = –$20,075,000</w:t>
            </w:r>
          </w:p>
        </w:tc>
      </w:tr>
      <w:tr w:rsidR="00944492" w:rsidTr="00B97137">
        <w:tc>
          <w:tcPr>
            <w:tcW w:w="720" w:type="dxa"/>
          </w:tcPr>
          <w:p w:rsidR="00944492" w:rsidRDefault="00944492" w:rsidP="00B97137">
            <w:pPr>
              <w:pStyle w:val="abcleaders"/>
              <w:ind w:left="0" w:firstLine="0"/>
              <w:jc w:val="left"/>
              <w:rPr>
                <w:rFonts w:ascii="Times New Roman" w:hAnsi="Times New Roman"/>
              </w:rPr>
            </w:pPr>
          </w:p>
        </w:tc>
        <w:tc>
          <w:tcPr>
            <w:tcW w:w="1440" w:type="dxa"/>
          </w:tcPr>
          <w:p w:rsidR="00944492" w:rsidRDefault="00944492" w:rsidP="00B97137">
            <w:pPr>
              <w:pStyle w:val="abcleaders"/>
              <w:ind w:left="0" w:firstLine="0"/>
              <w:jc w:val="left"/>
              <w:rPr>
                <w:rFonts w:ascii="Times New Roman" w:hAnsi="Times New Roman"/>
              </w:rPr>
            </w:pPr>
            <w:r>
              <w:rPr>
                <w:rFonts w:ascii="Times New Roman" w:hAnsi="Times New Roman"/>
              </w:rPr>
              <w:t>Exp. clubs</w:t>
            </w:r>
          </w:p>
        </w:tc>
        <w:tc>
          <w:tcPr>
            <w:tcW w:w="3528" w:type="dxa"/>
          </w:tcPr>
          <w:p w:rsidR="00944492" w:rsidRDefault="00944492" w:rsidP="00B97137">
            <w:pPr>
              <w:pStyle w:val="abcleaders"/>
              <w:ind w:left="0" w:firstLine="0"/>
              <w:jc w:val="right"/>
              <w:rPr>
                <w:rFonts w:ascii="Times New Roman" w:hAnsi="Times New Roman"/>
              </w:rPr>
            </w:pPr>
            <w:r>
              <w:rPr>
                <w:rFonts w:ascii="Times New Roman" w:hAnsi="Times New Roman"/>
              </w:rPr>
              <w:t xml:space="preserve">–$730 </w:t>
            </w:r>
            <w:r>
              <w:rPr>
                <w:rFonts w:ascii="Times New Roman" w:hAnsi="Times New Roman"/>
              </w:rPr>
              <w:sym w:font="Symbol" w:char="F0B4"/>
            </w:r>
            <w:r>
              <w:rPr>
                <w:rFonts w:ascii="Times New Roman" w:hAnsi="Times New Roman"/>
              </w:rPr>
              <w:t xml:space="preserve"> (–10,000) =       7,300,000</w:t>
            </w:r>
          </w:p>
        </w:tc>
      </w:tr>
      <w:tr w:rsidR="00944492" w:rsidTr="00B97137">
        <w:tc>
          <w:tcPr>
            <w:tcW w:w="720" w:type="dxa"/>
          </w:tcPr>
          <w:p w:rsidR="00944492" w:rsidRDefault="00944492" w:rsidP="00B97137">
            <w:pPr>
              <w:pStyle w:val="abcleaders"/>
              <w:ind w:left="0" w:firstLine="0"/>
              <w:jc w:val="left"/>
              <w:rPr>
                <w:rFonts w:ascii="Times New Roman" w:hAnsi="Times New Roman"/>
              </w:rPr>
            </w:pPr>
          </w:p>
        </w:tc>
        <w:tc>
          <w:tcPr>
            <w:tcW w:w="1440" w:type="dxa"/>
          </w:tcPr>
          <w:p w:rsidR="00944492" w:rsidRDefault="00944492" w:rsidP="00B97137">
            <w:pPr>
              <w:pStyle w:val="abcleaders"/>
              <w:ind w:left="0" w:firstLine="0"/>
              <w:jc w:val="left"/>
              <w:rPr>
                <w:rFonts w:ascii="Times New Roman" w:hAnsi="Times New Roman"/>
              </w:rPr>
            </w:pPr>
            <w:r>
              <w:rPr>
                <w:rFonts w:ascii="Times New Roman" w:hAnsi="Times New Roman"/>
              </w:rPr>
              <w:t>Cheap clubs</w:t>
            </w:r>
          </w:p>
        </w:tc>
        <w:tc>
          <w:tcPr>
            <w:tcW w:w="3528" w:type="dxa"/>
          </w:tcPr>
          <w:p w:rsidR="00944492" w:rsidRDefault="00944492" w:rsidP="00B97137">
            <w:pPr>
              <w:pStyle w:val="abcleaders"/>
              <w:ind w:left="0" w:firstLine="0"/>
              <w:jc w:val="right"/>
              <w:rPr>
                <w:rFonts w:ascii="Times New Roman" w:hAnsi="Times New Roman"/>
              </w:rPr>
            </w:pPr>
            <w:r>
              <w:rPr>
                <w:rFonts w:ascii="Times New Roman" w:hAnsi="Times New Roman"/>
              </w:rPr>
              <w:t xml:space="preserve">–$210 </w:t>
            </w:r>
            <w:r>
              <w:rPr>
                <w:rFonts w:ascii="Times New Roman" w:hAnsi="Times New Roman"/>
              </w:rPr>
              <w:sym w:font="Symbol" w:char="F0B4"/>
            </w:r>
            <w:r>
              <w:rPr>
                <w:rFonts w:ascii="Times New Roman" w:hAnsi="Times New Roman"/>
              </w:rPr>
              <w:t xml:space="preserve"> 12,000 =  </w:t>
            </w:r>
            <w:r>
              <w:rPr>
                <w:rFonts w:ascii="Times New Roman" w:hAnsi="Times New Roman"/>
                <w:u w:val="single"/>
              </w:rPr>
              <w:t xml:space="preserve">   –2,520,000</w:t>
            </w:r>
          </w:p>
        </w:tc>
      </w:tr>
      <w:tr w:rsidR="00944492" w:rsidTr="00B97137">
        <w:tc>
          <w:tcPr>
            <w:tcW w:w="720" w:type="dxa"/>
          </w:tcPr>
          <w:p w:rsidR="00944492" w:rsidRDefault="00944492" w:rsidP="00B97137">
            <w:pPr>
              <w:pStyle w:val="abcleaders"/>
              <w:ind w:left="0" w:firstLine="0"/>
              <w:jc w:val="left"/>
              <w:rPr>
                <w:rFonts w:ascii="Times New Roman" w:hAnsi="Times New Roman"/>
              </w:rPr>
            </w:pPr>
          </w:p>
        </w:tc>
        <w:tc>
          <w:tcPr>
            <w:tcW w:w="1440" w:type="dxa"/>
          </w:tcPr>
          <w:p w:rsidR="00944492" w:rsidRDefault="00944492" w:rsidP="00B97137">
            <w:pPr>
              <w:pStyle w:val="abcleaders"/>
              <w:ind w:left="0" w:firstLine="0"/>
              <w:jc w:val="left"/>
              <w:rPr>
                <w:rFonts w:ascii="Times New Roman" w:hAnsi="Times New Roman"/>
              </w:rPr>
            </w:pPr>
          </w:p>
        </w:tc>
        <w:tc>
          <w:tcPr>
            <w:tcW w:w="3528" w:type="dxa"/>
          </w:tcPr>
          <w:p w:rsidR="00944492" w:rsidRDefault="00944492" w:rsidP="00B97137">
            <w:pPr>
              <w:pStyle w:val="abcleaders"/>
              <w:ind w:left="0" w:firstLine="0"/>
              <w:jc w:val="right"/>
              <w:rPr>
                <w:rFonts w:ascii="Times New Roman" w:hAnsi="Times New Roman"/>
              </w:rPr>
            </w:pPr>
            <w:r>
              <w:rPr>
                <w:rFonts w:ascii="Times New Roman" w:hAnsi="Times New Roman"/>
              </w:rPr>
              <w:t>–$15,295,000</w:t>
            </w:r>
          </w:p>
        </w:tc>
      </w:tr>
    </w:tbl>
    <w:p w:rsidR="00944492" w:rsidRDefault="00944492" w:rsidP="00944492">
      <w:pPr>
        <w:tabs>
          <w:tab w:val="left" w:pos="440"/>
        </w:tabs>
        <w:ind w:left="440" w:hanging="440"/>
        <w:jc w:val="both"/>
      </w:pPr>
    </w:p>
    <w:p w:rsidR="00944492" w:rsidRDefault="00944492" w:rsidP="00944492">
      <w:pPr>
        <w:pStyle w:val="abcleaders"/>
        <w:rPr>
          <w:rFonts w:ascii="Times New Roman" w:hAnsi="Times New Roman"/>
        </w:rPr>
      </w:pPr>
      <w:r>
        <w:rPr>
          <w:rFonts w:ascii="Times New Roman" w:hAnsi="Times New Roman"/>
        </w:rPr>
        <w:tab/>
        <w:t>The pro forma income statement will be:</w:t>
      </w:r>
    </w:p>
    <w:p w:rsidR="00944492" w:rsidRDefault="00944492" w:rsidP="00944492">
      <w:pPr>
        <w:pStyle w:val="abcleaders"/>
        <w:rPr>
          <w:rFonts w:ascii="Times New Roman" w:hAnsi="Times New Roman"/>
        </w:rPr>
      </w:pPr>
    </w:p>
    <w:tbl>
      <w:tblPr>
        <w:tblW w:w="0" w:type="auto"/>
        <w:tblLayout w:type="fixed"/>
        <w:tblLook w:val="0000" w:firstRow="0" w:lastRow="0" w:firstColumn="0" w:lastColumn="0" w:noHBand="0" w:noVBand="0"/>
      </w:tblPr>
      <w:tblGrid>
        <w:gridCol w:w="720"/>
        <w:gridCol w:w="1728"/>
        <w:gridCol w:w="1350"/>
      </w:tblGrid>
      <w:tr w:rsidR="00944492" w:rsidTr="00B97137">
        <w:tc>
          <w:tcPr>
            <w:tcW w:w="720" w:type="dxa"/>
          </w:tcPr>
          <w:p w:rsidR="00944492" w:rsidRDefault="00944492" w:rsidP="00B97137">
            <w:pPr>
              <w:tabs>
                <w:tab w:val="left" w:pos="440"/>
              </w:tabs>
              <w:jc w:val="both"/>
              <w:rPr>
                <w:b/>
              </w:rPr>
            </w:pPr>
          </w:p>
        </w:tc>
        <w:tc>
          <w:tcPr>
            <w:tcW w:w="1728" w:type="dxa"/>
          </w:tcPr>
          <w:p w:rsidR="00944492" w:rsidRDefault="00944492" w:rsidP="00B97137">
            <w:pPr>
              <w:tabs>
                <w:tab w:val="left" w:pos="440"/>
              </w:tabs>
              <w:jc w:val="both"/>
            </w:pPr>
            <w:r>
              <w:t>Sales</w:t>
            </w:r>
          </w:p>
        </w:tc>
        <w:tc>
          <w:tcPr>
            <w:tcW w:w="1350" w:type="dxa"/>
          </w:tcPr>
          <w:p w:rsidR="00944492" w:rsidRDefault="00944492" w:rsidP="00B97137">
            <w:pPr>
              <w:tabs>
                <w:tab w:val="left" w:pos="440"/>
              </w:tabs>
              <w:jc w:val="right"/>
            </w:pPr>
            <w:r>
              <w:t>$37,265,000</w:t>
            </w:r>
          </w:p>
        </w:tc>
      </w:tr>
      <w:tr w:rsidR="00944492" w:rsidTr="00B97137">
        <w:tc>
          <w:tcPr>
            <w:tcW w:w="720" w:type="dxa"/>
          </w:tcPr>
          <w:p w:rsidR="00944492" w:rsidRDefault="00944492" w:rsidP="00B97137">
            <w:pPr>
              <w:tabs>
                <w:tab w:val="left" w:pos="440"/>
              </w:tabs>
              <w:jc w:val="both"/>
            </w:pPr>
          </w:p>
        </w:tc>
        <w:tc>
          <w:tcPr>
            <w:tcW w:w="1728" w:type="dxa"/>
          </w:tcPr>
          <w:p w:rsidR="00944492" w:rsidRDefault="00944492" w:rsidP="00B97137">
            <w:pPr>
              <w:tabs>
                <w:tab w:val="left" w:pos="440"/>
              </w:tabs>
              <w:jc w:val="both"/>
            </w:pPr>
            <w:r>
              <w:t>Variable costs</w:t>
            </w:r>
          </w:p>
        </w:tc>
        <w:tc>
          <w:tcPr>
            <w:tcW w:w="1350" w:type="dxa"/>
          </w:tcPr>
          <w:p w:rsidR="00944492" w:rsidRDefault="00944492" w:rsidP="00B97137">
            <w:pPr>
              <w:tabs>
                <w:tab w:val="left" w:pos="440"/>
              </w:tabs>
              <w:jc w:val="right"/>
            </w:pPr>
            <w:r>
              <w:t>15,295,000</w:t>
            </w:r>
          </w:p>
        </w:tc>
      </w:tr>
      <w:tr w:rsidR="00944492" w:rsidTr="00B97137">
        <w:tc>
          <w:tcPr>
            <w:tcW w:w="720" w:type="dxa"/>
          </w:tcPr>
          <w:p w:rsidR="00944492" w:rsidRDefault="00944492" w:rsidP="00B97137">
            <w:pPr>
              <w:tabs>
                <w:tab w:val="left" w:pos="440"/>
              </w:tabs>
              <w:jc w:val="both"/>
            </w:pPr>
          </w:p>
        </w:tc>
        <w:tc>
          <w:tcPr>
            <w:tcW w:w="1728" w:type="dxa"/>
          </w:tcPr>
          <w:p w:rsidR="00944492" w:rsidRDefault="00944492" w:rsidP="00B97137">
            <w:pPr>
              <w:tabs>
                <w:tab w:val="left" w:pos="440"/>
              </w:tabs>
              <w:jc w:val="both"/>
            </w:pPr>
            <w:r>
              <w:t>Fixed costs</w:t>
            </w:r>
          </w:p>
        </w:tc>
        <w:tc>
          <w:tcPr>
            <w:tcW w:w="1350" w:type="dxa"/>
          </w:tcPr>
          <w:p w:rsidR="00944492" w:rsidRDefault="00944492" w:rsidP="00B97137">
            <w:pPr>
              <w:tabs>
                <w:tab w:val="left" w:pos="440"/>
              </w:tabs>
              <w:jc w:val="right"/>
            </w:pPr>
            <w:r>
              <w:t>9,450,000</w:t>
            </w:r>
          </w:p>
        </w:tc>
      </w:tr>
      <w:tr w:rsidR="00944492" w:rsidTr="00B97137">
        <w:tc>
          <w:tcPr>
            <w:tcW w:w="720" w:type="dxa"/>
          </w:tcPr>
          <w:p w:rsidR="00944492" w:rsidRDefault="00944492" w:rsidP="00B97137">
            <w:pPr>
              <w:tabs>
                <w:tab w:val="left" w:pos="440"/>
              </w:tabs>
              <w:jc w:val="both"/>
            </w:pPr>
          </w:p>
        </w:tc>
        <w:tc>
          <w:tcPr>
            <w:tcW w:w="1728" w:type="dxa"/>
          </w:tcPr>
          <w:p w:rsidR="00944492" w:rsidRDefault="00944492" w:rsidP="00B97137">
            <w:pPr>
              <w:tabs>
                <w:tab w:val="left" w:pos="440"/>
              </w:tabs>
              <w:jc w:val="both"/>
            </w:pPr>
            <w:r>
              <w:t>Depreciation</w:t>
            </w:r>
          </w:p>
        </w:tc>
        <w:tc>
          <w:tcPr>
            <w:tcW w:w="1350" w:type="dxa"/>
          </w:tcPr>
          <w:p w:rsidR="00944492" w:rsidRDefault="00944492" w:rsidP="00B97137">
            <w:pPr>
              <w:tabs>
                <w:tab w:val="left" w:pos="440"/>
              </w:tabs>
              <w:jc w:val="right"/>
              <w:rPr>
                <w:u w:val="single"/>
              </w:rPr>
            </w:pPr>
            <w:r>
              <w:rPr>
                <w:u w:val="single"/>
              </w:rPr>
              <w:t xml:space="preserve">  5,600,000</w:t>
            </w:r>
          </w:p>
        </w:tc>
      </w:tr>
      <w:tr w:rsidR="00944492" w:rsidTr="00B97137">
        <w:tc>
          <w:tcPr>
            <w:tcW w:w="720" w:type="dxa"/>
          </w:tcPr>
          <w:p w:rsidR="00944492" w:rsidRDefault="00944492" w:rsidP="00B97137">
            <w:pPr>
              <w:tabs>
                <w:tab w:val="left" w:pos="440"/>
              </w:tabs>
              <w:jc w:val="both"/>
            </w:pPr>
          </w:p>
        </w:tc>
        <w:tc>
          <w:tcPr>
            <w:tcW w:w="1728" w:type="dxa"/>
          </w:tcPr>
          <w:p w:rsidR="00944492" w:rsidRDefault="00944492" w:rsidP="00B97137">
            <w:pPr>
              <w:tabs>
                <w:tab w:val="left" w:pos="440"/>
              </w:tabs>
              <w:jc w:val="both"/>
            </w:pPr>
            <w:r>
              <w:t>EBT</w:t>
            </w:r>
          </w:p>
        </w:tc>
        <w:tc>
          <w:tcPr>
            <w:tcW w:w="1350" w:type="dxa"/>
          </w:tcPr>
          <w:p w:rsidR="00944492" w:rsidRDefault="00944492" w:rsidP="00B97137">
            <w:pPr>
              <w:tabs>
                <w:tab w:val="left" w:pos="440"/>
              </w:tabs>
              <w:jc w:val="right"/>
            </w:pPr>
            <w:r>
              <w:t>$ 6,920,000</w:t>
            </w:r>
          </w:p>
        </w:tc>
      </w:tr>
      <w:tr w:rsidR="00944492" w:rsidTr="00B97137">
        <w:tc>
          <w:tcPr>
            <w:tcW w:w="720" w:type="dxa"/>
          </w:tcPr>
          <w:p w:rsidR="00944492" w:rsidRDefault="00944492" w:rsidP="00B97137">
            <w:pPr>
              <w:tabs>
                <w:tab w:val="left" w:pos="440"/>
              </w:tabs>
              <w:jc w:val="both"/>
            </w:pPr>
          </w:p>
        </w:tc>
        <w:tc>
          <w:tcPr>
            <w:tcW w:w="1728" w:type="dxa"/>
          </w:tcPr>
          <w:p w:rsidR="00944492" w:rsidRDefault="00944492" w:rsidP="00B97137">
            <w:pPr>
              <w:tabs>
                <w:tab w:val="left" w:pos="440"/>
              </w:tabs>
              <w:jc w:val="both"/>
            </w:pPr>
            <w:r>
              <w:t>Taxes</w:t>
            </w:r>
          </w:p>
        </w:tc>
        <w:tc>
          <w:tcPr>
            <w:tcW w:w="1350" w:type="dxa"/>
          </w:tcPr>
          <w:p w:rsidR="00944492" w:rsidRDefault="00944492" w:rsidP="00B97137">
            <w:pPr>
              <w:tabs>
                <w:tab w:val="left" w:pos="440"/>
              </w:tabs>
              <w:jc w:val="right"/>
              <w:rPr>
                <w:u w:val="single"/>
              </w:rPr>
            </w:pPr>
            <w:r>
              <w:rPr>
                <w:u w:val="single"/>
              </w:rPr>
              <w:t xml:space="preserve">  1,730,000</w:t>
            </w:r>
          </w:p>
        </w:tc>
      </w:tr>
      <w:tr w:rsidR="00944492" w:rsidTr="00B97137">
        <w:tc>
          <w:tcPr>
            <w:tcW w:w="720" w:type="dxa"/>
          </w:tcPr>
          <w:p w:rsidR="00944492" w:rsidRDefault="00944492" w:rsidP="00B97137">
            <w:pPr>
              <w:tabs>
                <w:tab w:val="left" w:pos="440"/>
              </w:tabs>
              <w:jc w:val="both"/>
            </w:pPr>
          </w:p>
        </w:tc>
        <w:tc>
          <w:tcPr>
            <w:tcW w:w="1728" w:type="dxa"/>
          </w:tcPr>
          <w:p w:rsidR="00944492" w:rsidRDefault="00944492" w:rsidP="00B97137">
            <w:pPr>
              <w:tabs>
                <w:tab w:val="left" w:pos="440"/>
              </w:tabs>
              <w:jc w:val="both"/>
            </w:pPr>
            <w:r>
              <w:t>Net income</w:t>
            </w:r>
          </w:p>
        </w:tc>
        <w:tc>
          <w:tcPr>
            <w:tcW w:w="1350" w:type="dxa"/>
          </w:tcPr>
          <w:p w:rsidR="00944492" w:rsidRDefault="00944492" w:rsidP="00B97137">
            <w:pPr>
              <w:tabs>
                <w:tab w:val="left" w:pos="440"/>
              </w:tabs>
              <w:jc w:val="right"/>
            </w:pPr>
            <w:r>
              <w:rPr>
                <w:u w:val="double"/>
              </w:rPr>
              <w:t>$ 5,190,000</w:t>
            </w:r>
          </w:p>
        </w:tc>
      </w:tr>
    </w:tbl>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t>Using the bottom-up OCF calculation, we get:</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t xml:space="preserve">OCF = NI + Depreciation </w:t>
      </w:r>
    </w:p>
    <w:p w:rsidR="00944492" w:rsidRDefault="00944492" w:rsidP="00944492">
      <w:pPr>
        <w:pStyle w:val="abcleaders"/>
        <w:rPr>
          <w:rFonts w:ascii="Times New Roman" w:hAnsi="Times New Roman"/>
        </w:rPr>
      </w:pPr>
      <w:r>
        <w:rPr>
          <w:rFonts w:ascii="Times New Roman" w:hAnsi="Times New Roman"/>
        </w:rPr>
        <w:tab/>
        <w:t xml:space="preserve">OCF = $5,190,000 + 5,600,000 </w:t>
      </w:r>
    </w:p>
    <w:p w:rsidR="00944492" w:rsidRDefault="00944492" w:rsidP="00944492">
      <w:pPr>
        <w:pStyle w:val="abcleaders"/>
        <w:rPr>
          <w:rFonts w:ascii="Times New Roman" w:hAnsi="Times New Roman"/>
        </w:rPr>
      </w:pPr>
      <w:r>
        <w:rPr>
          <w:rFonts w:ascii="Times New Roman" w:hAnsi="Times New Roman"/>
        </w:rPr>
        <w:tab/>
        <w:t>OCF = $10,790,000</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t>And the NPV is:</w:t>
      </w:r>
    </w:p>
    <w:p w:rsidR="00944492" w:rsidRDefault="00944492" w:rsidP="00944492">
      <w:pPr>
        <w:pStyle w:val="abcleaders"/>
        <w:rPr>
          <w:rFonts w:ascii="Times New Roman" w:hAnsi="Times New Roman"/>
        </w:rPr>
      </w:pPr>
    </w:p>
    <w:p w:rsidR="00944492" w:rsidRPr="00781407" w:rsidRDefault="00944492" w:rsidP="00944492">
      <w:pPr>
        <w:pStyle w:val="abcleaders"/>
        <w:rPr>
          <w:rFonts w:ascii="Times New Roman" w:hAnsi="Times New Roman"/>
          <w:lang w:val="nb-NO"/>
        </w:rPr>
      </w:pPr>
      <w:r>
        <w:rPr>
          <w:rFonts w:ascii="Times New Roman" w:hAnsi="Times New Roman"/>
        </w:rPr>
        <w:tab/>
      </w:r>
      <w:r w:rsidRPr="00781407">
        <w:rPr>
          <w:rFonts w:ascii="Times New Roman" w:hAnsi="Times New Roman"/>
          <w:lang w:val="nb-NO"/>
        </w:rPr>
        <w:t>NPV = –$</w:t>
      </w:r>
      <w:r>
        <w:rPr>
          <w:rFonts w:ascii="Times New Roman" w:hAnsi="Times New Roman"/>
          <w:lang w:val="nb-NO"/>
        </w:rPr>
        <w:t>39,200,000</w:t>
      </w:r>
      <w:r w:rsidRPr="00781407">
        <w:rPr>
          <w:rFonts w:ascii="Times New Roman" w:hAnsi="Times New Roman"/>
          <w:lang w:val="nb-NO"/>
        </w:rPr>
        <w:t xml:space="preserve"> – </w:t>
      </w:r>
      <w:r>
        <w:rPr>
          <w:rFonts w:ascii="Times New Roman" w:hAnsi="Times New Roman"/>
          <w:lang w:val="nb-NO"/>
        </w:rPr>
        <w:t>1,850,000</w:t>
      </w:r>
      <w:r w:rsidRPr="00781407">
        <w:rPr>
          <w:rFonts w:ascii="Times New Roman" w:hAnsi="Times New Roman"/>
          <w:lang w:val="nb-NO"/>
        </w:rPr>
        <w:t xml:space="preserve"> + </w:t>
      </w:r>
      <w:r>
        <w:rPr>
          <w:rFonts w:ascii="Times New Roman" w:hAnsi="Times New Roman"/>
          <w:lang w:val="nb-NO"/>
        </w:rPr>
        <w:t>$10,790,000</w:t>
      </w:r>
      <w:r w:rsidRPr="00781407">
        <w:rPr>
          <w:rFonts w:ascii="Times New Roman" w:hAnsi="Times New Roman"/>
          <w:lang w:val="nb-NO"/>
        </w:rPr>
        <w:t>(PVIFA</w:t>
      </w:r>
      <w:r w:rsidRPr="00781407">
        <w:rPr>
          <w:rFonts w:ascii="Times New Roman" w:hAnsi="Times New Roman"/>
          <w:vertAlign w:val="subscript"/>
          <w:lang w:val="nb-NO"/>
        </w:rPr>
        <w:t>1</w:t>
      </w:r>
      <w:r>
        <w:rPr>
          <w:rFonts w:ascii="Times New Roman" w:hAnsi="Times New Roman"/>
          <w:vertAlign w:val="subscript"/>
          <w:lang w:val="nb-NO"/>
        </w:rPr>
        <w:t>0</w:t>
      </w:r>
      <w:r w:rsidRPr="00781407">
        <w:rPr>
          <w:rFonts w:ascii="Times New Roman" w:hAnsi="Times New Roman"/>
          <w:vertAlign w:val="subscript"/>
          <w:lang w:val="nb-NO"/>
        </w:rPr>
        <w:t>%,7</w:t>
      </w:r>
      <w:r w:rsidRPr="00781407">
        <w:rPr>
          <w:rFonts w:ascii="Times New Roman" w:hAnsi="Times New Roman"/>
          <w:lang w:val="nb-NO"/>
        </w:rPr>
        <w:t xml:space="preserve">) + </w:t>
      </w:r>
      <w:r>
        <w:rPr>
          <w:rFonts w:ascii="Times New Roman" w:hAnsi="Times New Roman"/>
          <w:lang w:val="nb-NO"/>
        </w:rPr>
        <w:t>1,850,000</w:t>
      </w:r>
      <w:r w:rsidRPr="00781407">
        <w:rPr>
          <w:rFonts w:ascii="Times New Roman" w:hAnsi="Times New Roman"/>
          <w:lang w:val="nb-NO"/>
        </w:rPr>
        <w:t>/1.1</w:t>
      </w:r>
      <w:r>
        <w:rPr>
          <w:rFonts w:ascii="Times New Roman" w:hAnsi="Times New Roman"/>
          <w:lang w:val="nb-NO"/>
        </w:rPr>
        <w:t>0</w:t>
      </w:r>
      <w:r w:rsidRPr="00781407">
        <w:rPr>
          <w:rFonts w:ascii="Times New Roman" w:hAnsi="Times New Roman"/>
          <w:vertAlign w:val="superscript"/>
          <w:lang w:val="nb-NO"/>
        </w:rPr>
        <w:t>7</w:t>
      </w:r>
      <w:r w:rsidRPr="00781407">
        <w:rPr>
          <w:rFonts w:ascii="Times New Roman" w:hAnsi="Times New Roman"/>
          <w:lang w:val="nb-NO"/>
        </w:rPr>
        <w:t xml:space="preserve"> </w:t>
      </w:r>
    </w:p>
    <w:p w:rsidR="00944492" w:rsidRDefault="00944492" w:rsidP="00944492">
      <w:pPr>
        <w:pStyle w:val="abcleaders"/>
        <w:rPr>
          <w:rFonts w:ascii="Times New Roman" w:hAnsi="Times New Roman"/>
        </w:rPr>
      </w:pPr>
      <w:r w:rsidRPr="00781407">
        <w:rPr>
          <w:rFonts w:ascii="Times New Roman" w:hAnsi="Times New Roman"/>
          <w:lang w:val="nb-NO"/>
        </w:rPr>
        <w:tab/>
      </w:r>
      <w:r>
        <w:rPr>
          <w:rFonts w:ascii="Times New Roman" w:hAnsi="Times New Roman"/>
        </w:rPr>
        <w:t>NPV = $12,429,581.56</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t>So, the sensitivity of the NPV to changes in the price of the new club is:</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sym w:font="Symbol" w:char="F044"/>
      </w:r>
      <w:r>
        <w:rPr>
          <w:rFonts w:ascii="Times New Roman" w:hAnsi="Times New Roman"/>
        </w:rPr>
        <w:t>NPV/</w:t>
      </w:r>
      <w:r>
        <w:rPr>
          <w:rFonts w:ascii="Times New Roman" w:hAnsi="Times New Roman"/>
        </w:rPr>
        <w:sym w:font="Symbol" w:char="F044"/>
      </w:r>
      <w:r w:rsidRPr="00C75F27">
        <w:rPr>
          <w:rFonts w:ascii="Times New Roman" w:hAnsi="Times New Roman"/>
          <w:i/>
          <w:iCs/>
        </w:rPr>
        <w:t>P</w:t>
      </w:r>
      <w:r>
        <w:rPr>
          <w:rFonts w:ascii="Times New Roman" w:hAnsi="Times New Roman"/>
        </w:rPr>
        <w:t xml:space="preserve"> = ($10,421,358.80 – 12,429,581.56)/($815 – 825) </w:t>
      </w: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sym w:font="Symbol" w:char="F044"/>
      </w:r>
      <w:r>
        <w:rPr>
          <w:rFonts w:ascii="Times New Roman" w:hAnsi="Times New Roman"/>
        </w:rPr>
        <w:t>NPV/</w:t>
      </w:r>
      <w:r>
        <w:rPr>
          <w:rFonts w:ascii="Times New Roman" w:hAnsi="Times New Roman"/>
        </w:rPr>
        <w:sym w:font="Symbol" w:char="F044"/>
      </w:r>
      <w:r w:rsidRPr="00C75F27">
        <w:rPr>
          <w:rFonts w:ascii="Times New Roman" w:hAnsi="Times New Roman"/>
          <w:i/>
          <w:iCs/>
        </w:rPr>
        <w:t>P</w:t>
      </w:r>
      <w:r>
        <w:rPr>
          <w:rFonts w:ascii="Times New Roman" w:hAnsi="Times New Roman"/>
        </w:rPr>
        <w:t xml:space="preserve"> = $200,822.28</w:t>
      </w:r>
    </w:p>
    <w:p w:rsidR="00944492" w:rsidRDefault="00944492" w:rsidP="00944492">
      <w:pPr>
        <w:tabs>
          <w:tab w:val="left" w:pos="440"/>
        </w:tabs>
        <w:ind w:left="440" w:hanging="440"/>
        <w:jc w:val="both"/>
      </w:pPr>
    </w:p>
    <w:p w:rsidR="00944492" w:rsidRDefault="00944492" w:rsidP="00944492">
      <w:pPr>
        <w:tabs>
          <w:tab w:val="left" w:pos="440"/>
        </w:tabs>
        <w:ind w:left="440" w:hanging="440"/>
        <w:jc w:val="both"/>
      </w:pPr>
      <w:r>
        <w:tab/>
        <w:t>For every dollar increase (decrease) in the price of the clubs, the NPV increases (decreases) by $200,822.28.</w:t>
      </w:r>
    </w:p>
    <w:p w:rsidR="00944492" w:rsidRDefault="00944492" w:rsidP="00944492">
      <w:pPr>
        <w:tabs>
          <w:tab w:val="left" w:pos="440"/>
        </w:tabs>
        <w:ind w:left="440" w:hanging="440"/>
        <w:jc w:val="both"/>
      </w:pPr>
    </w:p>
    <w:p w:rsidR="00944492" w:rsidRDefault="00944492" w:rsidP="00944492">
      <w:pPr>
        <w:tabs>
          <w:tab w:val="left" w:pos="440"/>
        </w:tabs>
        <w:ind w:left="440" w:hanging="440"/>
        <w:jc w:val="both"/>
      </w:pPr>
      <w:r>
        <w:tab/>
        <w:t xml:space="preserve">To calculate the sensitivity of the NPV to changes in the quantity sold of the new club, we need to change the quantity sold. We will choose 56,000 units, but the choice is irrelevant as the sensitivity will be the same no matter what quantity we choose. </w:t>
      </w:r>
    </w:p>
    <w:p w:rsidR="00944492" w:rsidRDefault="00944492" w:rsidP="00944492">
      <w:pPr>
        <w:pStyle w:val="abcleaders"/>
        <w:ind w:left="446" w:hanging="446"/>
        <w:rPr>
          <w:rFonts w:ascii="Times New Roman" w:hAnsi="Times New Roman"/>
        </w:rPr>
      </w:pPr>
    </w:p>
    <w:p w:rsidR="00944492" w:rsidRDefault="00944492" w:rsidP="00944492">
      <w:pPr>
        <w:pStyle w:val="abcleaders"/>
        <w:ind w:left="446" w:hanging="446"/>
        <w:rPr>
          <w:rFonts w:ascii="Times New Roman" w:hAnsi="Times New Roman"/>
        </w:rPr>
      </w:pPr>
      <w:r>
        <w:rPr>
          <w:rFonts w:ascii="Times New Roman" w:hAnsi="Times New Roman"/>
        </w:rPr>
        <w:tab/>
        <w:t>We will calculate the sales and variable costs first. Since we will lose sales of the expensive clubs and gain sales of the cheap clubs, these must be accounted for as erosion. The total sales for the new project will be:</w:t>
      </w:r>
    </w:p>
    <w:p w:rsidR="00944492" w:rsidRDefault="00944492" w:rsidP="00944492">
      <w:r>
        <w:br w:type="page"/>
      </w:r>
    </w:p>
    <w:p w:rsidR="00944492" w:rsidRDefault="00944492" w:rsidP="00944492">
      <w:pPr>
        <w:tabs>
          <w:tab w:val="left" w:pos="440"/>
        </w:tabs>
        <w:ind w:left="440" w:hanging="440"/>
        <w:jc w:val="both"/>
      </w:pPr>
    </w:p>
    <w:tbl>
      <w:tblPr>
        <w:tblW w:w="0" w:type="auto"/>
        <w:tblLayout w:type="fixed"/>
        <w:tblLook w:val="0000" w:firstRow="0" w:lastRow="0" w:firstColumn="0" w:lastColumn="0" w:noHBand="0" w:noVBand="0"/>
      </w:tblPr>
      <w:tblGrid>
        <w:gridCol w:w="720"/>
        <w:gridCol w:w="1440"/>
        <w:gridCol w:w="3538"/>
      </w:tblGrid>
      <w:tr w:rsidR="00944492" w:rsidTr="00B97137">
        <w:tc>
          <w:tcPr>
            <w:tcW w:w="720" w:type="dxa"/>
          </w:tcPr>
          <w:p w:rsidR="00944492" w:rsidRDefault="00944492" w:rsidP="00B97137">
            <w:pPr>
              <w:pStyle w:val="abcleaders"/>
              <w:ind w:left="0" w:firstLine="0"/>
              <w:rPr>
                <w:rFonts w:ascii="Times New Roman" w:hAnsi="Times New Roman"/>
                <w:b/>
              </w:rPr>
            </w:pPr>
          </w:p>
        </w:tc>
        <w:tc>
          <w:tcPr>
            <w:tcW w:w="1440" w:type="dxa"/>
          </w:tcPr>
          <w:p w:rsidR="00944492" w:rsidRDefault="00944492" w:rsidP="00B97137">
            <w:pPr>
              <w:pStyle w:val="abcleaders"/>
              <w:ind w:left="0" w:firstLine="0"/>
              <w:jc w:val="left"/>
              <w:rPr>
                <w:rFonts w:ascii="Times New Roman" w:hAnsi="Times New Roman"/>
                <w:u w:val="single"/>
              </w:rPr>
            </w:pPr>
            <w:r>
              <w:rPr>
                <w:rFonts w:ascii="Times New Roman" w:hAnsi="Times New Roman"/>
                <w:u w:val="single"/>
              </w:rPr>
              <w:t>Sales</w:t>
            </w:r>
          </w:p>
        </w:tc>
        <w:tc>
          <w:tcPr>
            <w:tcW w:w="3538" w:type="dxa"/>
          </w:tcPr>
          <w:p w:rsidR="00944492" w:rsidRDefault="00944492" w:rsidP="00B97137">
            <w:pPr>
              <w:pStyle w:val="abcleaders"/>
              <w:ind w:left="0" w:firstLine="0"/>
              <w:jc w:val="right"/>
              <w:rPr>
                <w:rFonts w:ascii="Times New Roman" w:hAnsi="Times New Roman"/>
              </w:rPr>
            </w:pPr>
          </w:p>
        </w:tc>
      </w:tr>
      <w:tr w:rsidR="00944492" w:rsidTr="00B97137">
        <w:tc>
          <w:tcPr>
            <w:tcW w:w="720" w:type="dxa"/>
          </w:tcPr>
          <w:p w:rsidR="00944492" w:rsidRDefault="00944492" w:rsidP="00B97137">
            <w:pPr>
              <w:pStyle w:val="abcleaders"/>
              <w:ind w:left="0" w:firstLine="0"/>
              <w:rPr>
                <w:rFonts w:ascii="Times New Roman" w:hAnsi="Times New Roman"/>
              </w:rPr>
            </w:pPr>
          </w:p>
        </w:tc>
        <w:tc>
          <w:tcPr>
            <w:tcW w:w="1440" w:type="dxa"/>
          </w:tcPr>
          <w:p w:rsidR="00944492" w:rsidRDefault="00944492" w:rsidP="00B97137">
            <w:pPr>
              <w:pStyle w:val="abcleaders"/>
              <w:ind w:left="0" w:firstLine="0"/>
              <w:jc w:val="left"/>
              <w:rPr>
                <w:rFonts w:ascii="Times New Roman" w:hAnsi="Times New Roman"/>
              </w:rPr>
            </w:pPr>
            <w:r>
              <w:rPr>
                <w:rFonts w:ascii="Times New Roman" w:hAnsi="Times New Roman"/>
              </w:rPr>
              <w:t>New clubs</w:t>
            </w:r>
          </w:p>
        </w:tc>
        <w:tc>
          <w:tcPr>
            <w:tcW w:w="3538" w:type="dxa"/>
          </w:tcPr>
          <w:p w:rsidR="00944492" w:rsidRDefault="00944492" w:rsidP="00B97137">
            <w:pPr>
              <w:pStyle w:val="abcleaders"/>
              <w:ind w:left="0" w:firstLine="0"/>
              <w:jc w:val="right"/>
              <w:rPr>
                <w:rFonts w:ascii="Times New Roman" w:hAnsi="Times New Roman"/>
              </w:rPr>
            </w:pPr>
            <w:r>
              <w:rPr>
                <w:rFonts w:ascii="Times New Roman" w:hAnsi="Times New Roman"/>
              </w:rPr>
              <w:t xml:space="preserve">$815 </w:t>
            </w:r>
            <w:r>
              <w:rPr>
                <w:rFonts w:ascii="Times New Roman" w:hAnsi="Times New Roman"/>
              </w:rPr>
              <w:sym w:font="Symbol" w:char="F0B4"/>
            </w:r>
            <w:r>
              <w:rPr>
                <w:rFonts w:ascii="Times New Roman" w:hAnsi="Times New Roman"/>
              </w:rPr>
              <w:t xml:space="preserve"> 56,000 =  $45,640,000</w:t>
            </w:r>
          </w:p>
        </w:tc>
      </w:tr>
      <w:tr w:rsidR="00944492" w:rsidTr="00B97137">
        <w:tc>
          <w:tcPr>
            <w:tcW w:w="720" w:type="dxa"/>
          </w:tcPr>
          <w:p w:rsidR="00944492" w:rsidRDefault="00944492" w:rsidP="00B97137">
            <w:pPr>
              <w:pStyle w:val="abcleaders"/>
              <w:ind w:left="0" w:firstLine="0"/>
              <w:rPr>
                <w:rFonts w:ascii="Times New Roman" w:hAnsi="Times New Roman"/>
              </w:rPr>
            </w:pPr>
          </w:p>
        </w:tc>
        <w:tc>
          <w:tcPr>
            <w:tcW w:w="1440" w:type="dxa"/>
          </w:tcPr>
          <w:p w:rsidR="00944492" w:rsidRDefault="00944492" w:rsidP="00B97137">
            <w:pPr>
              <w:pStyle w:val="abcleaders"/>
              <w:ind w:left="0" w:firstLine="0"/>
              <w:jc w:val="left"/>
              <w:rPr>
                <w:rFonts w:ascii="Times New Roman" w:hAnsi="Times New Roman"/>
              </w:rPr>
            </w:pPr>
            <w:r>
              <w:rPr>
                <w:rFonts w:ascii="Times New Roman" w:hAnsi="Times New Roman"/>
              </w:rPr>
              <w:t>Exp. clubs</w:t>
            </w:r>
          </w:p>
        </w:tc>
        <w:tc>
          <w:tcPr>
            <w:tcW w:w="3538" w:type="dxa"/>
          </w:tcPr>
          <w:p w:rsidR="00944492" w:rsidRDefault="00944492" w:rsidP="00B97137">
            <w:pPr>
              <w:pStyle w:val="abcleaders"/>
              <w:ind w:left="0" w:firstLine="0"/>
              <w:jc w:val="right"/>
              <w:rPr>
                <w:rFonts w:ascii="Times New Roman" w:hAnsi="Times New Roman"/>
              </w:rPr>
            </w:pPr>
            <w:r>
              <w:rPr>
                <w:rFonts w:ascii="Times New Roman" w:hAnsi="Times New Roman"/>
              </w:rPr>
              <w:t xml:space="preserve">$1,345 </w:t>
            </w:r>
            <w:r>
              <w:rPr>
                <w:rFonts w:ascii="Times New Roman" w:hAnsi="Times New Roman"/>
              </w:rPr>
              <w:sym w:font="Symbol" w:char="F0B4"/>
            </w:r>
            <w:r>
              <w:rPr>
                <w:rFonts w:ascii="Times New Roman" w:hAnsi="Times New Roman"/>
              </w:rPr>
              <w:t xml:space="preserve"> (–10,000) =  –13,450,000</w:t>
            </w:r>
          </w:p>
        </w:tc>
      </w:tr>
      <w:tr w:rsidR="00944492" w:rsidTr="00B97137">
        <w:tc>
          <w:tcPr>
            <w:tcW w:w="720" w:type="dxa"/>
          </w:tcPr>
          <w:p w:rsidR="00944492" w:rsidRDefault="00944492" w:rsidP="00B97137">
            <w:pPr>
              <w:pStyle w:val="abcleaders"/>
              <w:ind w:left="0" w:firstLine="0"/>
              <w:rPr>
                <w:rFonts w:ascii="Times New Roman" w:hAnsi="Times New Roman"/>
              </w:rPr>
            </w:pPr>
          </w:p>
        </w:tc>
        <w:tc>
          <w:tcPr>
            <w:tcW w:w="1440" w:type="dxa"/>
          </w:tcPr>
          <w:p w:rsidR="00944492" w:rsidRDefault="00944492" w:rsidP="00B97137">
            <w:pPr>
              <w:pStyle w:val="abcleaders"/>
              <w:ind w:left="0" w:firstLine="0"/>
              <w:jc w:val="left"/>
              <w:rPr>
                <w:rFonts w:ascii="Times New Roman" w:hAnsi="Times New Roman"/>
              </w:rPr>
            </w:pPr>
            <w:r>
              <w:rPr>
                <w:rFonts w:ascii="Times New Roman" w:hAnsi="Times New Roman"/>
              </w:rPr>
              <w:t>Cheap clubs</w:t>
            </w:r>
          </w:p>
        </w:tc>
        <w:tc>
          <w:tcPr>
            <w:tcW w:w="3538" w:type="dxa"/>
          </w:tcPr>
          <w:p w:rsidR="00944492" w:rsidRDefault="00944492" w:rsidP="00B97137">
            <w:pPr>
              <w:pStyle w:val="abcleaders"/>
              <w:ind w:left="0" w:firstLine="0"/>
              <w:jc w:val="right"/>
              <w:rPr>
                <w:rFonts w:ascii="Times New Roman" w:hAnsi="Times New Roman"/>
              </w:rPr>
            </w:pPr>
            <w:r>
              <w:rPr>
                <w:rFonts w:ascii="Times New Roman" w:hAnsi="Times New Roman"/>
              </w:rPr>
              <w:t xml:space="preserve">$445 </w:t>
            </w:r>
            <w:r>
              <w:rPr>
                <w:rFonts w:ascii="Times New Roman" w:hAnsi="Times New Roman"/>
              </w:rPr>
              <w:sym w:font="Symbol" w:char="F0B4"/>
            </w:r>
            <w:r>
              <w:rPr>
                <w:rFonts w:ascii="Times New Roman" w:hAnsi="Times New Roman"/>
              </w:rPr>
              <w:t xml:space="preserve"> 12,000 =  </w:t>
            </w:r>
            <w:r>
              <w:rPr>
                <w:rFonts w:ascii="Times New Roman" w:hAnsi="Times New Roman"/>
                <w:u w:val="single"/>
              </w:rPr>
              <w:t xml:space="preserve">    5,340,000</w:t>
            </w:r>
          </w:p>
        </w:tc>
      </w:tr>
      <w:tr w:rsidR="00944492" w:rsidTr="00B97137">
        <w:tc>
          <w:tcPr>
            <w:tcW w:w="720" w:type="dxa"/>
          </w:tcPr>
          <w:p w:rsidR="00944492" w:rsidRDefault="00944492" w:rsidP="00B97137">
            <w:pPr>
              <w:pStyle w:val="abcleaders"/>
              <w:ind w:left="0" w:firstLine="0"/>
              <w:rPr>
                <w:rFonts w:ascii="Times New Roman" w:hAnsi="Times New Roman"/>
              </w:rPr>
            </w:pPr>
          </w:p>
        </w:tc>
        <w:tc>
          <w:tcPr>
            <w:tcW w:w="1440" w:type="dxa"/>
          </w:tcPr>
          <w:p w:rsidR="00944492" w:rsidRDefault="00944492" w:rsidP="00B97137">
            <w:pPr>
              <w:pStyle w:val="abcleaders"/>
              <w:ind w:left="0" w:firstLine="0"/>
              <w:jc w:val="left"/>
              <w:rPr>
                <w:rFonts w:ascii="Times New Roman" w:hAnsi="Times New Roman"/>
              </w:rPr>
            </w:pPr>
          </w:p>
        </w:tc>
        <w:tc>
          <w:tcPr>
            <w:tcW w:w="3538" w:type="dxa"/>
          </w:tcPr>
          <w:p w:rsidR="00944492" w:rsidRDefault="00944492" w:rsidP="00B97137">
            <w:pPr>
              <w:pStyle w:val="abcleaders"/>
              <w:ind w:left="0" w:firstLine="0"/>
              <w:jc w:val="right"/>
              <w:rPr>
                <w:rFonts w:ascii="Times New Roman" w:hAnsi="Times New Roman"/>
              </w:rPr>
            </w:pPr>
            <w:r>
              <w:rPr>
                <w:rFonts w:ascii="Times New Roman" w:hAnsi="Times New Roman"/>
              </w:rPr>
              <w:t>$37,530,000</w:t>
            </w:r>
          </w:p>
        </w:tc>
      </w:tr>
    </w:tbl>
    <w:p w:rsidR="00944492" w:rsidRDefault="00944492" w:rsidP="00944492">
      <w:pPr>
        <w:pStyle w:val="abcleaders"/>
        <w:ind w:left="446" w:hanging="446"/>
        <w:rPr>
          <w:rFonts w:ascii="Times New Roman" w:hAnsi="Times New Roman"/>
        </w:rPr>
      </w:pPr>
    </w:p>
    <w:p w:rsidR="00944492" w:rsidRDefault="00944492" w:rsidP="00944492">
      <w:pPr>
        <w:pStyle w:val="abcleaders"/>
        <w:ind w:left="446" w:hanging="446"/>
        <w:rPr>
          <w:rFonts w:ascii="Times New Roman" w:hAnsi="Times New Roman"/>
        </w:rPr>
      </w:pPr>
      <w:r>
        <w:rPr>
          <w:rFonts w:ascii="Times New Roman" w:hAnsi="Times New Roman"/>
        </w:rPr>
        <w:tab/>
        <w:t>For the variable costs, we must include the units gained or lost from the existing clubs. Note that the variable costs of the expensive clubs are an inflow. If we are not producing the sets anymore, we will save these variable costs, which is an inflow. So:</w:t>
      </w:r>
    </w:p>
    <w:p w:rsidR="00944492" w:rsidRDefault="00944492" w:rsidP="00944492">
      <w:pPr>
        <w:pStyle w:val="abcleaders"/>
        <w:rPr>
          <w:rFonts w:ascii="Times New Roman" w:hAnsi="Times New Roman"/>
        </w:rPr>
      </w:pPr>
    </w:p>
    <w:tbl>
      <w:tblPr>
        <w:tblW w:w="0" w:type="auto"/>
        <w:tblLayout w:type="fixed"/>
        <w:tblLook w:val="0000" w:firstRow="0" w:lastRow="0" w:firstColumn="0" w:lastColumn="0" w:noHBand="0" w:noVBand="0"/>
      </w:tblPr>
      <w:tblGrid>
        <w:gridCol w:w="720"/>
        <w:gridCol w:w="1440"/>
        <w:gridCol w:w="3528"/>
      </w:tblGrid>
      <w:tr w:rsidR="00944492" w:rsidTr="00B97137">
        <w:tc>
          <w:tcPr>
            <w:tcW w:w="720" w:type="dxa"/>
          </w:tcPr>
          <w:p w:rsidR="00944492" w:rsidRDefault="00944492" w:rsidP="00B97137">
            <w:pPr>
              <w:pStyle w:val="abcleaders"/>
              <w:ind w:left="0" w:firstLine="0"/>
              <w:jc w:val="left"/>
              <w:rPr>
                <w:rFonts w:ascii="Times New Roman" w:hAnsi="Times New Roman"/>
                <w:u w:val="single"/>
              </w:rPr>
            </w:pPr>
          </w:p>
        </w:tc>
        <w:tc>
          <w:tcPr>
            <w:tcW w:w="4968" w:type="dxa"/>
            <w:gridSpan w:val="2"/>
          </w:tcPr>
          <w:p w:rsidR="00944492" w:rsidRDefault="00944492" w:rsidP="00B97137">
            <w:pPr>
              <w:pStyle w:val="abcleaders"/>
              <w:ind w:left="0" w:firstLine="0"/>
              <w:jc w:val="left"/>
              <w:rPr>
                <w:rFonts w:ascii="Times New Roman" w:hAnsi="Times New Roman"/>
              </w:rPr>
            </w:pPr>
            <w:r>
              <w:rPr>
                <w:rFonts w:ascii="Times New Roman" w:hAnsi="Times New Roman"/>
                <w:u w:val="single"/>
              </w:rPr>
              <w:t>Variable costs</w:t>
            </w:r>
          </w:p>
        </w:tc>
      </w:tr>
      <w:tr w:rsidR="00944492" w:rsidTr="00B97137">
        <w:tc>
          <w:tcPr>
            <w:tcW w:w="720" w:type="dxa"/>
          </w:tcPr>
          <w:p w:rsidR="00944492" w:rsidRDefault="00944492" w:rsidP="00B97137">
            <w:pPr>
              <w:pStyle w:val="abcleaders"/>
              <w:ind w:left="0" w:firstLine="0"/>
              <w:jc w:val="left"/>
              <w:rPr>
                <w:rFonts w:ascii="Times New Roman" w:hAnsi="Times New Roman"/>
              </w:rPr>
            </w:pPr>
          </w:p>
        </w:tc>
        <w:tc>
          <w:tcPr>
            <w:tcW w:w="1440" w:type="dxa"/>
          </w:tcPr>
          <w:p w:rsidR="00944492" w:rsidRDefault="00944492" w:rsidP="00B97137">
            <w:pPr>
              <w:pStyle w:val="abcleaders"/>
              <w:ind w:left="0" w:firstLine="0"/>
              <w:jc w:val="left"/>
              <w:rPr>
                <w:rFonts w:ascii="Times New Roman" w:hAnsi="Times New Roman"/>
              </w:rPr>
            </w:pPr>
            <w:r>
              <w:rPr>
                <w:rFonts w:ascii="Times New Roman" w:hAnsi="Times New Roman"/>
              </w:rPr>
              <w:t>New clubs</w:t>
            </w:r>
          </w:p>
        </w:tc>
        <w:tc>
          <w:tcPr>
            <w:tcW w:w="3528" w:type="dxa"/>
          </w:tcPr>
          <w:p w:rsidR="00944492" w:rsidRDefault="00944492" w:rsidP="00B97137">
            <w:pPr>
              <w:pStyle w:val="abcleaders"/>
              <w:ind w:left="0" w:firstLine="0"/>
              <w:jc w:val="right"/>
              <w:rPr>
                <w:rFonts w:ascii="Times New Roman" w:hAnsi="Times New Roman"/>
              </w:rPr>
            </w:pPr>
            <w:r>
              <w:rPr>
                <w:rFonts w:ascii="Times New Roman" w:hAnsi="Times New Roman"/>
              </w:rPr>
              <w:t xml:space="preserve">–$365 </w:t>
            </w:r>
            <w:r>
              <w:rPr>
                <w:rFonts w:ascii="Times New Roman" w:hAnsi="Times New Roman"/>
              </w:rPr>
              <w:sym w:font="Symbol" w:char="F0B4"/>
            </w:r>
            <w:r>
              <w:rPr>
                <w:rFonts w:ascii="Times New Roman" w:hAnsi="Times New Roman"/>
              </w:rPr>
              <w:t xml:space="preserve"> 56,000 = –$20,440,000</w:t>
            </w:r>
          </w:p>
        </w:tc>
      </w:tr>
      <w:tr w:rsidR="00944492" w:rsidTr="00B97137">
        <w:tc>
          <w:tcPr>
            <w:tcW w:w="720" w:type="dxa"/>
          </w:tcPr>
          <w:p w:rsidR="00944492" w:rsidRDefault="00944492" w:rsidP="00B97137">
            <w:pPr>
              <w:pStyle w:val="abcleaders"/>
              <w:ind w:left="0" w:firstLine="0"/>
              <w:jc w:val="left"/>
              <w:rPr>
                <w:rFonts w:ascii="Times New Roman" w:hAnsi="Times New Roman"/>
              </w:rPr>
            </w:pPr>
          </w:p>
        </w:tc>
        <w:tc>
          <w:tcPr>
            <w:tcW w:w="1440" w:type="dxa"/>
          </w:tcPr>
          <w:p w:rsidR="00944492" w:rsidRDefault="00944492" w:rsidP="00B97137">
            <w:pPr>
              <w:pStyle w:val="abcleaders"/>
              <w:ind w:left="0" w:firstLine="0"/>
              <w:jc w:val="left"/>
              <w:rPr>
                <w:rFonts w:ascii="Times New Roman" w:hAnsi="Times New Roman"/>
              </w:rPr>
            </w:pPr>
            <w:r>
              <w:rPr>
                <w:rFonts w:ascii="Times New Roman" w:hAnsi="Times New Roman"/>
              </w:rPr>
              <w:t>Exp. clubs</w:t>
            </w:r>
          </w:p>
        </w:tc>
        <w:tc>
          <w:tcPr>
            <w:tcW w:w="3528" w:type="dxa"/>
          </w:tcPr>
          <w:p w:rsidR="00944492" w:rsidRDefault="00944492" w:rsidP="00B97137">
            <w:pPr>
              <w:pStyle w:val="abcleaders"/>
              <w:ind w:left="0" w:firstLine="0"/>
              <w:jc w:val="right"/>
              <w:rPr>
                <w:rFonts w:ascii="Times New Roman" w:hAnsi="Times New Roman"/>
              </w:rPr>
            </w:pPr>
            <w:r>
              <w:rPr>
                <w:rFonts w:ascii="Times New Roman" w:hAnsi="Times New Roman"/>
              </w:rPr>
              <w:t xml:space="preserve">–$730 </w:t>
            </w:r>
            <w:r>
              <w:rPr>
                <w:rFonts w:ascii="Times New Roman" w:hAnsi="Times New Roman"/>
              </w:rPr>
              <w:sym w:font="Symbol" w:char="F0B4"/>
            </w:r>
            <w:r>
              <w:rPr>
                <w:rFonts w:ascii="Times New Roman" w:hAnsi="Times New Roman"/>
              </w:rPr>
              <w:t xml:space="preserve"> (–10,000) =       7,300,000</w:t>
            </w:r>
          </w:p>
        </w:tc>
      </w:tr>
      <w:tr w:rsidR="00944492" w:rsidTr="00B97137">
        <w:tc>
          <w:tcPr>
            <w:tcW w:w="720" w:type="dxa"/>
          </w:tcPr>
          <w:p w:rsidR="00944492" w:rsidRDefault="00944492" w:rsidP="00B97137">
            <w:pPr>
              <w:pStyle w:val="abcleaders"/>
              <w:ind w:left="0" w:firstLine="0"/>
              <w:jc w:val="left"/>
              <w:rPr>
                <w:rFonts w:ascii="Times New Roman" w:hAnsi="Times New Roman"/>
              </w:rPr>
            </w:pPr>
          </w:p>
        </w:tc>
        <w:tc>
          <w:tcPr>
            <w:tcW w:w="1440" w:type="dxa"/>
          </w:tcPr>
          <w:p w:rsidR="00944492" w:rsidRDefault="00944492" w:rsidP="00B97137">
            <w:pPr>
              <w:pStyle w:val="abcleaders"/>
              <w:ind w:left="0" w:firstLine="0"/>
              <w:jc w:val="left"/>
              <w:rPr>
                <w:rFonts w:ascii="Times New Roman" w:hAnsi="Times New Roman"/>
              </w:rPr>
            </w:pPr>
            <w:r>
              <w:rPr>
                <w:rFonts w:ascii="Times New Roman" w:hAnsi="Times New Roman"/>
              </w:rPr>
              <w:t>Cheap clubs</w:t>
            </w:r>
          </w:p>
        </w:tc>
        <w:tc>
          <w:tcPr>
            <w:tcW w:w="3528" w:type="dxa"/>
          </w:tcPr>
          <w:p w:rsidR="00944492" w:rsidRDefault="00944492" w:rsidP="00B97137">
            <w:pPr>
              <w:pStyle w:val="abcleaders"/>
              <w:ind w:left="0" w:firstLine="0"/>
              <w:jc w:val="right"/>
              <w:rPr>
                <w:rFonts w:ascii="Times New Roman" w:hAnsi="Times New Roman"/>
              </w:rPr>
            </w:pPr>
            <w:r>
              <w:rPr>
                <w:rFonts w:ascii="Times New Roman" w:hAnsi="Times New Roman"/>
              </w:rPr>
              <w:t xml:space="preserve">–$210 </w:t>
            </w:r>
            <w:r>
              <w:rPr>
                <w:rFonts w:ascii="Times New Roman" w:hAnsi="Times New Roman"/>
              </w:rPr>
              <w:sym w:font="Symbol" w:char="F0B4"/>
            </w:r>
            <w:r>
              <w:rPr>
                <w:rFonts w:ascii="Times New Roman" w:hAnsi="Times New Roman"/>
              </w:rPr>
              <w:t xml:space="preserve"> 12,000 =  </w:t>
            </w:r>
            <w:r>
              <w:rPr>
                <w:rFonts w:ascii="Times New Roman" w:hAnsi="Times New Roman"/>
                <w:u w:val="single"/>
              </w:rPr>
              <w:t xml:space="preserve">   –2,520,000</w:t>
            </w:r>
          </w:p>
        </w:tc>
      </w:tr>
      <w:tr w:rsidR="00944492" w:rsidTr="00B97137">
        <w:tc>
          <w:tcPr>
            <w:tcW w:w="720" w:type="dxa"/>
          </w:tcPr>
          <w:p w:rsidR="00944492" w:rsidRDefault="00944492" w:rsidP="00B97137">
            <w:pPr>
              <w:pStyle w:val="abcleaders"/>
              <w:ind w:left="0" w:firstLine="0"/>
              <w:jc w:val="left"/>
              <w:rPr>
                <w:rFonts w:ascii="Times New Roman" w:hAnsi="Times New Roman"/>
              </w:rPr>
            </w:pPr>
          </w:p>
        </w:tc>
        <w:tc>
          <w:tcPr>
            <w:tcW w:w="1440" w:type="dxa"/>
          </w:tcPr>
          <w:p w:rsidR="00944492" w:rsidRDefault="00944492" w:rsidP="00B97137">
            <w:pPr>
              <w:pStyle w:val="abcleaders"/>
              <w:ind w:left="0" w:firstLine="0"/>
              <w:jc w:val="left"/>
              <w:rPr>
                <w:rFonts w:ascii="Times New Roman" w:hAnsi="Times New Roman"/>
              </w:rPr>
            </w:pPr>
          </w:p>
        </w:tc>
        <w:tc>
          <w:tcPr>
            <w:tcW w:w="3528" w:type="dxa"/>
          </w:tcPr>
          <w:p w:rsidR="00944492" w:rsidRDefault="00944492" w:rsidP="00B97137">
            <w:pPr>
              <w:pStyle w:val="abcleaders"/>
              <w:ind w:left="0" w:firstLine="0"/>
              <w:jc w:val="right"/>
              <w:rPr>
                <w:rFonts w:ascii="Times New Roman" w:hAnsi="Times New Roman"/>
              </w:rPr>
            </w:pPr>
            <w:r>
              <w:rPr>
                <w:rFonts w:ascii="Times New Roman" w:hAnsi="Times New Roman"/>
              </w:rPr>
              <w:t>–$15,660,000</w:t>
            </w:r>
          </w:p>
        </w:tc>
      </w:tr>
    </w:tbl>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t>The pro forma income statement will be:</w:t>
      </w:r>
    </w:p>
    <w:p w:rsidR="00944492" w:rsidRDefault="00944492" w:rsidP="00944492">
      <w:pPr>
        <w:pStyle w:val="abcleaders"/>
        <w:rPr>
          <w:rFonts w:ascii="Times New Roman" w:hAnsi="Times New Roman"/>
        </w:rPr>
      </w:pPr>
    </w:p>
    <w:tbl>
      <w:tblPr>
        <w:tblW w:w="0" w:type="auto"/>
        <w:tblLayout w:type="fixed"/>
        <w:tblLook w:val="0000" w:firstRow="0" w:lastRow="0" w:firstColumn="0" w:lastColumn="0" w:noHBand="0" w:noVBand="0"/>
      </w:tblPr>
      <w:tblGrid>
        <w:gridCol w:w="720"/>
        <w:gridCol w:w="1728"/>
        <w:gridCol w:w="1350"/>
      </w:tblGrid>
      <w:tr w:rsidR="00944492" w:rsidTr="00B97137">
        <w:tc>
          <w:tcPr>
            <w:tcW w:w="720" w:type="dxa"/>
          </w:tcPr>
          <w:p w:rsidR="00944492" w:rsidRDefault="00944492" w:rsidP="00B97137">
            <w:pPr>
              <w:tabs>
                <w:tab w:val="left" w:pos="440"/>
              </w:tabs>
              <w:jc w:val="both"/>
              <w:rPr>
                <w:b/>
              </w:rPr>
            </w:pPr>
          </w:p>
        </w:tc>
        <w:tc>
          <w:tcPr>
            <w:tcW w:w="1728" w:type="dxa"/>
          </w:tcPr>
          <w:p w:rsidR="00944492" w:rsidRDefault="00944492" w:rsidP="00B97137">
            <w:pPr>
              <w:tabs>
                <w:tab w:val="left" w:pos="440"/>
              </w:tabs>
              <w:jc w:val="both"/>
            </w:pPr>
            <w:r>
              <w:t>Sales</w:t>
            </w:r>
          </w:p>
        </w:tc>
        <w:tc>
          <w:tcPr>
            <w:tcW w:w="1350" w:type="dxa"/>
          </w:tcPr>
          <w:p w:rsidR="00944492" w:rsidRDefault="00944492" w:rsidP="00B97137">
            <w:pPr>
              <w:tabs>
                <w:tab w:val="left" w:pos="440"/>
              </w:tabs>
              <w:jc w:val="right"/>
            </w:pPr>
            <w:r>
              <w:t>$37,530,000</w:t>
            </w:r>
          </w:p>
        </w:tc>
      </w:tr>
      <w:tr w:rsidR="00944492" w:rsidTr="00B97137">
        <w:tc>
          <w:tcPr>
            <w:tcW w:w="720" w:type="dxa"/>
          </w:tcPr>
          <w:p w:rsidR="00944492" w:rsidRDefault="00944492" w:rsidP="00B97137">
            <w:pPr>
              <w:tabs>
                <w:tab w:val="left" w:pos="440"/>
              </w:tabs>
              <w:jc w:val="both"/>
            </w:pPr>
          </w:p>
        </w:tc>
        <w:tc>
          <w:tcPr>
            <w:tcW w:w="1728" w:type="dxa"/>
          </w:tcPr>
          <w:p w:rsidR="00944492" w:rsidRDefault="00944492" w:rsidP="00B97137">
            <w:pPr>
              <w:tabs>
                <w:tab w:val="left" w:pos="440"/>
              </w:tabs>
              <w:jc w:val="both"/>
            </w:pPr>
            <w:r>
              <w:t>Variable costs</w:t>
            </w:r>
          </w:p>
        </w:tc>
        <w:tc>
          <w:tcPr>
            <w:tcW w:w="1350" w:type="dxa"/>
          </w:tcPr>
          <w:p w:rsidR="00944492" w:rsidRDefault="00944492" w:rsidP="00B97137">
            <w:pPr>
              <w:tabs>
                <w:tab w:val="left" w:pos="440"/>
              </w:tabs>
              <w:jc w:val="right"/>
            </w:pPr>
            <w:r>
              <w:t>15,660,000</w:t>
            </w:r>
          </w:p>
        </w:tc>
      </w:tr>
      <w:tr w:rsidR="00944492" w:rsidTr="00B97137">
        <w:tc>
          <w:tcPr>
            <w:tcW w:w="720" w:type="dxa"/>
          </w:tcPr>
          <w:p w:rsidR="00944492" w:rsidRDefault="00944492" w:rsidP="00B97137">
            <w:pPr>
              <w:tabs>
                <w:tab w:val="left" w:pos="440"/>
              </w:tabs>
              <w:jc w:val="both"/>
            </w:pPr>
          </w:p>
        </w:tc>
        <w:tc>
          <w:tcPr>
            <w:tcW w:w="1728" w:type="dxa"/>
          </w:tcPr>
          <w:p w:rsidR="00944492" w:rsidRDefault="00944492" w:rsidP="00B97137">
            <w:pPr>
              <w:tabs>
                <w:tab w:val="left" w:pos="440"/>
              </w:tabs>
              <w:jc w:val="both"/>
            </w:pPr>
            <w:r>
              <w:t>Fixed costs</w:t>
            </w:r>
          </w:p>
        </w:tc>
        <w:tc>
          <w:tcPr>
            <w:tcW w:w="1350" w:type="dxa"/>
          </w:tcPr>
          <w:p w:rsidR="00944492" w:rsidRDefault="00944492" w:rsidP="00B97137">
            <w:pPr>
              <w:tabs>
                <w:tab w:val="left" w:pos="440"/>
              </w:tabs>
              <w:jc w:val="right"/>
            </w:pPr>
            <w:r>
              <w:t>9,450,000</w:t>
            </w:r>
          </w:p>
        </w:tc>
      </w:tr>
      <w:tr w:rsidR="00944492" w:rsidTr="00B97137">
        <w:tc>
          <w:tcPr>
            <w:tcW w:w="720" w:type="dxa"/>
          </w:tcPr>
          <w:p w:rsidR="00944492" w:rsidRDefault="00944492" w:rsidP="00B97137">
            <w:pPr>
              <w:tabs>
                <w:tab w:val="left" w:pos="440"/>
              </w:tabs>
              <w:jc w:val="both"/>
            </w:pPr>
          </w:p>
        </w:tc>
        <w:tc>
          <w:tcPr>
            <w:tcW w:w="1728" w:type="dxa"/>
          </w:tcPr>
          <w:p w:rsidR="00944492" w:rsidRDefault="00944492" w:rsidP="00B97137">
            <w:pPr>
              <w:tabs>
                <w:tab w:val="left" w:pos="440"/>
              </w:tabs>
              <w:jc w:val="both"/>
            </w:pPr>
            <w:r>
              <w:t>Depreciation</w:t>
            </w:r>
          </w:p>
        </w:tc>
        <w:tc>
          <w:tcPr>
            <w:tcW w:w="1350" w:type="dxa"/>
          </w:tcPr>
          <w:p w:rsidR="00944492" w:rsidRDefault="00944492" w:rsidP="00B97137">
            <w:pPr>
              <w:tabs>
                <w:tab w:val="left" w:pos="440"/>
              </w:tabs>
              <w:jc w:val="right"/>
              <w:rPr>
                <w:u w:val="single"/>
              </w:rPr>
            </w:pPr>
            <w:r>
              <w:rPr>
                <w:u w:val="single"/>
              </w:rPr>
              <w:t xml:space="preserve">  5,600,000</w:t>
            </w:r>
          </w:p>
        </w:tc>
      </w:tr>
      <w:tr w:rsidR="00944492" w:rsidTr="00B97137">
        <w:tc>
          <w:tcPr>
            <w:tcW w:w="720" w:type="dxa"/>
          </w:tcPr>
          <w:p w:rsidR="00944492" w:rsidRDefault="00944492" w:rsidP="00B97137">
            <w:pPr>
              <w:tabs>
                <w:tab w:val="left" w:pos="440"/>
              </w:tabs>
              <w:jc w:val="both"/>
            </w:pPr>
          </w:p>
        </w:tc>
        <w:tc>
          <w:tcPr>
            <w:tcW w:w="1728" w:type="dxa"/>
          </w:tcPr>
          <w:p w:rsidR="00944492" w:rsidRDefault="00944492" w:rsidP="00B97137">
            <w:pPr>
              <w:tabs>
                <w:tab w:val="left" w:pos="440"/>
              </w:tabs>
              <w:jc w:val="both"/>
            </w:pPr>
            <w:r>
              <w:t>EBT</w:t>
            </w:r>
          </w:p>
        </w:tc>
        <w:tc>
          <w:tcPr>
            <w:tcW w:w="1350" w:type="dxa"/>
          </w:tcPr>
          <w:p w:rsidR="00944492" w:rsidRDefault="00944492" w:rsidP="00B97137">
            <w:pPr>
              <w:tabs>
                <w:tab w:val="left" w:pos="440"/>
              </w:tabs>
              <w:jc w:val="center"/>
            </w:pPr>
            <w:r>
              <w:t xml:space="preserve"> $ 6,820,000</w:t>
            </w:r>
          </w:p>
        </w:tc>
      </w:tr>
      <w:tr w:rsidR="00944492" w:rsidTr="00B97137">
        <w:tc>
          <w:tcPr>
            <w:tcW w:w="720" w:type="dxa"/>
          </w:tcPr>
          <w:p w:rsidR="00944492" w:rsidRDefault="00944492" w:rsidP="00B97137">
            <w:pPr>
              <w:tabs>
                <w:tab w:val="left" w:pos="440"/>
              </w:tabs>
              <w:jc w:val="both"/>
            </w:pPr>
          </w:p>
        </w:tc>
        <w:tc>
          <w:tcPr>
            <w:tcW w:w="1728" w:type="dxa"/>
          </w:tcPr>
          <w:p w:rsidR="00944492" w:rsidRDefault="00944492" w:rsidP="00B97137">
            <w:pPr>
              <w:tabs>
                <w:tab w:val="left" w:pos="440"/>
              </w:tabs>
              <w:jc w:val="both"/>
            </w:pPr>
            <w:r>
              <w:t>Taxes</w:t>
            </w:r>
          </w:p>
        </w:tc>
        <w:tc>
          <w:tcPr>
            <w:tcW w:w="1350" w:type="dxa"/>
          </w:tcPr>
          <w:p w:rsidR="00944492" w:rsidRDefault="00944492" w:rsidP="00B97137">
            <w:pPr>
              <w:tabs>
                <w:tab w:val="left" w:pos="440"/>
              </w:tabs>
              <w:jc w:val="right"/>
              <w:rPr>
                <w:u w:val="single"/>
              </w:rPr>
            </w:pPr>
            <w:r>
              <w:rPr>
                <w:u w:val="single"/>
              </w:rPr>
              <w:t xml:space="preserve">  1,705,000</w:t>
            </w:r>
          </w:p>
        </w:tc>
      </w:tr>
      <w:tr w:rsidR="00944492" w:rsidTr="00B97137">
        <w:tc>
          <w:tcPr>
            <w:tcW w:w="720" w:type="dxa"/>
          </w:tcPr>
          <w:p w:rsidR="00944492" w:rsidRDefault="00944492" w:rsidP="00B97137">
            <w:pPr>
              <w:tabs>
                <w:tab w:val="left" w:pos="440"/>
              </w:tabs>
              <w:jc w:val="both"/>
            </w:pPr>
          </w:p>
        </w:tc>
        <w:tc>
          <w:tcPr>
            <w:tcW w:w="1728" w:type="dxa"/>
          </w:tcPr>
          <w:p w:rsidR="00944492" w:rsidRDefault="00944492" w:rsidP="00B97137">
            <w:pPr>
              <w:tabs>
                <w:tab w:val="left" w:pos="440"/>
              </w:tabs>
              <w:jc w:val="both"/>
            </w:pPr>
            <w:r>
              <w:t>Net income</w:t>
            </w:r>
          </w:p>
        </w:tc>
        <w:tc>
          <w:tcPr>
            <w:tcW w:w="1350" w:type="dxa"/>
          </w:tcPr>
          <w:p w:rsidR="00944492" w:rsidRDefault="00944492" w:rsidP="00B97137">
            <w:pPr>
              <w:tabs>
                <w:tab w:val="left" w:pos="440"/>
              </w:tabs>
              <w:jc w:val="right"/>
            </w:pPr>
            <w:r>
              <w:rPr>
                <w:u w:val="double"/>
              </w:rPr>
              <w:t>$ 5,115,000</w:t>
            </w:r>
          </w:p>
        </w:tc>
      </w:tr>
    </w:tbl>
    <w:p w:rsidR="00944492" w:rsidRDefault="00944492" w:rsidP="00944492">
      <w:pPr>
        <w:pStyle w:val="abcleaders"/>
        <w:rPr>
          <w:rFonts w:ascii="Times New Roman" w:hAnsi="Times New Roman"/>
        </w:rPr>
      </w:pPr>
    </w:p>
    <w:p w:rsidR="00944492" w:rsidRDefault="00944492" w:rsidP="00944492">
      <w:pPr>
        <w:pStyle w:val="abcleaders"/>
        <w:ind w:left="0" w:firstLine="0"/>
        <w:rPr>
          <w:rFonts w:ascii="Times New Roman" w:hAnsi="Times New Roman"/>
        </w:rPr>
      </w:pPr>
      <w:r>
        <w:rPr>
          <w:rFonts w:ascii="Times New Roman" w:hAnsi="Times New Roman"/>
        </w:rPr>
        <w:tab/>
        <w:t>Using the bottom-up OCF calculation, we get:</w:t>
      </w:r>
    </w:p>
    <w:p w:rsidR="00944492" w:rsidRDefault="00944492" w:rsidP="00944492">
      <w:pPr>
        <w:pStyle w:val="abcleaders"/>
        <w:rPr>
          <w:rFonts w:ascii="Times New Roman" w:hAnsi="Times New Roman"/>
        </w:rPr>
      </w:pPr>
    </w:p>
    <w:p w:rsidR="00944492" w:rsidRDefault="00944492" w:rsidP="00944492">
      <w:pPr>
        <w:pStyle w:val="abcleaders"/>
        <w:jc w:val="left"/>
        <w:rPr>
          <w:rFonts w:ascii="Times New Roman" w:hAnsi="Times New Roman"/>
        </w:rPr>
      </w:pPr>
      <w:r>
        <w:rPr>
          <w:rFonts w:ascii="Times New Roman" w:hAnsi="Times New Roman"/>
        </w:rPr>
        <w:tab/>
        <w:t xml:space="preserve">OCF = NI + Depreciation </w:t>
      </w:r>
    </w:p>
    <w:p w:rsidR="00944492" w:rsidRDefault="00944492" w:rsidP="00944492">
      <w:pPr>
        <w:pStyle w:val="abcleaders"/>
        <w:jc w:val="left"/>
        <w:rPr>
          <w:rFonts w:ascii="Times New Roman" w:hAnsi="Times New Roman"/>
        </w:rPr>
      </w:pPr>
      <w:r>
        <w:rPr>
          <w:rFonts w:ascii="Times New Roman" w:hAnsi="Times New Roman"/>
        </w:rPr>
        <w:tab/>
        <w:t xml:space="preserve">OCF = $5,115,000 + 5,600,000 </w:t>
      </w:r>
    </w:p>
    <w:p w:rsidR="00944492" w:rsidRDefault="00944492" w:rsidP="00944492">
      <w:pPr>
        <w:pStyle w:val="abcleaders"/>
        <w:jc w:val="left"/>
        <w:rPr>
          <w:rFonts w:ascii="Times New Roman" w:hAnsi="Times New Roman"/>
        </w:rPr>
      </w:pPr>
      <w:r>
        <w:rPr>
          <w:rFonts w:ascii="Times New Roman" w:hAnsi="Times New Roman"/>
        </w:rPr>
        <w:tab/>
        <w:t>OCF = $10,715,000</w:t>
      </w:r>
    </w:p>
    <w:p w:rsidR="00944492" w:rsidRDefault="00944492" w:rsidP="00944492">
      <w:pPr>
        <w:pStyle w:val="abcleaders"/>
        <w:jc w:val="left"/>
        <w:rPr>
          <w:rFonts w:ascii="Times New Roman" w:hAnsi="Times New Roman"/>
        </w:rPr>
      </w:pPr>
    </w:p>
    <w:p w:rsidR="00944492" w:rsidRDefault="00944492" w:rsidP="00944492">
      <w:pPr>
        <w:pStyle w:val="abcleaders"/>
        <w:jc w:val="left"/>
        <w:rPr>
          <w:rFonts w:ascii="Times New Roman" w:hAnsi="Times New Roman"/>
        </w:rPr>
      </w:pPr>
      <w:r>
        <w:rPr>
          <w:rFonts w:ascii="Times New Roman" w:hAnsi="Times New Roman"/>
        </w:rPr>
        <w:tab/>
        <w:t>The NPV at this quantity is:</w:t>
      </w:r>
    </w:p>
    <w:p w:rsidR="00944492" w:rsidRDefault="00944492" w:rsidP="00944492">
      <w:pPr>
        <w:pStyle w:val="abcleaders"/>
        <w:jc w:val="left"/>
        <w:rPr>
          <w:rFonts w:ascii="Times New Roman" w:hAnsi="Times New Roman"/>
        </w:rPr>
      </w:pPr>
    </w:p>
    <w:p w:rsidR="00944492" w:rsidRPr="00781407" w:rsidRDefault="00944492" w:rsidP="00944492">
      <w:pPr>
        <w:pStyle w:val="abcleaders"/>
        <w:jc w:val="left"/>
        <w:rPr>
          <w:rFonts w:ascii="Times New Roman" w:hAnsi="Times New Roman"/>
          <w:lang w:val="nb-NO"/>
        </w:rPr>
      </w:pPr>
      <w:r>
        <w:rPr>
          <w:rFonts w:ascii="Times New Roman" w:hAnsi="Times New Roman"/>
        </w:rPr>
        <w:tab/>
      </w:r>
      <w:r w:rsidRPr="00781407">
        <w:rPr>
          <w:rFonts w:ascii="Times New Roman" w:hAnsi="Times New Roman"/>
          <w:lang w:val="nb-NO"/>
        </w:rPr>
        <w:t>NPV = –$</w:t>
      </w:r>
      <w:r>
        <w:rPr>
          <w:rFonts w:ascii="Times New Roman" w:hAnsi="Times New Roman"/>
          <w:lang w:val="nb-NO"/>
        </w:rPr>
        <w:t>39,200,000</w:t>
      </w:r>
      <w:r w:rsidRPr="00781407">
        <w:rPr>
          <w:rFonts w:ascii="Times New Roman" w:hAnsi="Times New Roman"/>
          <w:lang w:val="nb-NO"/>
        </w:rPr>
        <w:t xml:space="preserve"> – $</w:t>
      </w:r>
      <w:r>
        <w:rPr>
          <w:rFonts w:ascii="Times New Roman" w:hAnsi="Times New Roman"/>
          <w:lang w:val="nb-NO"/>
        </w:rPr>
        <w:t>1,850,000</w:t>
      </w:r>
      <w:r w:rsidRPr="00781407">
        <w:rPr>
          <w:rFonts w:ascii="Times New Roman" w:hAnsi="Times New Roman"/>
          <w:lang w:val="nb-NO"/>
        </w:rPr>
        <w:t xml:space="preserve"> + $</w:t>
      </w:r>
      <w:r>
        <w:rPr>
          <w:rFonts w:ascii="Times New Roman" w:hAnsi="Times New Roman"/>
          <w:lang w:val="nb-NO"/>
        </w:rPr>
        <w:t>10,715,000</w:t>
      </w:r>
      <w:r w:rsidRPr="00781407">
        <w:rPr>
          <w:rFonts w:ascii="Times New Roman" w:hAnsi="Times New Roman"/>
          <w:lang w:val="nb-NO"/>
        </w:rPr>
        <w:t>(PVIFA</w:t>
      </w:r>
      <w:r w:rsidRPr="00781407">
        <w:rPr>
          <w:rFonts w:ascii="Times New Roman" w:hAnsi="Times New Roman"/>
          <w:vertAlign w:val="subscript"/>
          <w:lang w:val="nb-NO"/>
        </w:rPr>
        <w:t>1</w:t>
      </w:r>
      <w:r>
        <w:rPr>
          <w:rFonts w:ascii="Times New Roman" w:hAnsi="Times New Roman"/>
          <w:vertAlign w:val="subscript"/>
          <w:lang w:val="nb-NO"/>
        </w:rPr>
        <w:t>0</w:t>
      </w:r>
      <w:r w:rsidRPr="00781407">
        <w:rPr>
          <w:rFonts w:ascii="Times New Roman" w:hAnsi="Times New Roman"/>
          <w:vertAlign w:val="subscript"/>
          <w:lang w:val="nb-NO"/>
        </w:rPr>
        <w:t>%,7</w:t>
      </w:r>
      <w:r w:rsidRPr="00781407">
        <w:rPr>
          <w:rFonts w:ascii="Times New Roman" w:hAnsi="Times New Roman"/>
          <w:lang w:val="nb-NO"/>
        </w:rPr>
        <w:t>) + $</w:t>
      </w:r>
      <w:r>
        <w:rPr>
          <w:rFonts w:ascii="Times New Roman" w:hAnsi="Times New Roman"/>
          <w:lang w:val="nb-NO"/>
        </w:rPr>
        <w:t>1,850,000</w:t>
      </w:r>
      <w:r w:rsidRPr="00781407">
        <w:rPr>
          <w:rFonts w:ascii="Times New Roman" w:hAnsi="Times New Roman"/>
          <w:lang w:val="nb-NO"/>
        </w:rPr>
        <w:t>/1.1</w:t>
      </w:r>
      <w:r>
        <w:rPr>
          <w:rFonts w:ascii="Times New Roman" w:hAnsi="Times New Roman"/>
          <w:lang w:val="nb-NO"/>
        </w:rPr>
        <w:t>0</w:t>
      </w:r>
      <w:r w:rsidRPr="00781407">
        <w:rPr>
          <w:rFonts w:ascii="Times New Roman" w:hAnsi="Times New Roman"/>
          <w:vertAlign w:val="superscript"/>
          <w:lang w:val="nb-NO"/>
        </w:rPr>
        <w:t>7</w:t>
      </w:r>
      <w:r w:rsidRPr="00781407">
        <w:rPr>
          <w:rFonts w:ascii="Times New Roman" w:hAnsi="Times New Roman"/>
          <w:lang w:val="nb-NO"/>
        </w:rPr>
        <w:t xml:space="preserve"> </w:t>
      </w:r>
    </w:p>
    <w:p w:rsidR="00944492" w:rsidRDefault="00944492" w:rsidP="00944492">
      <w:pPr>
        <w:pStyle w:val="abcleaders"/>
        <w:jc w:val="left"/>
        <w:rPr>
          <w:rFonts w:ascii="Times New Roman" w:hAnsi="Times New Roman"/>
        </w:rPr>
      </w:pPr>
      <w:r w:rsidRPr="00781407">
        <w:rPr>
          <w:rFonts w:ascii="Times New Roman" w:hAnsi="Times New Roman"/>
          <w:lang w:val="nb-NO"/>
        </w:rPr>
        <w:tab/>
      </w:r>
      <w:r>
        <w:rPr>
          <w:rFonts w:ascii="Times New Roman" w:hAnsi="Times New Roman"/>
        </w:rPr>
        <w:t>NPV = $12,064,450.15</w:t>
      </w:r>
    </w:p>
    <w:p w:rsidR="00944492" w:rsidRDefault="00944492" w:rsidP="00944492">
      <w:pPr>
        <w:pStyle w:val="abcleaders"/>
        <w:jc w:val="left"/>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t>So, the sensitivity of the NPV to changes in the quantity sold is:</w:t>
      </w:r>
    </w:p>
    <w:p w:rsidR="00944492" w:rsidRDefault="00944492" w:rsidP="00944492">
      <w:pPr>
        <w:pStyle w:val="abcleaders"/>
        <w:jc w:val="left"/>
        <w:rPr>
          <w:rFonts w:ascii="Times New Roman" w:hAnsi="Times New Roman"/>
        </w:rPr>
      </w:pPr>
    </w:p>
    <w:p w:rsidR="00944492" w:rsidRDefault="00944492" w:rsidP="00944492">
      <w:pPr>
        <w:pStyle w:val="abcleaders"/>
        <w:jc w:val="left"/>
        <w:rPr>
          <w:rFonts w:ascii="Times New Roman" w:hAnsi="Times New Roman"/>
        </w:rPr>
      </w:pPr>
      <w:r>
        <w:rPr>
          <w:rFonts w:ascii="Times New Roman" w:hAnsi="Times New Roman"/>
        </w:rPr>
        <w:tab/>
      </w:r>
      <w:r>
        <w:rPr>
          <w:rFonts w:ascii="Times New Roman" w:hAnsi="Times New Roman"/>
        </w:rPr>
        <w:sym w:font="Symbol" w:char="F044"/>
      </w:r>
      <w:r>
        <w:rPr>
          <w:rFonts w:ascii="Times New Roman" w:hAnsi="Times New Roman"/>
        </w:rPr>
        <w:t>NPV/</w:t>
      </w:r>
      <w:r>
        <w:rPr>
          <w:rFonts w:ascii="Times New Roman" w:hAnsi="Times New Roman"/>
        </w:rPr>
        <w:sym w:font="Symbol" w:char="F044"/>
      </w:r>
      <w:r w:rsidRPr="00C75F27">
        <w:rPr>
          <w:rFonts w:ascii="Times New Roman" w:hAnsi="Times New Roman"/>
          <w:i/>
          <w:iCs/>
        </w:rPr>
        <w:t>Q</w:t>
      </w:r>
      <w:r>
        <w:rPr>
          <w:rFonts w:ascii="Times New Roman" w:hAnsi="Times New Roman"/>
        </w:rPr>
        <w:t xml:space="preserve"> = ($10,421,358.80 – 12,064,450.15)/(55,000 – 56,000) </w:t>
      </w:r>
    </w:p>
    <w:p w:rsidR="00944492" w:rsidRDefault="00944492" w:rsidP="00944492">
      <w:pPr>
        <w:pStyle w:val="abcleaders"/>
        <w:jc w:val="left"/>
        <w:rPr>
          <w:rFonts w:ascii="Times New Roman" w:hAnsi="Times New Roman"/>
        </w:rPr>
      </w:pPr>
      <w:r>
        <w:rPr>
          <w:rFonts w:ascii="Times New Roman" w:hAnsi="Times New Roman"/>
        </w:rPr>
        <w:tab/>
      </w:r>
      <w:r>
        <w:rPr>
          <w:rFonts w:ascii="Times New Roman" w:hAnsi="Times New Roman"/>
        </w:rPr>
        <w:sym w:font="Symbol" w:char="F044"/>
      </w:r>
      <w:r>
        <w:rPr>
          <w:rFonts w:ascii="Times New Roman" w:hAnsi="Times New Roman"/>
        </w:rPr>
        <w:t>NPV/</w:t>
      </w:r>
      <w:r>
        <w:rPr>
          <w:rFonts w:ascii="Times New Roman" w:hAnsi="Times New Roman"/>
        </w:rPr>
        <w:sym w:font="Symbol" w:char="F044"/>
      </w:r>
      <w:r w:rsidRPr="00C75F27">
        <w:rPr>
          <w:rFonts w:ascii="Times New Roman" w:hAnsi="Times New Roman"/>
          <w:i/>
          <w:iCs/>
        </w:rPr>
        <w:t>Q</w:t>
      </w:r>
      <w:r>
        <w:rPr>
          <w:rFonts w:ascii="Times New Roman" w:hAnsi="Times New Roman"/>
        </w:rPr>
        <w:t xml:space="preserve"> = $1,643.09</w:t>
      </w:r>
    </w:p>
    <w:p w:rsidR="00944492" w:rsidRDefault="00944492" w:rsidP="00944492">
      <w:pPr>
        <w:tabs>
          <w:tab w:val="left" w:pos="440"/>
        </w:tabs>
        <w:ind w:left="440" w:hanging="440"/>
      </w:pPr>
    </w:p>
    <w:p w:rsidR="00944492" w:rsidRDefault="00944492" w:rsidP="00944492">
      <w:pPr>
        <w:tabs>
          <w:tab w:val="left" w:pos="440"/>
        </w:tabs>
        <w:ind w:left="440" w:hanging="440"/>
      </w:pPr>
      <w:r>
        <w:tab/>
        <w:t>For an increase (decrease) of one set of clubs sold per year, the NPV increases (decreases) by $1,643.09.</w:t>
      </w:r>
    </w:p>
    <w:p w:rsidR="00944492" w:rsidRPr="0068139A" w:rsidRDefault="00944492" w:rsidP="00944492">
      <w:pPr>
        <w:tabs>
          <w:tab w:val="left" w:pos="720"/>
        </w:tabs>
        <w:rPr>
          <w:iCs/>
          <w:szCs w:val="22"/>
        </w:rPr>
      </w:pPr>
    </w:p>
    <w:p w:rsidR="00944492" w:rsidRDefault="00944492" w:rsidP="00944492">
      <w:pPr>
        <w:pStyle w:val="abcleaders"/>
        <w:rPr>
          <w:rFonts w:ascii="Times New Roman" w:hAnsi="Times New Roman"/>
        </w:rPr>
      </w:pPr>
      <w:r>
        <w:rPr>
          <w:rFonts w:ascii="Times New Roman" w:hAnsi="Times New Roman"/>
          <w:b/>
        </w:rPr>
        <w:t>17.</w:t>
      </w:r>
      <w:r>
        <w:rPr>
          <w:rFonts w:ascii="Times New Roman" w:hAnsi="Times New Roman"/>
        </w:rPr>
        <w:tab/>
      </w:r>
      <w:r>
        <w:rPr>
          <w:rFonts w:ascii="Times New Roman" w:hAnsi="Times New Roman"/>
          <w:i/>
          <w:iCs/>
        </w:rPr>
        <w:t>a</w:t>
      </w:r>
      <w:r>
        <w:rPr>
          <w:rFonts w:ascii="Times New Roman" w:hAnsi="Times New Roman"/>
        </w:rPr>
        <w:t>.</w:t>
      </w:r>
      <w:r>
        <w:rPr>
          <w:rFonts w:ascii="Times New Roman" w:hAnsi="Times New Roman"/>
        </w:rPr>
        <w:tab/>
        <w:t>The base-case NPV is:</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NPV = –$1,900,000 + $436,600(PVIFA</w:t>
      </w:r>
      <w:r>
        <w:rPr>
          <w:rFonts w:ascii="Times New Roman" w:hAnsi="Times New Roman"/>
          <w:vertAlign w:val="subscript"/>
        </w:rPr>
        <w:t>14%,10</w:t>
      </w:r>
      <w:r>
        <w:rPr>
          <w:rFonts w:ascii="Times New Roman" w:hAnsi="Times New Roman"/>
        </w:rPr>
        <w:t xml:space="preserve">) </w:t>
      </w: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NPV = $377,356.09</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i/>
          <w:iCs/>
        </w:rPr>
        <w:t>b.</w:t>
      </w:r>
      <w:r>
        <w:rPr>
          <w:rFonts w:ascii="Times New Roman" w:hAnsi="Times New Roman"/>
        </w:rPr>
        <w:tab/>
        <w:t>We would abandon the project if the cash flow from selling the equipment is greater than the present value of the future cash flows. We need to find the sale quantity where the two are equal, so:</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$1,100,000 = ($59)</w:t>
      </w:r>
      <w:r w:rsidRPr="00B571FA">
        <w:rPr>
          <w:rFonts w:ascii="Times New Roman" w:hAnsi="Times New Roman"/>
          <w:i/>
          <w:iCs/>
        </w:rPr>
        <w:t>Q</w:t>
      </w:r>
      <w:r>
        <w:rPr>
          <w:rFonts w:ascii="Times New Roman" w:hAnsi="Times New Roman"/>
        </w:rPr>
        <w:t>(PVIFA</w:t>
      </w:r>
      <w:r>
        <w:rPr>
          <w:rFonts w:ascii="Times New Roman" w:hAnsi="Times New Roman"/>
          <w:vertAlign w:val="subscript"/>
        </w:rPr>
        <w:t>14%,9</w:t>
      </w:r>
      <w:r>
        <w:rPr>
          <w:rFonts w:ascii="Times New Roman" w:hAnsi="Times New Roman"/>
        </w:rPr>
        <w:t xml:space="preserve">)   </w:t>
      </w: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r>
      <w:r w:rsidRPr="00B571FA">
        <w:rPr>
          <w:rFonts w:ascii="Times New Roman" w:hAnsi="Times New Roman"/>
          <w:i/>
          <w:iCs/>
        </w:rPr>
        <w:t>Q</w:t>
      </w:r>
      <w:r>
        <w:rPr>
          <w:rFonts w:ascii="Times New Roman" w:hAnsi="Times New Roman"/>
        </w:rPr>
        <w:t xml:space="preserve"> = $1,100,000/[$59(4.9464)] </w:t>
      </w: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r>
      <w:r w:rsidRPr="00B571FA">
        <w:rPr>
          <w:rFonts w:ascii="Times New Roman" w:hAnsi="Times New Roman"/>
          <w:i/>
          <w:iCs/>
        </w:rPr>
        <w:t>Q</w:t>
      </w:r>
      <w:r>
        <w:rPr>
          <w:rFonts w:ascii="Times New Roman" w:hAnsi="Times New Roman"/>
        </w:rPr>
        <w:t xml:space="preserve"> = 3,769</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 xml:space="preserve">Abandon the project if </w:t>
      </w:r>
      <w:r w:rsidRPr="00B571FA">
        <w:rPr>
          <w:rFonts w:ascii="Times New Roman" w:hAnsi="Times New Roman"/>
          <w:i/>
          <w:iCs/>
        </w:rPr>
        <w:t>Q</w:t>
      </w:r>
      <w:r>
        <w:rPr>
          <w:rFonts w:ascii="Times New Roman" w:hAnsi="Times New Roman"/>
        </w:rPr>
        <w:t xml:space="preserve"> &lt; 3,769 units, because the NPV of abandoning the project is greater than the NPV of the future cash flows.</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i/>
          <w:iCs/>
        </w:rPr>
        <w:t>c.</w:t>
      </w:r>
      <w:r>
        <w:rPr>
          <w:rFonts w:ascii="Times New Roman" w:hAnsi="Times New Roman"/>
        </w:rPr>
        <w:tab/>
        <w:t>The $1,100,000 is the market value of the project. If you continue with the project in one year, you forgo the $1,100,000 that could have been used for something else.</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b/>
        </w:rPr>
        <w:t>18.</w:t>
      </w:r>
      <w:r>
        <w:rPr>
          <w:rFonts w:ascii="Times New Roman" w:hAnsi="Times New Roman"/>
        </w:rPr>
        <w:tab/>
      </w:r>
      <w:r>
        <w:rPr>
          <w:rFonts w:ascii="Times New Roman" w:hAnsi="Times New Roman"/>
          <w:i/>
          <w:iCs/>
        </w:rPr>
        <w:t>a.</w:t>
      </w:r>
      <w:r>
        <w:rPr>
          <w:rFonts w:ascii="Times New Roman" w:hAnsi="Times New Roman"/>
        </w:rPr>
        <w:tab/>
        <w:t>If the project is a success, the present value of the future cash flows will be:</w:t>
      </w:r>
    </w:p>
    <w:p w:rsidR="00944492" w:rsidRDefault="00944492" w:rsidP="00944492">
      <w:pPr>
        <w:pStyle w:val="abcleaders"/>
        <w:rPr>
          <w:rFonts w:ascii="Times New Roman" w:hAnsi="Times New Roman"/>
        </w:rPr>
      </w:pPr>
    </w:p>
    <w:p w:rsidR="00944492" w:rsidRDefault="00944492" w:rsidP="00944492">
      <w:pPr>
        <w:pStyle w:val="abcleaders"/>
        <w:jc w:val="left"/>
        <w:rPr>
          <w:rFonts w:ascii="Times New Roman" w:hAnsi="Times New Roman"/>
        </w:rPr>
      </w:pPr>
      <w:r>
        <w:rPr>
          <w:rFonts w:ascii="Times New Roman" w:hAnsi="Times New Roman"/>
        </w:rPr>
        <w:tab/>
      </w:r>
      <w:r>
        <w:rPr>
          <w:rFonts w:ascii="Times New Roman" w:hAnsi="Times New Roman"/>
        </w:rPr>
        <w:tab/>
        <w:t>PV future CFs = $59(11,400)(PVIFA</w:t>
      </w:r>
      <w:r>
        <w:rPr>
          <w:rFonts w:ascii="Times New Roman" w:hAnsi="Times New Roman"/>
          <w:vertAlign w:val="subscript"/>
        </w:rPr>
        <w:t>14%,9</w:t>
      </w:r>
      <w:r>
        <w:rPr>
          <w:rFonts w:ascii="Times New Roman" w:hAnsi="Times New Roman"/>
        </w:rPr>
        <w:t xml:space="preserve">) </w:t>
      </w:r>
    </w:p>
    <w:p w:rsidR="00944492" w:rsidRDefault="00944492" w:rsidP="00944492">
      <w:pPr>
        <w:pStyle w:val="abcleaders"/>
        <w:jc w:val="left"/>
        <w:rPr>
          <w:rFonts w:ascii="Times New Roman" w:hAnsi="Times New Roman"/>
        </w:rPr>
      </w:pPr>
      <w:r>
        <w:rPr>
          <w:rFonts w:ascii="Times New Roman" w:hAnsi="Times New Roman"/>
        </w:rPr>
        <w:tab/>
      </w:r>
      <w:r>
        <w:rPr>
          <w:rFonts w:ascii="Times New Roman" w:hAnsi="Times New Roman"/>
        </w:rPr>
        <w:tab/>
        <w:t>PV future CFs = $3,326,929.70</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From the previous question, if the quantity sold is 3,500, we would abandon the project, and the cash flow would be $1,100,000. Since the project has an equal likelihood of success or failure in one year, the expected value of the project in one year is the average of the success and failure cash flows, plus the cash flow in one year, so:</w:t>
      </w:r>
    </w:p>
    <w:p w:rsidR="00944492" w:rsidRDefault="00944492" w:rsidP="00944492">
      <w:pPr>
        <w:pStyle w:val="abcleaders"/>
        <w:rPr>
          <w:rFonts w:ascii="Times New Roman" w:hAnsi="Times New Roman"/>
        </w:rPr>
      </w:pPr>
    </w:p>
    <w:p w:rsidR="00944492" w:rsidRDefault="00944492" w:rsidP="00944492">
      <w:pPr>
        <w:pStyle w:val="abcleaders"/>
        <w:jc w:val="left"/>
        <w:rPr>
          <w:rFonts w:ascii="Times New Roman" w:hAnsi="Times New Roman"/>
        </w:rPr>
      </w:pPr>
      <w:r>
        <w:rPr>
          <w:rFonts w:ascii="Times New Roman" w:hAnsi="Times New Roman"/>
        </w:rPr>
        <w:tab/>
      </w:r>
      <w:r>
        <w:rPr>
          <w:rFonts w:ascii="Times New Roman" w:hAnsi="Times New Roman"/>
        </w:rPr>
        <w:tab/>
        <w:t xml:space="preserve">Expected value of project at Year 1 = [($3,326,929.70 + 1,100,000)/2] + $436,600 </w:t>
      </w:r>
    </w:p>
    <w:p w:rsidR="00944492" w:rsidRDefault="00944492" w:rsidP="00944492">
      <w:pPr>
        <w:pStyle w:val="abcleaders"/>
        <w:jc w:val="left"/>
        <w:rPr>
          <w:rFonts w:ascii="Times New Roman" w:hAnsi="Times New Roman"/>
        </w:rPr>
      </w:pPr>
      <w:r>
        <w:rPr>
          <w:rFonts w:ascii="Times New Roman" w:hAnsi="Times New Roman"/>
        </w:rPr>
        <w:tab/>
      </w:r>
      <w:r>
        <w:rPr>
          <w:rFonts w:ascii="Times New Roman" w:hAnsi="Times New Roman"/>
        </w:rPr>
        <w:tab/>
        <w:t>Expected value of project at Year 1 = $2,650,064.85</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The NPV is the present value of the expected value in one year minus the cost of the equipment, so:</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 xml:space="preserve">NPV = –$1,900,000 + $2,650,064.85/1.14 </w:t>
      </w: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NPV = $424,618.29</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i/>
          <w:iCs/>
        </w:rPr>
        <w:t>b</w:t>
      </w:r>
      <w:r>
        <w:rPr>
          <w:rFonts w:ascii="Times New Roman" w:hAnsi="Times New Roman"/>
        </w:rPr>
        <w:t>.</w:t>
      </w:r>
      <w:r>
        <w:rPr>
          <w:rFonts w:ascii="Times New Roman" w:hAnsi="Times New Roman"/>
        </w:rPr>
        <w:tab/>
        <w:t>If we couldn’t abandon the project, the present value of the future cash flows when the quantity is 3,500 will be:</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PV future CFs = $59(3,500)(PVIFA</w:t>
      </w:r>
      <w:r>
        <w:rPr>
          <w:rFonts w:ascii="Times New Roman" w:hAnsi="Times New Roman"/>
          <w:vertAlign w:val="subscript"/>
        </w:rPr>
        <w:t>14%,9</w:t>
      </w:r>
      <w:r>
        <w:rPr>
          <w:rFonts w:ascii="Times New Roman" w:hAnsi="Times New Roman"/>
        </w:rPr>
        <w:t xml:space="preserve">) </w:t>
      </w: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PV future CFs = $1,021,425.78</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The gain from the option to abandon is the abandonment value minus the present value of the cash flows if we cannot abandon the project, so:</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 xml:space="preserve">Gain from option to abandon = $1,100,000 – 1,021,425.78 </w:t>
      </w: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Gain from option to abandon = $78,574.22</w:t>
      </w:r>
    </w:p>
    <w:p w:rsidR="00944492" w:rsidRDefault="00944492" w:rsidP="00944492">
      <w:pPr>
        <w:pStyle w:val="abcleaders"/>
        <w:rPr>
          <w:rFonts w:ascii="Times New Roman" w:hAnsi="Times New Roman"/>
        </w:rPr>
      </w:pPr>
      <w:r>
        <w:rPr>
          <w:rFonts w:ascii="Times New Roman" w:hAnsi="Times New Roman"/>
        </w:rPr>
        <w:br w:type="page"/>
      </w:r>
      <w:r>
        <w:rPr>
          <w:rFonts w:ascii="Times New Roman" w:hAnsi="Times New Roman"/>
        </w:rPr>
        <w:tab/>
      </w:r>
      <w:r>
        <w:rPr>
          <w:rFonts w:ascii="Times New Roman" w:hAnsi="Times New Roman"/>
        </w:rPr>
        <w:tab/>
        <w:t>We need to find the value of the option to abandon times the likelihood of abandonment. So, the value of the option to abandon today is:</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 xml:space="preserve">Option value = (.50)($78,574.22)/1.14 </w:t>
      </w: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Option value = $34,462.38</w:t>
      </w:r>
    </w:p>
    <w:p w:rsidR="00944492" w:rsidRDefault="00944492" w:rsidP="00944492">
      <w:pPr>
        <w:pStyle w:val="questions"/>
        <w:rPr>
          <w:rFonts w:ascii="Times New Roman" w:hAnsi="Times New Roman"/>
        </w:rPr>
      </w:pPr>
    </w:p>
    <w:p w:rsidR="00944492" w:rsidRDefault="00944492" w:rsidP="00944492">
      <w:pPr>
        <w:tabs>
          <w:tab w:val="left" w:pos="440"/>
        </w:tabs>
        <w:ind w:left="440" w:hanging="440"/>
        <w:jc w:val="both"/>
      </w:pPr>
      <w:r>
        <w:rPr>
          <w:b/>
        </w:rPr>
        <w:t>19.</w:t>
      </w:r>
      <w:r>
        <w:tab/>
        <w:t>If the project is a success, the present value of the future cash flows will be:</w:t>
      </w:r>
    </w:p>
    <w:p w:rsidR="00944492" w:rsidRDefault="00944492" w:rsidP="00944492">
      <w:pPr>
        <w:tabs>
          <w:tab w:val="left" w:pos="440"/>
        </w:tabs>
        <w:ind w:left="440" w:hanging="440"/>
        <w:jc w:val="both"/>
      </w:pPr>
    </w:p>
    <w:p w:rsidR="00944492" w:rsidRDefault="00944492" w:rsidP="00944492">
      <w:pPr>
        <w:tabs>
          <w:tab w:val="left" w:pos="440"/>
        </w:tabs>
        <w:ind w:left="440" w:hanging="440"/>
        <w:jc w:val="both"/>
      </w:pPr>
      <w:r>
        <w:tab/>
        <w:t>PV future CFs = $59(22,800)(PVIFA</w:t>
      </w:r>
      <w:r>
        <w:rPr>
          <w:vertAlign w:val="subscript"/>
        </w:rPr>
        <w:t>14%,9</w:t>
      </w:r>
      <w:r>
        <w:t xml:space="preserve">) </w:t>
      </w:r>
    </w:p>
    <w:p w:rsidR="00944492" w:rsidRDefault="00944492" w:rsidP="00944492">
      <w:pPr>
        <w:tabs>
          <w:tab w:val="left" w:pos="440"/>
        </w:tabs>
        <w:ind w:left="440" w:hanging="440"/>
        <w:jc w:val="both"/>
      </w:pPr>
      <w:r>
        <w:tab/>
        <w:t>PV future CFs = $6,653,859.39</w:t>
      </w:r>
    </w:p>
    <w:p w:rsidR="00944492" w:rsidRDefault="00944492" w:rsidP="00944492">
      <w:pPr>
        <w:tabs>
          <w:tab w:val="left" w:pos="440"/>
        </w:tabs>
        <w:ind w:left="440" w:hanging="440"/>
        <w:jc w:val="both"/>
      </w:pPr>
    </w:p>
    <w:p w:rsidR="00944492" w:rsidRDefault="00944492" w:rsidP="00944492">
      <w:pPr>
        <w:pStyle w:val="abcleaders"/>
        <w:ind w:left="446" w:hanging="446"/>
        <w:rPr>
          <w:rFonts w:ascii="Times New Roman" w:hAnsi="Times New Roman"/>
        </w:rPr>
      </w:pPr>
      <w:r>
        <w:rPr>
          <w:rFonts w:ascii="Times New Roman" w:hAnsi="Times New Roman"/>
        </w:rPr>
        <w:tab/>
        <w:t>If the sales are only 3,500 units, from Problem 17, we know we will abandon the project, with a value of $1,100,000. Since the project has an equal likelihood of success or failure in one year, the expected value of the project in one year is the average of the success and failure cash flows, plus the cash flow in one year, so:</w:t>
      </w:r>
    </w:p>
    <w:p w:rsidR="00944492" w:rsidRDefault="00944492" w:rsidP="00944492">
      <w:pPr>
        <w:tabs>
          <w:tab w:val="left" w:pos="440"/>
        </w:tabs>
        <w:ind w:left="440" w:hanging="440"/>
        <w:jc w:val="both"/>
      </w:pPr>
    </w:p>
    <w:p w:rsidR="00944492" w:rsidRDefault="00944492" w:rsidP="00944492">
      <w:pPr>
        <w:tabs>
          <w:tab w:val="left" w:pos="440"/>
        </w:tabs>
        <w:ind w:left="440" w:hanging="440"/>
        <w:jc w:val="both"/>
      </w:pPr>
      <w:r>
        <w:tab/>
        <w:t>Expected value of project at Year 1 = [($6,653,859.39 + $1,100,000)/2] + $436,600</w:t>
      </w:r>
    </w:p>
    <w:p w:rsidR="00944492" w:rsidRDefault="00944492" w:rsidP="00944492">
      <w:pPr>
        <w:tabs>
          <w:tab w:val="left" w:pos="440"/>
        </w:tabs>
        <w:ind w:left="440" w:hanging="440"/>
        <w:jc w:val="both"/>
      </w:pPr>
      <w:r>
        <w:tab/>
        <w:t>Expected value of project at Year 1 = $4,313,529.70</w:t>
      </w:r>
    </w:p>
    <w:p w:rsidR="00944492" w:rsidRDefault="00944492" w:rsidP="00944492">
      <w:pPr>
        <w:tabs>
          <w:tab w:val="left" w:pos="440"/>
        </w:tabs>
        <w:ind w:left="440" w:hanging="440"/>
        <w:jc w:val="both"/>
      </w:pPr>
    </w:p>
    <w:p w:rsidR="00944492" w:rsidRDefault="00944492" w:rsidP="00944492">
      <w:pPr>
        <w:pStyle w:val="abcleaders"/>
        <w:rPr>
          <w:rFonts w:ascii="Times New Roman" w:hAnsi="Times New Roman"/>
        </w:rPr>
      </w:pPr>
      <w:r>
        <w:rPr>
          <w:rFonts w:ascii="Times New Roman" w:hAnsi="Times New Roman"/>
        </w:rPr>
        <w:tab/>
        <w:t>The NPV is the present value of the expected value in one year minus the cost of the equipment, so:</w:t>
      </w:r>
    </w:p>
    <w:p w:rsidR="00944492" w:rsidRDefault="00944492" w:rsidP="00944492">
      <w:pPr>
        <w:tabs>
          <w:tab w:val="left" w:pos="440"/>
        </w:tabs>
        <w:ind w:left="440" w:hanging="440"/>
        <w:jc w:val="both"/>
      </w:pPr>
    </w:p>
    <w:p w:rsidR="00944492" w:rsidRDefault="00944492" w:rsidP="00944492">
      <w:pPr>
        <w:tabs>
          <w:tab w:val="left" w:pos="440"/>
        </w:tabs>
        <w:ind w:left="440" w:hanging="440"/>
        <w:jc w:val="both"/>
      </w:pPr>
      <w:r>
        <w:tab/>
        <w:t xml:space="preserve">NPV = –$1,900,000 + $4,313,529.70/1.14 </w:t>
      </w:r>
    </w:p>
    <w:p w:rsidR="00944492" w:rsidRDefault="00944492" w:rsidP="00944492">
      <w:pPr>
        <w:tabs>
          <w:tab w:val="left" w:pos="440"/>
        </w:tabs>
        <w:ind w:left="440" w:hanging="440"/>
        <w:jc w:val="both"/>
      </w:pPr>
      <w:r>
        <w:tab/>
        <w:t>NPV = $1,883,797.98</w:t>
      </w:r>
    </w:p>
    <w:p w:rsidR="00944492" w:rsidRDefault="00944492" w:rsidP="00944492">
      <w:pPr>
        <w:tabs>
          <w:tab w:val="left" w:pos="440"/>
        </w:tabs>
        <w:ind w:left="440" w:hanging="440"/>
        <w:jc w:val="both"/>
      </w:pPr>
    </w:p>
    <w:p w:rsidR="00944492" w:rsidRDefault="00944492" w:rsidP="00944492">
      <w:pPr>
        <w:tabs>
          <w:tab w:val="left" w:pos="440"/>
        </w:tabs>
        <w:ind w:left="440" w:hanging="440"/>
        <w:jc w:val="both"/>
      </w:pPr>
      <w:r>
        <w:tab/>
        <w:t>The gain from the option to expand is the present value of the cash flows from the additional units sold, so:</w:t>
      </w:r>
    </w:p>
    <w:p w:rsidR="00944492" w:rsidRDefault="00944492" w:rsidP="00944492">
      <w:pPr>
        <w:tabs>
          <w:tab w:val="left" w:pos="440"/>
        </w:tabs>
        <w:ind w:left="440" w:hanging="440"/>
        <w:jc w:val="both"/>
      </w:pPr>
    </w:p>
    <w:p w:rsidR="00944492" w:rsidRDefault="00944492" w:rsidP="00944492">
      <w:pPr>
        <w:tabs>
          <w:tab w:val="left" w:pos="440"/>
        </w:tabs>
        <w:ind w:left="440" w:hanging="440"/>
        <w:jc w:val="both"/>
      </w:pPr>
      <w:r>
        <w:tab/>
        <w:t>Gain from option to expand = $59(11,400)(PVIFA</w:t>
      </w:r>
      <w:r>
        <w:rPr>
          <w:vertAlign w:val="subscript"/>
        </w:rPr>
        <w:t>14%,9</w:t>
      </w:r>
      <w:r>
        <w:t xml:space="preserve">) </w:t>
      </w:r>
    </w:p>
    <w:p w:rsidR="00944492" w:rsidRDefault="00944492" w:rsidP="00944492">
      <w:pPr>
        <w:tabs>
          <w:tab w:val="left" w:pos="440"/>
        </w:tabs>
        <w:ind w:left="440" w:hanging="440"/>
        <w:jc w:val="both"/>
      </w:pPr>
      <w:r>
        <w:tab/>
        <w:t>Gain from option to expand = $3,326,929.70</w:t>
      </w:r>
    </w:p>
    <w:p w:rsidR="00944492" w:rsidRDefault="00944492" w:rsidP="00944492">
      <w:pPr>
        <w:tabs>
          <w:tab w:val="left" w:pos="440"/>
        </w:tabs>
        <w:ind w:left="440" w:hanging="440"/>
        <w:jc w:val="both"/>
      </w:pPr>
    </w:p>
    <w:p w:rsidR="00944492" w:rsidRDefault="00944492" w:rsidP="00944492">
      <w:pPr>
        <w:tabs>
          <w:tab w:val="left" w:pos="440"/>
        </w:tabs>
        <w:ind w:left="440" w:hanging="440"/>
        <w:jc w:val="both"/>
      </w:pPr>
      <w:r>
        <w:tab/>
        <w:t>We need to find the value of the option to expand times the likelihood of expansion. We also need to find the value of the option to expand today, so:</w:t>
      </w:r>
    </w:p>
    <w:p w:rsidR="00944492" w:rsidRDefault="00944492" w:rsidP="00944492">
      <w:pPr>
        <w:tabs>
          <w:tab w:val="left" w:pos="440"/>
        </w:tabs>
        <w:ind w:left="440" w:hanging="440"/>
        <w:jc w:val="both"/>
      </w:pPr>
    </w:p>
    <w:p w:rsidR="00944492" w:rsidRDefault="00944492" w:rsidP="00944492">
      <w:pPr>
        <w:tabs>
          <w:tab w:val="left" w:pos="440"/>
        </w:tabs>
        <w:ind w:left="440" w:hanging="440"/>
        <w:jc w:val="both"/>
      </w:pPr>
      <w:r>
        <w:tab/>
        <w:t xml:space="preserve">Option value = (.50)($3,326,929.70)/1.14 </w:t>
      </w:r>
    </w:p>
    <w:p w:rsidR="00944492" w:rsidRDefault="00944492" w:rsidP="00944492">
      <w:pPr>
        <w:tabs>
          <w:tab w:val="left" w:pos="440"/>
        </w:tabs>
        <w:ind w:left="440" w:hanging="440"/>
        <w:jc w:val="both"/>
      </w:pPr>
      <w:r>
        <w:tab/>
        <w:t>Option value = $1,459,179.69</w:t>
      </w:r>
    </w:p>
    <w:p w:rsidR="00944492" w:rsidRPr="0068139A" w:rsidRDefault="00944492" w:rsidP="00944492">
      <w:pPr>
        <w:tabs>
          <w:tab w:val="left" w:pos="720"/>
        </w:tabs>
        <w:rPr>
          <w:iCs/>
          <w:szCs w:val="22"/>
        </w:rPr>
      </w:pPr>
    </w:p>
    <w:p w:rsidR="00944492" w:rsidRPr="0068139A" w:rsidRDefault="00944492" w:rsidP="00944492">
      <w:pPr>
        <w:tabs>
          <w:tab w:val="left" w:pos="446"/>
          <w:tab w:val="left" w:pos="907"/>
        </w:tabs>
        <w:ind w:left="907" w:hanging="907"/>
        <w:jc w:val="both"/>
        <w:rPr>
          <w:szCs w:val="22"/>
        </w:rPr>
      </w:pPr>
      <w:r w:rsidRPr="0068139A">
        <w:rPr>
          <w:b/>
          <w:szCs w:val="22"/>
        </w:rPr>
        <w:t>20.</w:t>
      </w:r>
      <w:r w:rsidRPr="0068139A">
        <w:rPr>
          <w:szCs w:val="22"/>
        </w:rPr>
        <w:tab/>
      </w:r>
      <w:r w:rsidRPr="0068139A">
        <w:rPr>
          <w:i/>
          <w:szCs w:val="22"/>
        </w:rPr>
        <w:t>a.</w:t>
      </w:r>
      <w:r w:rsidRPr="0068139A">
        <w:rPr>
          <w:szCs w:val="22"/>
        </w:rPr>
        <w:tab/>
        <w:t>The accounting break</w:t>
      </w:r>
      <w:r>
        <w:rPr>
          <w:szCs w:val="22"/>
        </w:rPr>
        <w:t>-</w:t>
      </w:r>
      <w:r w:rsidRPr="0068139A">
        <w:rPr>
          <w:szCs w:val="22"/>
        </w:rPr>
        <w:t>even is the aftertax sum of the fixed costs and depreciation charge divided by the contribution margin (selling price minus variable cost). In this case, there are no fixed costs, and the depreciation is the entire price of the press in the first year. So, the accounting break</w:t>
      </w:r>
      <w:r>
        <w:rPr>
          <w:szCs w:val="22"/>
        </w:rPr>
        <w:t>-</w:t>
      </w:r>
      <w:r w:rsidRPr="0068139A">
        <w:rPr>
          <w:szCs w:val="22"/>
        </w:rPr>
        <w:t xml:space="preserve">even level of sales is:  </w:t>
      </w:r>
    </w:p>
    <w:p w:rsidR="00944492" w:rsidRPr="0068139A" w:rsidRDefault="00944492" w:rsidP="00944492">
      <w:pPr>
        <w:tabs>
          <w:tab w:val="left" w:pos="446"/>
          <w:tab w:val="left" w:pos="907"/>
        </w:tabs>
        <w:ind w:left="907" w:hanging="907"/>
        <w:rPr>
          <w:szCs w:val="22"/>
        </w:rPr>
      </w:pPr>
    </w:p>
    <w:p w:rsidR="00944492" w:rsidRPr="0068139A" w:rsidRDefault="00944492" w:rsidP="00944492">
      <w:pPr>
        <w:tabs>
          <w:tab w:val="left" w:pos="446"/>
          <w:tab w:val="left" w:pos="907"/>
        </w:tabs>
        <w:ind w:left="907" w:hanging="907"/>
        <w:rPr>
          <w:szCs w:val="22"/>
        </w:rPr>
      </w:pPr>
      <w:r w:rsidRPr="0068139A">
        <w:rPr>
          <w:szCs w:val="22"/>
        </w:rPr>
        <w:tab/>
      </w:r>
      <w:r w:rsidRPr="0068139A">
        <w:rPr>
          <w:szCs w:val="22"/>
        </w:rPr>
        <w:tab/>
      </w:r>
      <w:r w:rsidRPr="00B571FA">
        <w:rPr>
          <w:i/>
          <w:iCs/>
          <w:szCs w:val="22"/>
        </w:rPr>
        <w:t>Q</w:t>
      </w:r>
      <w:r w:rsidRPr="0068139A">
        <w:rPr>
          <w:szCs w:val="22"/>
          <w:vertAlign w:val="subscript"/>
        </w:rPr>
        <w:t>A</w:t>
      </w:r>
      <w:r w:rsidRPr="0068139A">
        <w:rPr>
          <w:szCs w:val="22"/>
        </w:rPr>
        <w:t xml:space="preserve"> = [(FC + </w:t>
      </w:r>
      <w:r w:rsidRPr="00B571FA">
        <w:rPr>
          <w:i/>
          <w:iCs/>
          <w:szCs w:val="22"/>
        </w:rPr>
        <w:t>D</w:t>
      </w:r>
      <w:r w:rsidRPr="0068139A">
        <w:rPr>
          <w:szCs w:val="22"/>
        </w:rPr>
        <w:t xml:space="preserve">)(1 – </w:t>
      </w:r>
      <w:r w:rsidRPr="00C95262">
        <w:rPr>
          <w:i/>
          <w:szCs w:val="22"/>
        </w:rPr>
        <w:t>T</w:t>
      </w:r>
      <w:r w:rsidRPr="00B571FA">
        <w:rPr>
          <w:i/>
          <w:iCs/>
          <w:szCs w:val="22"/>
          <w:vertAlign w:val="subscript"/>
        </w:rPr>
        <w:t>C</w:t>
      </w:r>
      <w:r w:rsidRPr="0068139A">
        <w:rPr>
          <w:szCs w:val="22"/>
        </w:rPr>
        <w:t>)]</w:t>
      </w:r>
      <w:r>
        <w:rPr>
          <w:szCs w:val="22"/>
        </w:rPr>
        <w:t>/</w:t>
      </w:r>
      <w:r w:rsidRPr="0068139A">
        <w:rPr>
          <w:szCs w:val="22"/>
        </w:rPr>
        <w:t>[(</w:t>
      </w:r>
      <w:r w:rsidRPr="00B571FA">
        <w:rPr>
          <w:i/>
          <w:iCs/>
          <w:szCs w:val="22"/>
        </w:rPr>
        <w:t>P</w:t>
      </w:r>
      <w:r w:rsidRPr="0068139A">
        <w:rPr>
          <w:szCs w:val="22"/>
        </w:rPr>
        <w:t xml:space="preserve"> – VC)(1 – </w:t>
      </w:r>
      <w:r w:rsidRPr="00C95262">
        <w:rPr>
          <w:i/>
          <w:szCs w:val="22"/>
        </w:rPr>
        <w:t>T</w:t>
      </w:r>
      <w:r w:rsidRPr="00B571FA">
        <w:rPr>
          <w:i/>
          <w:iCs/>
          <w:szCs w:val="22"/>
          <w:vertAlign w:val="subscript"/>
        </w:rPr>
        <w:t>C</w:t>
      </w:r>
      <w:r w:rsidRPr="0068139A">
        <w:rPr>
          <w:szCs w:val="22"/>
        </w:rPr>
        <w:t xml:space="preserve">)] </w:t>
      </w:r>
    </w:p>
    <w:p w:rsidR="00944492" w:rsidRPr="0068139A" w:rsidRDefault="00944492" w:rsidP="00944492">
      <w:pPr>
        <w:tabs>
          <w:tab w:val="left" w:pos="446"/>
          <w:tab w:val="left" w:pos="907"/>
        </w:tabs>
        <w:ind w:left="907" w:hanging="907"/>
        <w:rPr>
          <w:szCs w:val="22"/>
        </w:rPr>
      </w:pPr>
      <w:r w:rsidRPr="0068139A">
        <w:rPr>
          <w:szCs w:val="22"/>
        </w:rPr>
        <w:tab/>
      </w:r>
      <w:r w:rsidRPr="0068139A">
        <w:rPr>
          <w:szCs w:val="22"/>
        </w:rPr>
        <w:tab/>
      </w:r>
      <w:r w:rsidRPr="00B571FA">
        <w:rPr>
          <w:i/>
          <w:iCs/>
          <w:szCs w:val="22"/>
        </w:rPr>
        <w:t>Q</w:t>
      </w:r>
      <w:r w:rsidRPr="0068139A">
        <w:rPr>
          <w:szCs w:val="22"/>
          <w:vertAlign w:val="subscript"/>
        </w:rPr>
        <w:t>A</w:t>
      </w:r>
      <w:r w:rsidRPr="0068139A">
        <w:rPr>
          <w:szCs w:val="22"/>
        </w:rPr>
        <w:t xml:space="preserve"> = [($0 + </w:t>
      </w:r>
      <w:r>
        <w:rPr>
          <w:szCs w:val="22"/>
        </w:rPr>
        <w:t>8,9</w:t>
      </w:r>
      <w:r w:rsidRPr="0068139A">
        <w:rPr>
          <w:szCs w:val="22"/>
        </w:rPr>
        <w:t>00)(1 – .</w:t>
      </w:r>
      <w:r>
        <w:rPr>
          <w:szCs w:val="22"/>
        </w:rPr>
        <w:t>21</w:t>
      </w:r>
      <w:r w:rsidRPr="0068139A">
        <w:rPr>
          <w:szCs w:val="22"/>
        </w:rPr>
        <w:t>)]</w:t>
      </w:r>
      <w:r>
        <w:rPr>
          <w:szCs w:val="22"/>
        </w:rPr>
        <w:t>/</w:t>
      </w:r>
      <w:r w:rsidRPr="0068139A">
        <w:rPr>
          <w:szCs w:val="22"/>
        </w:rPr>
        <w:t>[($1</w:t>
      </w:r>
      <w:r>
        <w:rPr>
          <w:szCs w:val="22"/>
        </w:rPr>
        <w:t>6</w:t>
      </w:r>
      <w:r w:rsidRPr="0068139A">
        <w:rPr>
          <w:szCs w:val="22"/>
        </w:rPr>
        <w:t xml:space="preserve"> – </w:t>
      </w:r>
      <w:r>
        <w:rPr>
          <w:szCs w:val="22"/>
        </w:rPr>
        <w:t>3.75</w:t>
      </w:r>
      <w:r w:rsidRPr="0068139A">
        <w:rPr>
          <w:szCs w:val="22"/>
        </w:rPr>
        <w:t>)(1 – .</w:t>
      </w:r>
      <w:r>
        <w:rPr>
          <w:szCs w:val="22"/>
        </w:rPr>
        <w:t>21</w:t>
      </w:r>
      <w:r w:rsidRPr="0068139A">
        <w:rPr>
          <w:szCs w:val="22"/>
        </w:rPr>
        <w:t>)]</w:t>
      </w:r>
      <w:r w:rsidRPr="0068139A">
        <w:rPr>
          <w:szCs w:val="22"/>
        </w:rPr>
        <w:tab/>
      </w:r>
      <w:r w:rsidRPr="0068139A">
        <w:rPr>
          <w:szCs w:val="22"/>
        </w:rPr>
        <w:tab/>
      </w:r>
    </w:p>
    <w:p w:rsidR="00944492" w:rsidRPr="0068139A" w:rsidRDefault="00944492" w:rsidP="00944492">
      <w:pPr>
        <w:tabs>
          <w:tab w:val="left" w:pos="446"/>
          <w:tab w:val="left" w:pos="907"/>
        </w:tabs>
        <w:ind w:left="907" w:hanging="907"/>
        <w:rPr>
          <w:szCs w:val="22"/>
        </w:rPr>
      </w:pPr>
      <w:r w:rsidRPr="0068139A">
        <w:rPr>
          <w:szCs w:val="22"/>
        </w:rPr>
        <w:tab/>
      </w:r>
      <w:r w:rsidRPr="0068139A">
        <w:rPr>
          <w:szCs w:val="22"/>
        </w:rPr>
        <w:tab/>
      </w:r>
      <w:r w:rsidRPr="00B571FA">
        <w:rPr>
          <w:i/>
          <w:iCs/>
          <w:szCs w:val="22"/>
        </w:rPr>
        <w:t>Q</w:t>
      </w:r>
      <w:r w:rsidRPr="0068139A">
        <w:rPr>
          <w:szCs w:val="22"/>
          <w:vertAlign w:val="subscript"/>
        </w:rPr>
        <w:t>A</w:t>
      </w:r>
      <w:r w:rsidRPr="0068139A">
        <w:rPr>
          <w:szCs w:val="22"/>
        </w:rPr>
        <w:t xml:space="preserve"> = </w:t>
      </w:r>
      <w:r>
        <w:rPr>
          <w:szCs w:val="22"/>
        </w:rPr>
        <w:t>726.53</w:t>
      </w:r>
      <w:r>
        <w:rPr>
          <w:bCs/>
          <w:szCs w:val="22"/>
        </w:rPr>
        <w:t>,</w:t>
      </w:r>
      <w:r w:rsidRPr="0068139A">
        <w:rPr>
          <w:bCs/>
          <w:szCs w:val="22"/>
        </w:rPr>
        <w:t xml:space="preserve"> or about </w:t>
      </w:r>
      <w:r>
        <w:rPr>
          <w:bCs/>
          <w:szCs w:val="22"/>
        </w:rPr>
        <w:t>727</w:t>
      </w:r>
      <w:r w:rsidRPr="0068139A">
        <w:rPr>
          <w:bCs/>
          <w:szCs w:val="22"/>
        </w:rPr>
        <w:t xml:space="preserve"> units</w:t>
      </w:r>
    </w:p>
    <w:p w:rsidR="00944492" w:rsidRPr="0068139A" w:rsidRDefault="00944492" w:rsidP="00944492">
      <w:pPr>
        <w:tabs>
          <w:tab w:val="left" w:pos="446"/>
          <w:tab w:val="left" w:pos="907"/>
        </w:tabs>
        <w:ind w:left="907" w:hanging="907"/>
        <w:rPr>
          <w:bCs/>
          <w:szCs w:val="22"/>
        </w:rPr>
      </w:pPr>
    </w:p>
    <w:p w:rsidR="00944492" w:rsidRDefault="00944492" w:rsidP="00944492">
      <w:pPr>
        <w:rPr>
          <w:szCs w:val="22"/>
        </w:rPr>
      </w:pPr>
      <w:r>
        <w:rPr>
          <w:szCs w:val="22"/>
        </w:rPr>
        <w:br w:type="page"/>
      </w:r>
    </w:p>
    <w:p w:rsidR="00944492" w:rsidRPr="0068139A" w:rsidRDefault="00944492" w:rsidP="00944492">
      <w:pPr>
        <w:tabs>
          <w:tab w:val="left" w:pos="446"/>
          <w:tab w:val="left" w:pos="907"/>
        </w:tabs>
        <w:ind w:left="907" w:hanging="907"/>
        <w:jc w:val="both"/>
        <w:rPr>
          <w:szCs w:val="22"/>
        </w:rPr>
      </w:pPr>
      <w:r w:rsidRPr="0068139A">
        <w:rPr>
          <w:szCs w:val="22"/>
        </w:rPr>
        <w:tab/>
      </w:r>
      <w:r w:rsidRPr="0068139A">
        <w:rPr>
          <w:i/>
          <w:szCs w:val="22"/>
        </w:rPr>
        <w:t>b.</w:t>
      </w:r>
      <w:r w:rsidRPr="0068139A">
        <w:rPr>
          <w:szCs w:val="22"/>
        </w:rPr>
        <w:tab/>
        <w:t>When calculating the financial break</w:t>
      </w:r>
      <w:r>
        <w:rPr>
          <w:szCs w:val="22"/>
        </w:rPr>
        <w:t>-</w:t>
      </w:r>
      <w:r w:rsidRPr="0068139A">
        <w:rPr>
          <w:szCs w:val="22"/>
        </w:rPr>
        <w:t>even point, we express the initial investment as an equivalent annual cost (EAC). The initial investment is the $</w:t>
      </w:r>
      <w:r>
        <w:rPr>
          <w:szCs w:val="22"/>
        </w:rPr>
        <w:t>25</w:t>
      </w:r>
      <w:r w:rsidRPr="0068139A">
        <w:rPr>
          <w:szCs w:val="22"/>
        </w:rPr>
        <w:t>,000 in licensing fees. Dividing the initial investment by the three-year annuity factor, discounted at 12 percent, the EAC of the initial investment is:</w:t>
      </w:r>
    </w:p>
    <w:p w:rsidR="00944492" w:rsidRPr="0068139A" w:rsidRDefault="00944492" w:rsidP="00944492">
      <w:pPr>
        <w:tabs>
          <w:tab w:val="left" w:pos="446"/>
          <w:tab w:val="left" w:pos="907"/>
        </w:tabs>
        <w:ind w:left="907" w:hanging="907"/>
        <w:rPr>
          <w:szCs w:val="22"/>
        </w:rPr>
      </w:pPr>
    </w:p>
    <w:p w:rsidR="00944492" w:rsidRPr="0068139A" w:rsidRDefault="00944492" w:rsidP="00944492">
      <w:pPr>
        <w:tabs>
          <w:tab w:val="left" w:pos="446"/>
          <w:tab w:val="left" w:pos="907"/>
        </w:tabs>
        <w:ind w:left="907" w:hanging="907"/>
        <w:rPr>
          <w:szCs w:val="22"/>
          <w:vertAlign w:val="subscript"/>
        </w:rPr>
      </w:pPr>
      <w:r w:rsidRPr="0068139A">
        <w:rPr>
          <w:szCs w:val="22"/>
        </w:rPr>
        <w:tab/>
      </w:r>
      <w:r w:rsidRPr="0068139A">
        <w:rPr>
          <w:szCs w:val="22"/>
        </w:rPr>
        <w:tab/>
        <w:t>EAC = Initial Investment</w:t>
      </w:r>
      <w:r>
        <w:rPr>
          <w:szCs w:val="22"/>
        </w:rPr>
        <w:t>/</w:t>
      </w:r>
      <w:r w:rsidRPr="0068139A">
        <w:rPr>
          <w:szCs w:val="22"/>
        </w:rPr>
        <w:t>PVIFA</w:t>
      </w:r>
      <w:r w:rsidRPr="0068139A">
        <w:rPr>
          <w:szCs w:val="22"/>
          <w:vertAlign w:val="subscript"/>
        </w:rPr>
        <w:t>12%,3</w:t>
      </w:r>
    </w:p>
    <w:p w:rsidR="00944492" w:rsidRPr="0068139A" w:rsidRDefault="00944492" w:rsidP="00944492">
      <w:pPr>
        <w:tabs>
          <w:tab w:val="left" w:pos="446"/>
          <w:tab w:val="left" w:pos="907"/>
        </w:tabs>
        <w:ind w:left="907" w:hanging="907"/>
        <w:rPr>
          <w:szCs w:val="22"/>
        </w:rPr>
      </w:pPr>
      <w:r w:rsidRPr="0068139A">
        <w:rPr>
          <w:szCs w:val="22"/>
        </w:rPr>
        <w:tab/>
      </w:r>
      <w:r w:rsidRPr="0068139A">
        <w:rPr>
          <w:szCs w:val="22"/>
        </w:rPr>
        <w:tab/>
        <w:t>EAC = $</w:t>
      </w:r>
      <w:r>
        <w:rPr>
          <w:szCs w:val="22"/>
        </w:rPr>
        <w:t>25</w:t>
      </w:r>
      <w:r w:rsidRPr="0068139A">
        <w:rPr>
          <w:szCs w:val="22"/>
        </w:rPr>
        <w:t>,000</w:t>
      </w:r>
      <w:r>
        <w:rPr>
          <w:szCs w:val="22"/>
        </w:rPr>
        <w:t>/</w:t>
      </w:r>
      <w:r w:rsidRPr="0068139A">
        <w:rPr>
          <w:szCs w:val="22"/>
        </w:rPr>
        <w:t xml:space="preserve">2.4018 </w:t>
      </w:r>
    </w:p>
    <w:p w:rsidR="00944492" w:rsidRPr="0068139A" w:rsidRDefault="00944492" w:rsidP="00944492">
      <w:pPr>
        <w:tabs>
          <w:tab w:val="left" w:pos="446"/>
          <w:tab w:val="left" w:pos="907"/>
        </w:tabs>
        <w:ind w:left="907" w:hanging="907"/>
        <w:rPr>
          <w:szCs w:val="22"/>
        </w:rPr>
      </w:pPr>
      <w:r w:rsidRPr="0068139A">
        <w:rPr>
          <w:szCs w:val="22"/>
        </w:rPr>
        <w:tab/>
      </w:r>
      <w:r w:rsidRPr="0068139A">
        <w:rPr>
          <w:szCs w:val="22"/>
        </w:rPr>
        <w:tab/>
        <w:t>EAC = $</w:t>
      </w:r>
      <w:r>
        <w:rPr>
          <w:szCs w:val="22"/>
        </w:rPr>
        <w:t>10,408.72</w:t>
      </w:r>
    </w:p>
    <w:p w:rsidR="00944492" w:rsidRPr="0068139A" w:rsidRDefault="00944492" w:rsidP="00944492">
      <w:pPr>
        <w:tabs>
          <w:tab w:val="left" w:pos="446"/>
          <w:tab w:val="left" w:pos="907"/>
        </w:tabs>
        <w:ind w:left="907" w:hanging="907"/>
        <w:rPr>
          <w:szCs w:val="22"/>
        </w:rPr>
      </w:pPr>
    </w:p>
    <w:p w:rsidR="00944492" w:rsidRPr="0068139A" w:rsidRDefault="00944492" w:rsidP="00944492">
      <w:pPr>
        <w:tabs>
          <w:tab w:val="left" w:pos="446"/>
          <w:tab w:val="left" w:pos="907"/>
        </w:tabs>
        <w:ind w:left="907" w:hanging="907"/>
        <w:jc w:val="both"/>
        <w:rPr>
          <w:szCs w:val="22"/>
        </w:rPr>
      </w:pPr>
      <w:r w:rsidRPr="0068139A">
        <w:rPr>
          <w:szCs w:val="22"/>
        </w:rPr>
        <w:tab/>
      </w:r>
      <w:r w:rsidRPr="0068139A">
        <w:rPr>
          <w:szCs w:val="22"/>
        </w:rPr>
        <w:tab/>
        <w:t>Now we can calculate the financial break</w:t>
      </w:r>
      <w:r>
        <w:rPr>
          <w:szCs w:val="22"/>
        </w:rPr>
        <w:t>-</w:t>
      </w:r>
      <w:r w:rsidRPr="0068139A">
        <w:rPr>
          <w:szCs w:val="22"/>
        </w:rPr>
        <w:t>even point. Notice that there are no fixed costs or depreciation. The financial break</w:t>
      </w:r>
      <w:r>
        <w:rPr>
          <w:szCs w:val="22"/>
        </w:rPr>
        <w:t>-</w:t>
      </w:r>
      <w:r w:rsidRPr="0068139A">
        <w:rPr>
          <w:szCs w:val="22"/>
        </w:rPr>
        <w:t xml:space="preserve">even point for this project is:  </w:t>
      </w:r>
    </w:p>
    <w:p w:rsidR="00944492" w:rsidRPr="0068139A" w:rsidRDefault="00944492" w:rsidP="00944492">
      <w:pPr>
        <w:tabs>
          <w:tab w:val="left" w:pos="446"/>
          <w:tab w:val="left" w:pos="907"/>
        </w:tabs>
        <w:ind w:left="907" w:hanging="907"/>
        <w:rPr>
          <w:szCs w:val="22"/>
        </w:rPr>
      </w:pPr>
    </w:p>
    <w:p w:rsidR="00944492" w:rsidRPr="0068139A" w:rsidRDefault="00944492" w:rsidP="00944492">
      <w:pPr>
        <w:tabs>
          <w:tab w:val="left" w:pos="446"/>
          <w:tab w:val="left" w:pos="907"/>
        </w:tabs>
        <w:ind w:left="907" w:hanging="907"/>
        <w:rPr>
          <w:szCs w:val="22"/>
        </w:rPr>
      </w:pPr>
      <w:r w:rsidRPr="0068139A">
        <w:rPr>
          <w:szCs w:val="22"/>
        </w:rPr>
        <w:tab/>
      </w:r>
      <w:r w:rsidRPr="0068139A">
        <w:rPr>
          <w:szCs w:val="22"/>
        </w:rPr>
        <w:tab/>
      </w:r>
      <w:r w:rsidRPr="00B571FA">
        <w:rPr>
          <w:i/>
          <w:iCs/>
          <w:szCs w:val="22"/>
        </w:rPr>
        <w:t>Q</w:t>
      </w:r>
      <w:r w:rsidRPr="0068139A">
        <w:rPr>
          <w:szCs w:val="22"/>
          <w:vertAlign w:val="subscript"/>
        </w:rPr>
        <w:t>F</w:t>
      </w:r>
      <w:r w:rsidRPr="0068139A">
        <w:rPr>
          <w:szCs w:val="22"/>
        </w:rPr>
        <w:t xml:space="preserve"> = [EAC + FC(1 – </w:t>
      </w:r>
      <w:r w:rsidRPr="00C95262">
        <w:rPr>
          <w:i/>
          <w:szCs w:val="22"/>
        </w:rPr>
        <w:t>T</w:t>
      </w:r>
      <w:r w:rsidRPr="00B571FA">
        <w:rPr>
          <w:i/>
          <w:iCs/>
          <w:szCs w:val="22"/>
          <w:vertAlign w:val="subscript"/>
        </w:rPr>
        <w:t>C</w:t>
      </w:r>
      <w:r w:rsidRPr="0068139A">
        <w:rPr>
          <w:szCs w:val="22"/>
        </w:rPr>
        <w:t xml:space="preserve">) – </w:t>
      </w:r>
      <w:r w:rsidRPr="00B571FA">
        <w:rPr>
          <w:i/>
          <w:iCs/>
          <w:szCs w:val="22"/>
        </w:rPr>
        <w:t>D</w:t>
      </w:r>
      <w:r w:rsidRPr="0068139A">
        <w:rPr>
          <w:szCs w:val="22"/>
        </w:rPr>
        <w:t>(</w:t>
      </w:r>
      <w:r w:rsidRPr="00C95262">
        <w:rPr>
          <w:i/>
          <w:szCs w:val="22"/>
        </w:rPr>
        <w:t>T</w:t>
      </w:r>
      <w:r w:rsidRPr="0068139A">
        <w:rPr>
          <w:szCs w:val="22"/>
          <w:vertAlign w:val="subscript"/>
        </w:rPr>
        <w:t>C</w:t>
      </w:r>
      <w:r w:rsidRPr="0068139A">
        <w:rPr>
          <w:szCs w:val="22"/>
        </w:rPr>
        <w:t>)]</w:t>
      </w:r>
      <w:r>
        <w:rPr>
          <w:szCs w:val="22"/>
        </w:rPr>
        <w:t>/</w:t>
      </w:r>
      <w:r w:rsidRPr="0068139A">
        <w:rPr>
          <w:szCs w:val="22"/>
        </w:rPr>
        <w:t>[(</w:t>
      </w:r>
      <w:r w:rsidRPr="00B571FA">
        <w:rPr>
          <w:i/>
          <w:iCs/>
          <w:szCs w:val="22"/>
        </w:rPr>
        <w:t>P</w:t>
      </w:r>
      <w:r w:rsidRPr="0068139A">
        <w:rPr>
          <w:szCs w:val="22"/>
        </w:rPr>
        <w:t xml:space="preserve"> – VC)(1 – </w:t>
      </w:r>
      <w:r w:rsidRPr="00C95262">
        <w:rPr>
          <w:i/>
          <w:szCs w:val="22"/>
        </w:rPr>
        <w:t>T</w:t>
      </w:r>
      <w:r w:rsidRPr="00B571FA">
        <w:rPr>
          <w:i/>
          <w:iCs/>
          <w:szCs w:val="22"/>
          <w:vertAlign w:val="subscript"/>
        </w:rPr>
        <w:t>C</w:t>
      </w:r>
      <w:r w:rsidRPr="0068139A">
        <w:rPr>
          <w:szCs w:val="22"/>
        </w:rPr>
        <w:t xml:space="preserve">)] </w:t>
      </w:r>
    </w:p>
    <w:p w:rsidR="00944492" w:rsidRDefault="00944492" w:rsidP="00944492">
      <w:pPr>
        <w:tabs>
          <w:tab w:val="left" w:pos="446"/>
          <w:tab w:val="left" w:pos="907"/>
        </w:tabs>
        <w:ind w:left="907" w:hanging="907"/>
        <w:rPr>
          <w:szCs w:val="22"/>
        </w:rPr>
      </w:pPr>
      <w:r w:rsidRPr="0068139A">
        <w:rPr>
          <w:szCs w:val="22"/>
        </w:rPr>
        <w:tab/>
      </w:r>
      <w:r w:rsidRPr="0068139A">
        <w:rPr>
          <w:szCs w:val="22"/>
        </w:rPr>
        <w:tab/>
      </w:r>
      <w:r w:rsidRPr="00B571FA">
        <w:rPr>
          <w:i/>
          <w:iCs/>
          <w:szCs w:val="22"/>
        </w:rPr>
        <w:t>Q</w:t>
      </w:r>
      <w:r w:rsidRPr="0068139A">
        <w:rPr>
          <w:szCs w:val="22"/>
          <w:vertAlign w:val="subscript"/>
        </w:rPr>
        <w:t>F</w:t>
      </w:r>
      <w:r w:rsidRPr="0068139A">
        <w:rPr>
          <w:szCs w:val="22"/>
        </w:rPr>
        <w:t xml:space="preserve"> = ($</w:t>
      </w:r>
      <w:r>
        <w:rPr>
          <w:szCs w:val="22"/>
        </w:rPr>
        <w:t>10,408.72</w:t>
      </w:r>
      <w:r w:rsidRPr="0068139A">
        <w:rPr>
          <w:szCs w:val="22"/>
        </w:rPr>
        <w:t xml:space="preserve"> + 0 – 0)</w:t>
      </w:r>
      <w:r>
        <w:rPr>
          <w:szCs w:val="22"/>
        </w:rPr>
        <w:t>/</w:t>
      </w:r>
      <w:r w:rsidRPr="0068139A">
        <w:rPr>
          <w:szCs w:val="22"/>
        </w:rPr>
        <w:t>[($1</w:t>
      </w:r>
      <w:r>
        <w:rPr>
          <w:szCs w:val="22"/>
        </w:rPr>
        <w:t>6</w:t>
      </w:r>
      <w:r w:rsidRPr="0068139A">
        <w:rPr>
          <w:szCs w:val="22"/>
        </w:rPr>
        <w:t xml:space="preserve"> – </w:t>
      </w:r>
      <w:r>
        <w:rPr>
          <w:szCs w:val="22"/>
        </w:rPr>
        <w:t>3.75</w:t>
      </w:r>
      <w:r w:rsidRPr="0068139A">
        <w:rPr>
          <w:szCs w:val="22"/>
        </w:rPr>
        <w:t>)(.</w:t>
      </w:r>
      <w:r>
        <w:rPr>
          <w:szCs w:val="22"/>
        </w:rPr>
        <w:t>79</w:t>
      </w:r>
      <w:r w:rsidRPr="0068139A">
        <w:rPr>
          <w:szCs w:val="22"/>
        </w:rPr>
        <w:t xml:space="preserve">)] </w:t>
      </w:r>
    </w:p>
    <w:p w:rsidR="00944492" w:rsidRDefault="00944492" w:rsidP="00944492">
      <w:pPr>
        <w:tabs>
          <w:tab w:val="left" w:pos="446"/>
          <w:tab w:val="left" w:pos="907"/>
        </w:tabs>
        <w:ind w:left="907" w:hanging="907"/>
        <w:rPr>
          <w:bCs/>
          <w:szCs w:val="22"/>
        </w:rPr>
      </w:pPr>
      <w:r w:rsidRPr="0068139A">
        <w:rPr>
          <w:szCs w:val="22"/>
        </w:rPr>
        <w:tab/>
      </w:r>
      <w:r w:rsidRPr="0068139A">
        <w:rPr>
          <w:szCs w:val="22"/>
        </w:rPr>
        <w:tab/>
      </w:r>
      <w:r w:rsidRPr="00B571FA">
        <w:rPr>
          <w:i/>
          <w:iCs/>
          <w:szCs w:val="22"/>
        </w:rPr>
        <w:t>Q</w:t>
      </w:r>
      <w:r w:rsidRPr="0068139A">
        <w:rPr>
          <w:szCs w:val="22"/>
          <w:vertAlign w:val="subscript"/>
        </w:rPr>
        <w:t>F</w:t>
      </w:r>
      <w:r w:rsidRPr="0068139A">
        <w:rPr>
          <w:szCs w:val="22"/>
        </w:rPr>
        <w:t xml:space="preserve"> = </w:t>
      </w:r>
      <w:r>
        <w:rPr>
          <w:szCs w:val="22"/>
        </w:rPr>
        <w:t xml:space="preserve">1,075.56, </w:t>
      </w:r>
      <w:r w:rsidRPr="0068139A">
        <w:rPr>
          <w:bCs/>
          <w:szCs w:val="22"/>
        </w:rPr>
        <w:t xml:space="preserve">or about </w:t>
      </w:r>
      <w:r>
        <w:rPr>
          <w:bCs/>
          <w:szCs w:val="22"/>
        </w:rPr>
        <w:t>1,076</w:t>
      </w:r>
      <w:r w:rsidRPr="0068139A">
        <w:rPr>
          <w:bCs/>
          <w:szCs w:val="22"/>
        </w:rPr>
        <w:t xml:space="preserve"> units</w:t>
      </w:r>
    </w:p>
    <w:p w:rsidR="00944492" w:rsidRDefault="00944492" w:rsidP="00944492">
      <w:pPr>
        <w:tabs>
          <w:tab w:val="left" w:pos="446"/>
          <w:tab w:val="left" w:pos="907"/>
        </w:tabs>
        <w:ind w:left="907" w:hanging="907"/>
        <w:rPr>
          <w:bCs/>
          <w:szCs w:val="22"/>
        </w:rPr>
      </w:pPr>
    </w:p>
    <w:p w:rsidR="00944492" w:rsidRPr="0068139A" w:rsidRDefault="00944492" w:rsidP="00944492">
      <w:pPr>
        <w:tabs>
          <w:tab w:val="left" w:pos="720"/>
        </w:tabs>
        <w:ind w:left="446" w:hanging="446"/>
        <w:rPr>
          <w:iCs/>
          <w:szCs w:val="22"/>
        </w:rPr>
      </w:pPr>
      <w:r w:rsidRPr="0068139A">
        <w:rPr>
          <w:b/>
          <w:iCs/>
          <w:szCs w:val="22"/>
        </w:rPr>
        <w:t>21.</w:t>
      </w:r>
      <w:r w:rsidRPr="0068139A">
        <w:rPr>
          <w:iCs/>
          <w:szCs w:val="22"/>
        </w:rPr>
        <w:tab/>
        <w:t>The payoff from taking the lump sum is $</w:t>
      </w:r>
      <w:r>
        <w:rPr>
          <w:iCs/>
          <w:szCs w:val="22"/>
        </w:rPr>
        <w:t>30</w:t>
      </w:r>
      <w:r w:rsidRPr="0068139A">
        <w:rPr>
          <w:iCs/>
          <w:szCs w:val="22"/>
        </w:rPr>
        <w:t xml:space="preserve">,000, so we need to compare this to the expected payoff from taking </w:t>
      </w:r>
      <w:r>
        <w:rPr>
          <w:iCs/>
          <w:szCs w:val="22"/>
        </w:rPr>
        <w:t>1.25</w:t>
      </w:r>
      <w:r w:rsidRPr="0068139A">
        <w:rPr>
          <w:iCs/>
          <w:szCs w:val="22"/>
        </w:rPr>
        <w:t xml:space="preserve"> percent of the profit. The decision tree for the movie project is:</w:t>
      </w:r>
    </w:p>
    <w:p w:rsidR="00944492" w:rsidRPr="0068139A" w:rsidRDefault="00944492" w:rsidP="00944492">
      <w:pPr>
        <w:tabs>
          <w:tab w:val="left" w:pos="720"/>
        </w:tabs>
        <w:ind w:left="446" w:hanging="446"/>
        <w:rPr>
          <w:iCs/>
          <w:szCs w:val="22"/>
        </w:rPr>
      </w:pPr>
    </w:p>
    <w:tbl>
      <w:tblPr>
        <w:tblW w:w="0" w:type="auto"/>
        <w:tblInd w:w="98" w:type="dxa"/>
        <w:tblLook w:val="0000" w:firstRow="0" w:lastRow="0" w:firstColumn="0" w:lastColumn="0" w:noHBand="0" w:noVBand="0"/>
      </w:tblPr>
      <w:tblGrid>
        <w:gridCol w:w="442"/>
        <w:gridCol w:w="1168"/>
        <w:gridCol w:w="570"/>
        <w:gridCol w:w="1345"/>
        <w:gridCol w:w="570"/>
        <w:gridCol w:w="1247"/>
        <w:gridCol w:w="570"/>
        <w:gridCol w:w="1385"/>
        <w:gridCol w:w="570"/>
        <w:gridCol w:w="1385"/>
      </w:tblGrid>
      <w:tr w:rsidR="00944492" w:rsidRPr="0068139A" w:rsidTr="00B97137">
        <w:trPr>
          <w:trHeight w:val="315"/>
        </w:trPr>
        <w:tc>
          <w:tcPr>
            <w:tcW w:w="446" w:type="dxa"/>
            <w:tcBorders>
              <w:top w:val="nil"/>
              <w:bottom w:val="nil"/>
              <w:right w:val="nil"/>
            </w:tcBorders>
            <w:shd w:val="clear" w:color="auto" w:fill="auto"/>
            <w:noWrap/>
            <w:vAlign w:val="bottom"/>
          </w:tcPr>
          <w:p w:rsidR="00944492" w:rsidRPr="0068139A" w:rsidRDefault="00944492" w:rsidP="00B97137">
            <w:pPr>
              <w:rPr>
                <w:color w:val="000000"/>
                <w:szCs w:val="22"/>
              </w:rPr>
            </w:pPr>
            <w:r w:rsidRPr="0068139A">
              <w:rPr>
                <w:color w:val="000000"/>
                <w:szCs w:val="22"/>
              </w:rPr>
              <w:t> </w:t>
            </w:r>
          </w:p>
        </w:tc>
        <w:tc>
          <w:tcPr>
            <w:tcW w:w="1184" w:type="dxa"/>
            <w:tcBorders>
              <w:top w:val="nil"/>
              <w:left w:val="nil"/>
              <w:bottom w:val="nil"/>
              <w:right w:val="nil"/>
            </w:tcBorders>
            <w:shd w:val="clear" w:color="auto" w:fill="auto"/>
            <w:noWrap/>
            <w:vAlign w:val="bottom"/>
          </w:tcPr>
          <w:p w:rsidR="00944492" w:rsidRPr="0068139A" w:rsidRDefault="00944492" w:rsidP="00B97137">
            <w:pPr>
              <w:rPr>
                <w:color w:val="000000"/>
                <w:szCs w:val="22"/>
              </w:rPr>
            </w:pPr>
            <w:r w:rsidRPr="0068139A">
              <w:rPr>
                <w:color w:val="000000"/>
                <w:szCs w:val="22"/>
              </w:rPr>
              <w:t> </w:t>
            </w:r>
          </w:p>
        </w:tc>
        <w:tc>
          <w:tcPr>
            <w:tcW w:w="576" w:type="dxa"/>
            <w:tcBorders>
              <w:top w:val="nil"/>
              <w:left w:val="nil"/>
              <w:bottom w:val="nil"/>
              <w:right w:val="nil"/>
            </w:tcBorders>
            <w:shd w:val="clear" w:color="auto" w:fill="auto"/>
            <w:noWrap/>
            <w:vAlign w:val="bottom"/>
          </w:tcPr>
          <w:p w:rsidR="00944492" w:rsidRPr="0068139A" w:rsidRDefault="00944492" w:rsidP="00B97137">
            <w:pPr>
              <w:rPr>
                <w:color w:val="000000"/>
                <w:szCs w:val="22"/>
              </w:rPr>
            </w:pPr>
            <w:r w:rsidRPr="0068139A">
              <w:rPr>
                <w:color w:val="000000"/>
                <w:szCs w:val="22"/>
              </w:rPr>
              <w:t> </w:t>
            </w:r>
          </w:p>
        </w:tc>
        <w:tc>
          <w:tcPr>
            <w:tcW w:w="1364" w:type="dxa"/>
            <w:tcBorders>
              <w:top w:val="nil"/>
              <w:left w:val="nil"/>
              <w:bottom w:val="nil"/>
              <w:right w:val="nil"/>
            </w:tcBorders>
            <w:shd w:val="clear" w:color="auto" w:fill="auto"/>
            <w:noWrap/>
            <w:vAlign w:val="bottom"/>
          </w:tcPr>
          <w:p w:rsidR="00944492" w:rsidRPr="0068139A" w:rsidRDefault="00944492" w:rsidP="00B97137">
            <w:pPr>
              <w:rPr>
                <w:szCs w:val="22"/>
              </w:rPr>
            </w:pPr>
            <w:r w:rsidRPr="0068139A">
              <w:rPr>
                <w:szCs w:val="22"/>
              </w:rPr>
              <w:t> </w:t>
            </w:r>
          </w:p>
        </w:tc>
        <w:tc>
          <w:tcPr>
            <w:tcW w:w="576" w:type="dxa"/>
            <w:tcBorders>
              <w:top w:val="nil"/>
              <w:left w:val="nil"/>
              <w:bottom w:val="nil"/>
              <w:right w:val="nil"/>
            </w:tcBorders>
            <w:shd w:val="clear" w:color="auto" w:fill="auto"/>
            <w:noWrap/>
            <w:vAlign w:val="bottom"/>
          </w:tcPr>
          <w:p w:rsidR="00944492" w:rsidRPr="0068139A" w:rsidRDefault="00944492" w:rsidP="00B97137">
            <w:pPr>
              <w:rPr>
                <w:szCs w:val="22"/>
              </w:rPr>
            </w:pPr>
            <w:r w:rsidRPr="0068139A">
              <w:rPr>
                <w:szCs w:val="22"/>
              </w:rPr>
              <w:t> </w:t>
            </w:r>
          </w:p>
        </w:tc>
        <w:tc>
          <w:tcPr>
            <w:tcW w:w="1264" w:type="dxa"/>
            <w:tcBorders>
              <w:top w:val="nil"/>
              <w:left w:val="nil"/>
              <w:bottom w:val="nil"/>
              <w:right w:val="nil"/>
            </w:tcBorders>
            <w:shd w:val="clear" w:color="auto" w:fill="auto"/>
            <w:noWrap/>
            <w:vAlign w:val="bottom"/>
          </w:tcPr>
          <w:p w:rsidR="00944492" w:rsidRPr="0068139A" w:rsidRDefault="00944492" w:rsidP="00B97137">
            <w:pPr>
              <w:rPr>
                <w:szCs w:val="22"/>
              </w:rPr>
            </w:pPr>
            <w:r w:rsidRPr="0068139A">
              <w:rPr>
                <w:szCs w:val="22"/>
              </w:rPr>
              <w:t> </w:t>
            </w:r>
          </w:p>
        </w:tc>
        <w:tc>
          <w:tcPr>
            <w:tcW w:w="576" w:type="dxa"/>
            <w:tcBorders>
              <w:top w:val="nil"/>
              <w:left w:val="nil"/>
              <w:bottom w:val="nil"/>
              <w:right w:val="nil"/>
            </w:tcBorders>
            <w:shd w:val="clear" w:color="auto" w:fill="auto"/>
            <w:noWrap/>
            <w:vAlign w:val="bottom"/>
          </w:tcPr>
          <w:p w:rsidR="00944492" w:rsidRPr="0068139A" w:rsidRDefault="00944492" w:rsidP="00B97137">
            <w:pPr>
              <w:rPr>
                <w:szCs w:val="22"/>
              </w:rPr>
            </w:pPr>
            <w:r w:rsidRPr="0068139A">
              <w:rPr>
                <w:szCs w:val="22"/>
              </w:rPr>
              <w:t> </w:t>
            </w:r>
          </w:p>
        </w:tc>
        <w:tc>
          <w:tcPr>
            <w:tcW w:w="1404" w:type="dxa"/>
            <w:tcBorders>
              <w:top w:val="nil"/>
              <w:left w:val="nil"/>
              <w:bottom w:val="nil"/>
              <w:right w:val="nil"/>
            </w:tcBorders>
            <w:shd w:val="clear" w:color="auto" w:fill="auto"/>
            <w:noWrap/>
            <w:vAlign w:val="bottom"/>
          </w:tcPr>
          <w:p w:rsidR="00944492" w:rsidRPr="0068139A" w:rsidRDefault="00944492" w:rsidP="00B97137">
            <w:pPr>
              <w:rPr>
                <w:szCs w:val="22"/>
              </w:rPr>
            </w:pPr>
            <w:r w:rsidRPr="0068139A">
              <w:rPr>
                <w:szCs w:val="22"/>
              </w:rPr>
              <w:t> </w:t>
            </w:r>
          </w:p>
        </w:tc>
        <w:tc>
          <w:tcPr>
            <w:tcW w:w="576" w:type="dxa"/>
            <w:tcBorders>
              <w:left w:val="nil"/>
              <w:right w:val="single" w:sz="8" w:space="0" w:color="auto"/>
            </w:tcBorders>
            <w:shd w:val="clear" w:color="auto" w:fill="auto"/>
            <w:noWrap/>
            <w:vAlign w:val="bottom"/>
          </w:tcPr>
          <w:p w:rsidR="00944492" w:rsidRPr="0068139A" w:rsidRDefault="00944492" w:rsidP="00B97137">
            <w:pPr>
              <w:rPr>
                <w:szCs w:val="22"/>
              </w:rPr>
            </w:pPr>
            <w:r>
              <w:rPr>
                <w:noProof/>
                <w:szCs w:val="22"/>
              </w:rPr>
              <mc:AlternateContent>
                <mc:Choice Requires="wps">
                  <w:drawing>
                    <wp:anchor distT="0" distB="0" distL="114300" distR="114300" simplePos="0" relativeHeight="251659264" behindDoc="0" locked="0" layoutInCell="1" allowOverlap="1" wp14:anchorId="3AEB996F" wp14:editId="7B6A15E1">
                      <wp:simplePos x="0" y="0"/>
                      <wp:positionH relativeFrom="column">
                        <wp:posOffset>-68580</wp:posOffset>
                      </wp:positionH>
                      <wp:positionV relativeFrom="paragraph">
                        <wp:posOffset>120015</wp:posOffset>
                      </wp:positionV>
                      <wp:extent cx="342900" cy="342900"/>
                      <wp:effectExtent l="9525" t="52705" r="47625" b="1397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342900"/>
                              </a:xfrm>
                              <a:prstGeom prst="line">
                                <a:avLst/>
                              </a:prstGeom>
                              <a:noFill/>
                              <a:ln w="9525">
                                <a:solidFill>
                                  <a:srgbClr val="000000"/>
                                </a:solidFill>
                                <a:round/>
                                <a:headEnd/>
                                <a:tailEnd type="triangle" w="med" len="me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CA643" id="Straight Connector 5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45pt" to="21.6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">
                      <v:stroke endarrow="block"/>
                    </v:line>
                  </w:pict>
                </mc:Fallback>
              </mc:AlternateContent>
            </w:r>
          </w:p>
        </w:tc>
        <w:tc>
          <w:tcPr>
            <w:tcW w:w="1404" w:type="dxa"/>
            <w:tcBorders>
              <w:top w:val="single" w:sz="8" w:space="0" w:color="auto"/>
              <w:left w:val="single" w:sz="8" w:space="0" w:color="auto"/>
              <w:bottom w:val="single" w:sz="8" w:space="0" w:color="auto"/>
              <w:right w:val="single" w:sz="8" w:space="0" w:color="auto"/>
            </w:tcBorders>
            <w:shd w:val="clear" w:color="auto" w:fill="auto"/>
            <w:noWrap/>
            <w:vAlign w:val="bottom"/>
          </w:tcPr>
          <w:p w:rsidR="00944492" w:rsidRPr="0068139A" w:rsidRDefault="00944492" w:rsidP="00B97137">
            <w:pPr>
              <w:jc w:val="center"/>
              <w:rPr>
                <w:szCs w:val="22"/>
              </w:rPr>
            </w:pPr>
            <w:r w:rsidRPr="0068139A">
              <w:rPr>
                <w:szCs w:val="22"/>
              </w:rPr>
              <w:t>Big audience</w:t>
            </w:r>
          </w:p>
        </w:tc>
      </w:tr>
      <w:tr w:rsidR="00944492" w:rsidRPr="0068139A" w:rsidTr="00B97137">
        <w:trPr>
          <w:trHeight w:val="315"/>
        </w:trPr>
        <w:tc>
          <w:tcPr>
            <w:tcW w:w="446" w:type="dxa"/>
            <w:tcBorders>
              <w:top w:val="nil"/>
              <w:bottom w:val="nil"/>
              <w:right w:val="nil"/>
            </w:tcBorders>
            <w:shd w:val="clear" w:color="auto" w:fill="auto"/>
            <w:noWrap/>
            <w:vAlign w:val="bottom"/>
          </w:tcPr>
          <w:p w:rsidR="00944492" w:rsidRPr="0068139A" w:rsidRDefault="00944492" w:rsidP="00B97137">
            <w:pPr>
              <w:rPr>
                <w:color w:val="000000"/>
                <w:szCs w:val="22"/>
              </w:rPr>
            </w:pPr>
            <w:r w:rsidRPr="0068139A">
              <w:rPr>
                <w:color w:val="000000"/>
                <w:szCs w:val="22"/>
              </w:rPr>
              <w:t> </w:t>
            </w:r>
          </w:p>
        </w:tc>
        <w:tc>
          <w:tcPr>
            <w:tcW w:w="1184" w:type="dxa"/>
            <w:tcBorders>
              <w:top w:val="nil"/>
              <w:left w:val="nil"/>
              <w:bottom w:val="nil"/>
              <w:right w:val="nil"/>
            </w:tcBorders>
            <w:shd w:val="clear" w:color="auto" w:fill="auto"/>
            <w:noWrap/>
            <w:vAlign w:val="bottom"/>
          </w:tcPr>
          <w:p w:rsidR="00944492" w:rsidRPr="0068139A" w:rsidRDefault="00944492" w:rsidP="00B97137">
            <w:pPr>
              <w:jc w:val="center"/>
              <w:rPr>
                <w:color w:val="000000"/>
                <w:szCs w:val="22"/>
              </w:rPr>
            </w:pPr>
            <w:r w:rsidRPr="0068139A">
              <w:rPr>
                <w:color w:val="000000"/>
                <w:szCs w:val="22"/>
              </w:rPr>
              <w:t> </w:t>
            </w:r>
          </w:p>
        </w:tc>
        <w:tc>
          <w:tcPr>
            <w:tcW w:w="576" w:type="dxa"/>
            <w:tcBorders>
              <w:top w:val="nil"/>
              <w:left w:val="nil"/>
              <w:bottom w:val="nil"/>
              <w:right w:val="nil"/>
            </w:tcBorders>
            <w:shd w:val="clear" w:color="auto" w:fill="auto"/>
            <w:noWrap/>
            <w:vAlign w:val="bottom"/>
          </w:tcPr>
          <w:p w:rsidR="00944492" w:rsidRPr="0068139A" w:rsidRDefault="00944492" w:rsidP="00B97137">
            <w:pPr>
              <w:jc w:val="center"/>
              <w:rPr>
                <w:color w:val="000000"/>
                <w:szCs w:val="22"/>
              </w:rPr>
            </w:pPr>
            <w:r w:rsidRPr="0068139A">
              <w:rPr>
                <w:color w:val="000000"/>
                <w:szCs w:val="22"/>
              </w:rPr>
              <w:t> </w:t>
            </w:r>
          </w:p>
        </w:tc>
        <w:tc>
          <w:tcPr>
            <w:tcW w:w="1364" w:type="dxa"/>
            <w:tcBorders>
              <w:top w:val="nil"/>
              <w:left w:val="nil"/>
              <w:bottom w:val="nil"/>
              <w:right w:val="nil"/>
            </w:tcBorders>
            <w:shd w:val="clear" w:color="auto" w:fill="auto"/>
            <w:noWrap/>
            <w:vAlign w:val="bottom"/>
          </w:tcPr>
          <w:p w:rsidR="00944492" w:rsidRPr="0068139A" w:rsidRDefault="00944492" w:rsidP="00B97137">
            <w:pPr>
              <w:jc w:val="center"/>
              <w:rPr>
                <w:szCs w:val="22"/>
              </w:rPr>
            </w:pPr>
            <w:r w:rsidRPr="0068139A">
              <w:rPr>
                <w:szCs w:val="22"/>
              </w:rPr>
              <w:t> </w:t>
            </w:r>
          </w:p>
        </w:tc>
        <w:tc>
          <w:tcPr>
            <w:tcW w:w="576" w:type="dxa"/>
            <w:tcBorders>
              <w:top w:val="nil"/>
              <w:left w:val="nil"/>
              <w:bottom w:val="nil"/>
              <w:right w:val="nil"/>
            </w:tcBorders>
            <w:shd w:val="clear" w:color="auto" w:fill="auto"/>
            <w:noWrap/>
            <w:vAlign w:val="bottom"/>
          </w:tcPr>
          <w:p w:rsidR="00944492" w:rsidRPr="0068139A" w:rsidRDefault="00944492" w:rsidP="00B97137">
            <w:pPr>
              <w:jc w:val="center"/>
              <w:rPr>
                <w:szCs w:val="22"/>
              </w:rPr>
            </w:pPr>
            <w:r w:rsidRPr="0068139A">
              <w:rPr>
                <w:szCs w:val="22"/>
              </w:rPr>
              <w:t> </w:t>
            </w:r>
          </w:p>
        </w:tc>
        <w:tc>
          <w:tcPr>
            <w:tcW w:w="1264" w:type="dxa"/>
            <w:tcBorders>
              <w:top w:val="nil"/>
              <w:left w:val="nil"/>
              <w:bottom w:val="nil"/>
              <w:right w:val="nil"/>
            </w:tcBorders>
            <w:shd w:val="clear" w:color="auto" w:fill="auto"/>
            <w:noWrap/>
            <w:vAlign w:val="bottom"/>
          </w:tcPr>
          <w:p w:rsidR="00944492" w:rsidRPr="0068139A" w:rsidRDefault="00944492" w:rsidP="00B97137">
            <w:pPr>
              <w:jc w:val="center"/>
              <w:rPr>
                <w:szCs w:val="22"/>
              </w:rPr>
            </w:pPr>
            <w:r w:rsidRPr="0068139A">
              <w:rPr>
                <w:szCs w:val="22"/>
              </w:rPr>
              <w:t> </w:t>
            </w:r>
          </w:p>
        </w:tc>
        <w:tc>
          <w:tcPr>
            <w:tcW w:w="576" w:type="dxa"/>
            <w:tcBorders>
              <w:top w:val="nil"/>
              <w:left w:val="nil"/>
              <w:bottom w:val="nil"/>
              <w:right w:val="nil"/>
            </w:tcBorders>
            <w:shd w:val="clear" w:color="auto" w:fill="auto"/>
            <w:noWrap/>
            <w:vAlign w:val="bottom"/>
          </w:tcPr>
          <w:p w:rsidR="00944492" w:rsidRPr="0068139A" w:rsidRDefault="00944492" w:rsidP="00B97137">
            <w:pPr>
              <w:jc w:val="center"/>
              <w:rPr>
                <w:szCs w:val="22"/>
              </w:rPr>
            </w:pPr>
            <w:r w:rsidRPr="0068139A">
              <w:rPr>
                <w:szCs w:val="22"/>
              </w:rPr>
              <w:t> </w:t>
            </w:r>
          </w:p>
        </w:tc>
        <w:tc>
          <w:tcPr>
            <w:tcW w:w="1404" w:type="dxa"/>
            <w:tcBorders>
              <w:top w:val="nil"/>
              <w:left w:val="nil"/>
              <w:bottom w:val="single" w:sz="8" w:space="0" w:color="auto"/>
              <w:right w:val="nil"/>
            </w:tcBorders>
            <w:shd w:val="clear" w:color="auto" w:fill="auto"/>
            <w:noWrap/>
            <w:vAlign w:val="bottom"/>
          </w:tcPr>
          <w:p w:rsidR="00944492" w:rsidRPr="0068139A" w:rsidRDefault="00944492" w:rsidP="00B97137">
            <w:pPr>
              <w:jc w:val="center"/>
              <w:rPr>
                <w:szCs w:val="22"/>
              </w:rPr>
            </w:pPr>
            <w:r w:rsidRPr="0068139A">
              <w:rPr>
                <w:szCs w:val="22"/>
              </w:rPr>
              <w:t>40%</w:t>
            </w:r>
          </w:p>
        </w:tc>
        <w:tc>
          <w:tcPr>
            <w:tcW w:w="576" w:type="dxa"/>
            <w:tcBorders>
              <w:top w:val="nil"/>
              <w:left w:val="nil"/>
              <w:bottom w:val="nil"/>
              <w:right w:val="nil"/>
            </w:tcBorders>
            <w:shd w:val="clear" w:color="auto" w:fill="auto"/>
            <w:noWrap/>
            <w:vAlign w:val="bottom"/>
          </w:tcPr>
          <w:p w:rsidR="00944492" w:rsidRPr="0068139A" w:rsidRDefault="00944492" w:rsidP="00B97137">
            <w:pPr>
              <w:jc w:val="center"/>
              <w:rPr>
                <w:szCs w:val="22"/>
              </w:rPr>
            </w:pPr>
            <w:r w:rsidRPr="0068139A">
              <w:rPr>
                <w:szCs w:val="22"/>
              </w:rPr>
              <w:t> </w:t>
            </w:r>
          </w:p>
        </w:tc>
        <w:tc>
          <w:tcPr>
            <w:tcW w:w="1404" w:type="dxa"/>
            <w:tcBorders>
              <w:top w:val="single" w:sz="8" w:space="0" w:color="auto"/>
              <w:left w:val="nil"/>
              <w:bottom w:val="nil"/>
              <w:right w:val="nil"/>
            </w:tcBorders>
            <w:shd w:val="clear" w:color="auto" w:fill="auto"/>
            <w:noWrap/>
            <w:vAlign w:val="bottom"/>
          </w:tcPr>
          <w:p w:rsidR="00944492" w:rsidRPr="0068139A" w:rsidRDefault="00944492" w:rsidP="00B97137">
            <w:pPr>
              <w:jc w:val="center"/>
              <w:rPr>
                <w:szCs w:val="22"/>
              </w:rPr>
            </w:pPr>
            <w:r w:rsidRPr="0068139A">
              <w:rPr>
                <w:szCs w:val="22"/>
              </w:rPr>
              <w:t xml:space="preserve"> $</w:t>
            </w:r>
            <w:r>
              <w:rPr>
                <w:szCs w:val="22"/>
              </w:rPr>
              <w:t>55</w:t>
            </w:r>
            <w:r w:rsidRPr="0068139A">
              <w:rPr>
                <w:szCs w:val="22"/>
              </w:rPr>
              <w:t xml:space="preserve">,000,000 </w:t>
            </w:r>
          </w:p>
        </w:tc>
      </w:tr>
      <w:tr w:rsidR="00944492" w:rsidRPr="0068139A" w:rsidTr="00B97137">
        <w:trPr>
          <w:trHeight w:val="315"/>
        </w:trPr>
        <w:tc>
          <w:tcPr>
            <w:tcW w:w="446" w:type="dxa"/>
            <w:tcBorders>
              <w:top w:val="nil"/>
              <w:bottom w:val="nil"/>
              <w:right w:val="nil"/>
            </w:tcBorders>
            <w:shd w:val="clear" w:color="auto" w:fill="auto"/>
            <w:noWrap/>
            <w:vAlign w:val="bottom"/>
          </w:tcPr>
          <w:p w:rsidR="00944492" w:rsidRPr="0068139A" w:rsidRDefault="00944492" w:rsidP="00B97137">
            <w:pPr>
              <w:rPr>
                <w:color w:val="000000"/>
                <w:szCs w:val="22"/>
              </w:rPr>
            </w:pPr>
            <w:r w:rsidRPr="0068139A">
              <w:rPr>
                <w:color w:val="000000"/>
                <w:szCs w:val="22"/>
              </w:rPr>
              <w:t> </w:t>
            </w:r>
          </w:p>
        </w:tc>
        <w:tc>
          <w:tcPr>
            <w:tcW w:w="1184" w:type="dxa"/>
            <w:tcBorders>
              <w:top w:val="nil"/>
              <w:left w:val="nil"/>
              <w:bottom w:val="nil"/>
              <w:right w:val="nil"/>
            </w:tcBorders>
            <w:shd w:val="clear" w:color="auto" w:fill="auto"/>
            <w:noWrap/>
            <w:vAlign w:val="bottom"/>
          </w:tcPr>
          <w:p w:rsidR="00944492" w:rsidRPr="0068139A" w:rsidRDefault="00944492" w:rsidP="00B97137">
            <w:pPr>
              <w:jc w:val="center"/>
              <w:rPr>
                <w:color w:val="000000"/>
                <w:szCs w:val="22"/>
              </w:rPr>
            </w:pPr>
            <w:r w:rsidRPr="0068139A">
              <w:rPr>
                <w:color w:val="000000"/>
                <w:szCs w:val="22"/>
              </w:rPr>
              <w:t> </w:t>
            </w:r>
          </w:p>
        </w:tc>
        <w:tc>
          <w:tcPr>
            <w:tcW w:w="576" w:type="dxa"/>
            <w:tcBorders>
              <w:top w:val="nil"/>
              <w:left w:val="nil"/>
              <w:bottom w:val="nil"/>
              <w:right w:val="nil"/>
            </w:tcBorders>
            <w:shd w:val="clear" w:color="auto" w:fill="auto"/>
            <w:noWrap/>
            <w:vAlign w:val="bottom"/>
          </w:tcPr>
          <w:p w:rsidR="00944492" w:rsidRPr="0068139A" w:rsidRDefault="00944492" w:rsidP="00B97137">
            <w:pPr>
              <w:rPr>
                <w:szCs w:val="22"/>
              </w:rPr>
            </w:pPr>
          </w:p>
        </w:tc>
        <w:tc>
          <w:tcPr>
            <w:tcW w:w="1364" w:type="dxa"/>
            <w:tcBorders>
              <w:top w:val="nil"/>
              <w:left w:val="nil"/>
              <w:bottom w:val="nil"/>
              <w:right w:val="nil"/>
            </w:tcBorders>
            <w:shd w:val="clear" w:color="auto" w:fill="auto"/>
            <w:noWrap/>
            <w:vAlign w:val="bottom"/>
          </w:tcPr>
          <w:p w:rsidR="00944492" w:rsidRPr="0068139A" w:rsidRDefault="00944492" w:rsidP="00B97137">
            <w:pPr>
              <w:jc w:val="center"/>
              <w:rPr>
                <w:szCs w:val="22"/>
              </w:rPr>
            </w:pPr>
            <w:r w:rsidRPr="0068139A">
              <w:rPr>
                <w:szCs w:val="22"/>
              </w:rPr>
              <w:t> </w:t>
            </w:r>
          </w:p>
        </w:tc>
        <w:tc>
          <w:tcPr>
            <w:tcW w:w="576" w:type="dxa"/>
            <w:tcBorders>
              <w:top w:val="nil"/>
              <w:left w:val="nil"/>
              <w:bottom w:val="nil"/>
              <w:right w:val="nil"/>
            </w:tcBorders>
            <w:shd w:val="clear" w:color="auto" w:fill="auto"/>
            <w:noWrap/>
            <w:vAlign w:val="bottom"/>
          </w:tcPr>
          <w:p w:rsidR="00944492" w:rsidRPr="0068139A" w:rsidRDefault="00944492" w:rsidP="00B97137">
            <w:pPr>
              <w:jc w:val="center"/>
              <w:rPr>
                <w:szCs w:val="22"/>
              </w:rPr>
            </w:pPr>
            <w:r w:rsidRPr="0068139A">
              <w:rPr>
                <w:szCs w:val="22"/>
              </w:rPr>
              <w:t> </w:t>
            </w:r>
          </w:p>
        </w:tc>
        <w:tc>
          <w:tcPr>
            <w:tcW w:w="1264" w:type="dxa"/>
            <w:tcBorders>
              <w:top w:val="nil"/>
              <w:left w:val="nil"/>
              <w:bottom w:val="single" w:sz="4" w:space="0" w:color="auto"/>
              <w:right w:val="nil"/>
            </w:tcBorders>
            <w:shd w:val="clear" w:color="auto" w:fill="auto"/>
            <w:noWrap/>
            <w:vAlign w:val="bottom"/>
          </w:tcPr>
          <w:p w:rsidR="00944492" w:rsidRPr="0068139A" w:rsidRDefault="00944492" w:rsidP="00B97137">
            <w:pPr>
              <w:jc w:val="center"/>
              <w:rPr>
                <w:szCs w:val="22"/>
              </w:rPr>
            </w:pPr>
            <w:r w:rsidRPr="0068139A">
              <w:rPr>
                <w:szCs w:val="22"/>
              </w:rPr>
              <w:t> </w:t>
            </w:r>
          </w:p>
        </w:tc>
        <w:tc>
          <w:tcPr>
            <w:tcW w:w="576" w:type="dxa"/>
            <w:tcBorders>
              <w:top w:val="nil"/>
              <w:left w:val="nil"/>
              <w:bottom w:val="nil"/>
              <w:right w:val="single" w:sz="8" w:space="0" w:color="auto"/>
            </w:tcBorders>
            <w:shd w:val="clear" w:color="auto" w:fill="auto"/>
            <w:noWrap/>
            <w:vAlign w:val="bottom"/>
          </w:tcPr>
          <w:p w:rsidR="00944492" w:rsidRPr="0068139A" w:rsidRDefault="00944492" w:rsidP="00B97137">
            <w:pPr>
              <w:jc w:val="center"/>
              <w:rPr>
                <w:szCs w:val="22"/>
              </w:rPr>
            </w:pPr>
            <w:r>
              <w:rPr>
                <w:noProof/>
                <w:szCs w:val="22"/>
              </w:rPr>
              <mc:AlternateContent>
                <mc:Choice Requires="wps">
                  <w:drawing>
                    <wp:anchor distT="0" distB="0" distL="114300" distR="114300" simplePos="0" relativeHeight="251660288" behindDoc="0" locked="0" layoutInCell="1" allowOverlap="1" wp14:anchorId="2FD661C9" wp14:editId="4E721809">
                      <wp:simplePos x="0" y="0"/>
                      <wp:positionH relativeFrom="column">
                        <wp:posOffset>-68580</wp:posOffset>
                      </wp:positionH>
                      <wp:positionV relativeFrom="paragraph">
                        <wp:posOffset>37465</wp:posOffset>
                      </wp:positionV>
                      <wp:extent cx="342900" cy="228600"/>
                      <wp:effectExtent l="9525" t="50165" r="47625" b="698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228600"/>
                              </a:xfrm>
                              <a:prstGeom prst="line">
                                <a:avLst/>
                              </a:prstGeom>
                              <a:noFill/>
                              <a:ln w="9525">
                                <a:solidFill>
                                  <a:srgbClr val="000000"/>
                                </a:solidFill>
                                <a:round/>
                                <a:headEnd/>
                                <a:tailEnd type="triangle" w="med" len="me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165B4" id="Straight Connector 5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95pt" to="21.6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">
                      <v:stroke endarrow="block"/>
                    </v:line>
                  </w:pict>
                </mc:Fallback>
              </mc:AlternateContent>
            </w:r>
            <w:r w:rsidRPr="0068139A">
              <w:rPr>
                <w:szCs w:val="22"/>
              </w:rPr>
              <w:t> </w:t>
            </w:r>
          </w:p>
        </w:tc>
        <w:tc>
          <w:tcPr>
            <w:tcW w:w="1404" w:type="dxa"/>
            <w:tcBorders>
              <w:top w:val="single" w:sz="8" w:space="0" w:color="auto"/>
              <w:left w:val="single" w:sz="8" w:space="0" w:color="auto"/>
              <w:bottom w:val="single" w:sz="8" w:space="0" w:color="auto"/>
              <w:right w:val="single" w:sz="8" w:space="0" w:color="auto"/>
            </w:tcBorders>
            <w:shd w:val="clear" w:color="auto" w:fill="auto"/>
            <w:noWrap/>
            <w:vAlign w:val="bottom"/>
          </w:tcPr>
          <w:p w:rsidR="00944492" w:rsidRPr="0068139A" w:rsidRDefault="00944492" w:rsidP="00B97137">
            <w:pPr>
              <w:jc w:val="center"/>
              <w:rPr>
                <w:szCs w:val="22"/>
              </w:rPr>
            </w:pPr>
            <w:r w:rsidRPr="0068139A">
              <w:rPr>
                <w:szCs w:val="22"/>
              </w:rPr>
              <w:t>Movie is good</w:t>
            </w:r>
          </w:p>
        </w:tc>
        <w:tc>
          <w:tcPr>
            <w:tcW w:w="576" w:type="dxa"/>
            <w:tcBorders>
              <w:top w:val="nil"/>
              <w:left w:val="single" w:sz="8" w:space="0" w:color="auto"/>
              <w:bottom w:val="nil"/>
              <w:right w:val="nil"/>
            </w:tcBorders>
            <w:shd w:val="clear" w:color="auto" w:fill="auto"/>
            <w:noWrap/>
            <w:vAlign w:val="bottom"/>
          </w:tcPr>
          <w:p w:rsidR="00944492" w:rsidRPr="0068139A" w:rsidRDefault="00944492" w:rsidP="00B97137">
            <w:pPr>
              <w:jc w:val="center"/>
              <w:rPr>
                <w:szCs w:val="22"/>
              </w:rPr>
            </w:pPr>
            <w:r w:rsidRPr="0068139A">
              <w:rPr>
                <w:szCs w:val="22"/>
              </w:rPr>
              <w:t> </w:t>
            </w:r>
          </w:p>
        </w:tc>
        <w:tc>
          <w:tcPr>
            <w:tcW w:w="1404" w:type="dxa"/>
            <w:tcBorders>
              <w:top w:val="nil"/>
              <w:left w:val="nil"/>
              <w:bottom w:val="nil"/>
              <w:right w:val="nil"/>
            </w:tcBorders>
            <w:shd w:val="clear" w:color="auto" w:fill="auto"/>
            <w:noWrap/>
            <w:vAlign w:val="bottom"/>
          </w:tcPr>
          <w:p w:rsidR="00944492" w:rsidRPr="0068139A" w:rsidRDefault="00944492" w:rsidP="00B97137">
            <w:pPr>
              <w:rPr>
                <w:szCs w:val="22"/>
              </w:rPr>
            </w:pPr>
            <w:r w:rsidRPr="0068139A">
              <w:rPr>
                <w:szCs w:val="22"/>
              </w:rPr>
              <w:t> </w:t>
            </w:r>
          </w:p>
        </w:tc>
      </w:tr>
      <w:tr w:rsidR="00944492" w:rsidRPr="0068139A" w:rsidTr="00B97137">
        <w:trPr>
          <w:trHeight w:val="315"/>
        </w:trPr>
        <w:tc>
          <w:tcPr>
            <w:tcW w:w="446" w:type="dxa"/>
            <w:tcBorders>
              <w:top w:val="nil"/>
              <w:bottom w:val="nil"/>
              <w:right w:val="nil"/>
            </w:tcBorders>
            <w:shd w:val="clear" w:color="auto" w:fill="auto"/>
            <w:noWrap/>
            <w:vAlign w:val="bottom"/>
          </w:tcPr>
          <w:p w:rsidR="00944492" w:rsidRPr="0068139A" w:rsidRDefault="00944492" w:rsidP="00B97137">
            <w:pPr>
              <w:rPr>
                <w:color w:val="000000"/>
                <w:szCs w:val="22"/>
              </w:rPr>
            </w:pPr>
            <w:r w:rsidRPr="0068139A">
              <w:rPr>
                <w:color w:val="000000"/>
                <w:szCs w:val="22"/>
              </w:rPr>
              <w:t> </w:t>
            </w:r>
          </w:p>
        </w:tc>
        <w:tc>
          <w:tcPr>
            <w:tcW w:w="1184" w:type="dxa"/>
            <w:tcBorders>
              <w:top w:val="nil"/>
              <w:left w:val="nil"/>
              <w:bottom w:val="nil"/>
              <w:right w:val="nil"/>
            </w:tcBorders>
            <w:shd w:val="clear" w:color="auto" w:fill="auto"/>
            <w:noWrap/>
            <w:vAlign w:val="bottom"/>
          </w:tcPr>
          <w:p w:rsidR="00944492" w:rsidRPr="0068139A" w:rsidRDefault="00944492" w:rsidP="00B97137">
            <w:pPr>
              <w:jc w:val="center"/>
              <w:rPr>
                <w:color w:val="000000"/>
                <w:szCs w:val="22"/>
              </w:rPr>
            </w:pPr>
            <w:r w:rsidRPr="0068139A">
              <w:rPr>
                <w:color w:val="000000"/>
                <w:szCs w:val="22"/>
              </w:rPr>
              <w:t> </w:t>
            </w:r>
          </w:p>
        </w:tc>
        <w:tc>
          <w:tcPr>
            <w:tcW w:w="576" w:type="dxa"/>
            <w:tcBorders>
              <w:top w:val="nil"/>
              <w:left w:val="nil"/>
              <w:bottom w:val="nil"/>
              <w:right w:val="nil"/>
            </w:tcBorders>
            <w:shd w:val="clear" w:color="auto" w:fill="auto"/>
            <w:noWrap/>
            <w:vAlign w:val="bottom"/>
          </w:tcPr>
          <w:p w:rsidR="00944492" w:rsidRPr="0068139A" w:rsidRDefault="00944492" w:rsidP="00B97137">
            <w:pPr>
              <w:jc w:val="center"/>
              <w:rPr>
                <w:color w:val="000000"/>
                <w:szCs w:val="22"/>
              </w:rPr>
            </w:pPr>
            <w:r w:rsidRPr="0068139A">
              <w:rPr>
                <w:color w:val="000000"/>
                <w:szCs w:val="22"/>
              </w:rPr>
              <w:t> </w:t>
            </w:r>
          </w:p>
        </w:tc>
        <w:tc>
          <w:tcPr>
            <w:tcW w:w="1364" w:type="dxa"/>
            <w:tcBorders>
              <w:top w:val="nil"/>
              <w:left w:val="nil"/>
              <w:bottom w:val="single" w:sz="4" w:space="0" w:color="auto"/>
              <w:right w:val="nil"/>
            </w:tcBorders>
            <w:shd w:val="clear" w:color="auto" w:fill="auto"/>
            <w:noWrap/>
            <w:vAlign w:val="bottom"/>
          </w:tcPr>
          <w:p w:rsidR="00944492" w:rsidRPr="0068139A" w:rsidRDefault="00944492" w:rsidP="00B97137">
            <w:pPr>
              <w:jc w:val="center"/>
              <w:rPr>
                <w:szCs w:val="22"/>
              </w:rPr>
            </w:pPr>
            <w:r w:rsidRPr="0068139A">
              <w:rPr>
                <w:szCs w:val="22"/>
              </w:rPr>
              <w:t>10%</w:t>
            </w:r>
          </w:p>
        </w:tc>
        <w:tc>
          <w:tcPr>
            <w:tcW w:w="576" w:type="dxa"/>
            <w:tcBorders>
              <w:top w:val="nil"/>
              <w:left w:val="nil"/>
              <w:bottom w:val="nil"/>
              <w:right w:val="single" w:sz="4" w:space="0" w:color="auto"/>
            </w:tcBorders>
            <w:shd w:val="clear" w:color="auto" w:fill="auto"/>
            <w:noWrap/>
            <w:vAlign w:val="bottom"/>
          </w:tcPr>
          <w:p w:rsidR="00944492" w:rsidRPr="0068139A" w:rsidRDefault="00944492" w:rsidP="00B97137">
            <w:pPr>
              <w:jc w:val="center"/>
              <w:rPr>
                <w:szCs w:val="22"/>
              </w:rPr>
            </w:pPr>
            <w:r>
              <w:rPr>
                <w:noProof/>
                <w:szCs w:val="22"/>
              </w:rPr>
              <mc:AlternateContent>
                <mc:Choice Requires="wps">
                  <w:drawing>
                    <wp:anchor distT="0" distB="0" distL="114300" distR="114300" simplePos="0" relativeHeight="251661312" behindDoc="0" locked="0" layoutInCell="1" allowOverlap="1" wp14:anchorId="0A10FE12" wp14:editId="48EFA220">
                      <wp:simplePos x="0" y="0"/>
                      <wp:positionH relativeFrom="column">
                        <wp:posOffset>-43180</wp:posOffset>
                      </wp:positionH>
                      <wp:positionV relativeFrom="paragraph">
                        <wp:posOffset>53340</wp:posOffset>
                      </wp:positionV>
                      <wp:extent cx="342900" cy="228600"/>
                      <wp:effectExtent l="9525" t="57150" r="47625" b="9525"/>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228600"/>
                              </a:xfrm>
                              <a:prstGeom prst="line">
                                <a:avLst/>
                              </a:prstGeom>
                              <a:noFill/>
                              <a:ln w="9525">
                                <a:solidFill>
                                  <a:srgbClr val="000000"/>
                                </a:solidFill>
                                <a:round/>
                                <a:headEnd/>
                                <a:tailEnd type="triangle" w="med" len="me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C7969" id="Straight Connector 5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4.2pt" to="23.6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">
                      <v:stroke endarrow="block"/>
                    </v:line>
                  </w:pict>
                </mc:Fallback>
              </mc:AlternateContent>
            </w:r>
            <w:r w:rsidRPr="0068139A">
              <w:rPr>
                <w:szCs w:val="22"/>
              </w:rPr>
              <w:t> </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4492" w:rsidRPr="0068139A" w:rsidRDefault="00944492" w:rsidP="00B97137">
            <w:pPr>
              <w:jc w:val="center"/>
              <w:rPr>
                <w:szCs w:val="22"/>
              </w:rPr>
            </w:pPr>
            <w:r w:rsidRPr="0068139A">
              <w:rPr>
                <w:szCs w:val="22"/>
              </w:rPr>
              <w:t>Make movie</w:t>
            </w:r>
          </w:p>
        </w:tc>
        <w:tc>
          <w:tcPr>
            <w:tcW w:w="576" w:type="dxa"/>
            <w:tcBorders>
              <w:top w:val="nil"/>
              <w:left w:val="single" w:sz="4" w:space="0" w:color="auto"/>
              <w:bottom w:val="nil"/>
              <w:right w:val="nil"/>
            </w:tcBorders>
            <w:shd w:val="clear" w:color="auto" w:fill="auto"/>
            <w:noWrap/>
            <w:vAlign w:val="bottom"/>
          </w:tcPr>
          <w:p w:rsidR="00944492" w:rsidRPr="0068139A" w:rsidRDefault="00944492" w:rsidP="00B97137">
            <w:pPr>
              <w:jc w:val="center"/>
              <w:rPr>
                <w:szCs w:val="22"/>
              </w:rPr>
            </w:pPr>
            <w:r>
              <w:rPr>
                <w:noProof/>
                <w:szCs w:val="22"/>
              </w:rPr>
              <mc:AlternateContent>
                <mc:Choice Requires="wps">
                  <w:drawing>
                    <wp:anchor distT="0" distB="0" distL="114300" distR="114300" simplePos="0" relativeHeight="251662336" behindDoc="0" locked="0" layoutInCell="1" allowOverlap="1" wp14:anchorId="2C2B7833" wp14:editId="1AAEF673">
                      <wp:simplePos x="0" y="0"/>
                      <wp:positionH relativeFrom="column">
                        <wp:posOffset>-62230</wp:posOffset>
                      </wp:positionH>
                      <wp:positionV relativeFrom="paragraph">
                        <wp:posOffset>311150</wp:posOffset>
                      </wp:positionV>
                      <wp:extent cx="342900" cy="228600"/>
                      <wp:effectExtent l="6350" t="12700" r="41275" b="5397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C2052" id="Straight Connector 5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24.5pt" to="22.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">
                      <v:stroke endarrow="block"/>
                    </v:line>
                  </w:pict>
                </mc:Fallback>
              </mc:AlternateContent>
            </w:r>
            <w:r w:rsidRPr="0068139A">
              <w:rPr>
                <w:szCs w:val="22"/>
              </w:rPr>
              <w:t> </w:t>
            </w:r>
          </w:p>
        </w:tc>
        <w:tc>
          <w:tcPr>
            <w:tcW w:w="1404" w:type="dxa"/>
            <w:tcBorders>
              <w:top w:val="single" w:sz="8" w:space="0" w:color="auto"/>
              <w:left w:val="nil"/>
              <w:bottom w:val="single" w:sz="8" w:space="0" w:color="auto"/>
              <w:right w:val="nil"/>
            </w:tcBorders>
            <w:shd w:val="clear" w:color="auto" w:fill="auto"/>
            <w:noWrap/>
            <w:vAlign w:val="bottom"/>
          </w:tcPr>
          <w:p w:rsidR="00944492" w:rsidRPr="0068139A" w:rsidRDefault="00944492" w:rsidP="00B97137">
            <w:pPr>
              <w:jc w:val="center"/>
              <w:rPr>
                <w:szCs w:val="22"/>
              </w:rPr>
            </w:pPr>
            <w:r w:rsidRPr="0068139A">
              <w:rPr>
                <w:szCs w:val="22"/>
              </w:rPr>
              <w:t> </w:t>
            </w:r>
          </w:p>
        </w:tc>
        <w:tc>
          <w:tcPr>
            <w:tcW w:w="576" w:type="dxa"/>
            <w:tcBorders>
              <w:top w:val="nil"/>
              <w:left w:val="nil"/>
              <w:bottom w:val="nil"/>
              <w:right w:val="nil"/>
            </w:tcBorders>
            <w:shd w:val="clear" w:color="auto" w:fill="auto"/>
            <w:noWrap/>
            <w:vAlign w:val="bottom"/>
          </w:tcPr>
          <w:p w:rsidR="00944492" w:rsidRPr="0068139A" w:rsidRDefault="00944492" w:rsidP="00B97137">
            <w:pPr>
              <w:jc w:val="center"/>
              <w:rPr>
                <w:szCs w:val="22"/>
              </w:rPr>
            </w:pPr>
            <w:r w:rsidRPr="0068139A">
              <w:rPr>
                <w:szCs w:val="22"/>
              </w:rPr>
              <w:t> </w:t>
            </w:r>
          </w:p>
        </w:tc>
        <w:tc>
          <w:tcPr>
            <w:tcW w:w="1404" w:type="dxa"/>
            <w:tcBorders>
              <w:top w:val="nil"/>
              <w:left w:val="nil"/>
              <w:bottom w:val="nil"/>
              <w:right w:val="nil"/>
            </w:tcBorders>
            <w:shd w:val="clear" w:color="auto" w:fill="auto"/>
            <w:noWrap/>
            <w:vAlign w:val="bottom"/>
          </w:tcPr>
          <w:p w:rsidR="00944492" w:rsidRPr="0068139A" w:rsidRDefault="00944492" w:rsidP="00B97137">
            <w:pPr>
              <w:jc w:val="center"/>
              <w:rPr>
                <w:szCs w:val="22"/>
              </w:rPr>
            </w:pPr>
            <w:r w:rsidRPr="0068139A">
              <w:rPr>
                <w:szCs w:val="22"/>
              </w:rPr>
              <w:t> </w:t>
            </w:r>
          </w:p>
        </w:tc>
      </w:tr>
      <w:tr w:rsidR="00944492" w:rsidRPr="0068139A" w:rsidTr="00B97137">
        <w:trPr>
          <w:trHeight w:val="315"/>
        </w:trPr>
        <w:tc>
          <w:tcPr>
            <w:tcW w:w="446" w:type="dxa"/>
            <w:tcBorders>
              <w:top w:val="nil"/>
              <w:bottom w:val="nil"/>
              <w:right w:val="nil"/>
            </w:tcBorders>
            <w:shd w:val="clear" w:color="auto" w:fill="auto"/>
            <w:noWrap/>
            <w:vAlign w:val="bottom"/>
          </w:tcPr>
          <w:p w:rsidR="00944492" w:rsidRPr="0068139A" w:rsidRDefault="00944492" w:rsidP="00B97137">
            <w:pPr>
              <w:rPr>
                <w:color w:val="000000"/>
                <w:szCs w:val="22"/>
              </w:rPr>
            </w:pPr>
            <w:r w:rsidRPr="0068139A">
              <w:rPr>
                <w:color w:val="000000"/>
                <w:szCs w:val="22"/>
              </w:rPr>
              <w:t> </w:t>
            </w:r>
          </w:p>
        </w:tc>
        <w:tc>
          <w:tcPr>
            <w:tcW w:w="1184" w:type="dxa"/>
            <w:tcBorders>
              <w:top w:val="nil"/>
              <w:left w:val="nil"/>
              <w:bottom w:val="single" w:sz="4" w:space="0" w:color="auto"/>
              <w:right w:val="nil"/>
            </w:tcBorders>
            <w:shd w:val="clear" w:color="auto" w:fill="auto"/>
            <w:noWrap/>
            <w:vAlign w:val="bottom"/>
          </w:tcPr>
          <w:p w:rsidR="00944492" w:rsidRPr="0068139A" w:rsidRDefault="00944492" w:rsidP="00B97137">
            <w:pPr>
              <w:jc w:val="center"/>
              <w:rPr>
                <w:szCs w:val="22"/>
              </w:rPr>
            </w:pPr>
            <w:r w:rsidRPr="0068139A">
              <w:rPr>
                <w:szCs w:val="22"/>
              </w:rPr>
              <w:t> </w:t>
            </w:r>
          </w:p>
        </w:tc>
        <w:tc>
          <w:tcPr>
            <w:tcW w:w="576" w:type="dxa"/>
            <w:tcBorders>
              <w:top w:val="nil"/>
              <w:left w:val="nil"/>
              <w:bottom w:val="nil"/>
              <w:right w:val="single" w:sz="4" w:space="0" w:color="auto"/>
            </w:tcBorders>
            <w:shd w:val="clear" w:color="auto" w:fill="auto"/>
            <w:noWrap/>
            <w:vAlign w:val="bottom"/>
          </w:tcPr>
          <w:p w:rsidR="00944492" w:rsidRPr="0068139A" w:rsidRDefault="00944492" w:rsidP="00B97137">
            <w:pPr>
              <w:jc w:val="center"/>
              <w:rPr>
                <w:szCs w:val="22"/>
              </w:rPr>
            </w:pPr>
            <w:r>
              <w:rPr>
                <w:noProof/>
                <w:szCs w:val="22"/>
              </w:rPr>
              <mc:AlternateContent>
                <mc:Choice Requires="wps">
                  <w:drawing>
                    <wp:anchor distT="0" distB="0" distL="114300" distR="114300" simplePos="0" relativeHeight="251663360" behindDoc="0" locked="0" layoutInCell="1" allowOverlap="1" wp14:anchorId="45315CEA" wp14:editId="11C64D42">
                      <wp:simplePos x="0" y="0"/>
                      <wp:positionH relativeFrom="column">
                        <wp:posOffset>-68580</wp:posOffset>
                      </wp:positionH>
                      <wp:positionV relativeFrom="paragraph">
                        <wp:posOffset>69215</wp:posOffset>
                      </wp:positionV>
                      <wp:extent cx="411480" cy="228600"/>
                      <wp:effectExtent l="9525" t="54610" r="45720" b="1206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1480" cy="228600"/>
                              </a:xfrm>
                              <a:prstGeom prst="line">
                                <a:avLst/>
                              </a:prstGeom>
                              <a:noFill/>
                              <a:ln w="9525">
                                <a:solidFill>
                                  <a:srgbClr val="000000"/>
                                </a:solidFill>
                                <a:round/>
                                <a:headEnd/>
                                <a:tailEnd type="triangle" w="med" len="me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95C55" id="Straight Connector 5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45pt" to="27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">
                      <v:stroke endarrow="block"/>
                    </v:line>
                  </w:pict>
                </mc:Fallback>
              </mc:AlternateContent>
            </w:r>
            <w:r w:rsidRPr="0068139A">
              <w:rPr>
                <w:szCs w:val="22"/>
              </w:rPr>
              <w:t> </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4492" w:rsidRPr="0068139A" w:rsidRDefault="00944492" w:rsidP="00B97137">
            <w:pPr>
              <w:jc w:val="center"/>
              <w:rPr>
                <w:szCs w:val="22"/>
              </w:rPr>
            </w:pPr>
            <w:r w:rsidRPr="0068139A">
              <w:rPr>
                <w:szCs w:val="22"/>
              </w:rPr>
              <w:t>Script is good</w:t>
            </w:r>
          </w:p>
        </w:tc>
        <w:tc>
          <w:tcPr>
            <w:tcW w:w="576" w:type="dxa"/>
            <w:tcBorders>
              <w:top w:val="nil"/>
              <w:left w:val="single" w:sz="4" w:space="0" w:color="auto"/>
              <w:bottom w:val="nil"/>
              <w:right w:val="nil"/>
            </w:tcBorders>
            <w:shd w:val="clear" w:color="auto" w:fill="auto"/>
            <w:noWrap/>
            <w:vAlign w:val="bottom"/>
          </w:tcPr>
          <w:p w:rsidR="00944492" w:rsidRPr="0068139A" w:rsidRDefault="00944492" w:rsidP="00B97137">
            <w:pPr>
              <w:jc w:val="center"/>
              <w:rPr>
                <w:szCs w:val="22"/>
              </w:rPr>
            </w:pPr>
            <w:r w:rsidRPr="0068139A">
              <w:rPr>
                <w:szCs w:val="22"/>
              </w:rPr>
              <w:t> </w:t>
            </w:r>
          </w:p>
        </w:tc>
        <w:tc>
          <w:tcPr>
            <w:tcW w:w="1264" w:type="dxa"/>
            <w:tcBorders>
              <w:top w:val="single" w:sz="4" w:space="0" w:color="auto"/>
              <w:left w:val="nil"/>
              <w:bottom w:val="nil"/>
              <w:right w:val="nil"/>
            </w:tcBorders>
            <w:shd w:val="clear" w:color="auto" w:fill="auto"/>
            <w:noWrap/>
            <w:vAlign w:val="bottom"/>
          </w:tcPr>
          <w:p w:rsidR="00944492" w:rsidRPr="0068139A" w:rsidRDefault="00944492" w:rsidP="00B97137">
            <w:pPr>
              <w:jc w:val="center"/>
              <w:rPr>
                <w:szCs w:val="22"/>
              </w:rPr>
            </w:pPr>
            <w:r w:rsidRPr="0068139A">
              <w:rPr>
                <w:szCs w:val="22"/>
              </w:rPr>
              <w:t> </w:t>
            </w:r>
          </w:p>
        </w:tc>
        <w:tc>
          <w:tcPr>
            <w:tcW w:w="576" w:type="dxa"/>
            <w:tcBorders>
              <w:top w:val="nil"/>
              <w:left w:val="nil"/>
              <w:bottom w:val="nil"/>
              <w:right w:val="single" w:sz="8" w:space="0" w:color="auto"/>
            </w:tcBorders>
            <w:shd w:val="clear" w:color="auto" w:fill="auto"/>
            <w:noWrap/>
            <w:vAlign w:val="bottom"/>
          </w:tcPr>
          <w:p w:rsidR="00944492" w:rsidRPr="0068139A" w:rsidRDefault="00944492" w:rsidP="00B97137">
            <w:pPr>
              <w:jc w:val="center"/>
              <w:rPr>
                <w:szCs w:val="22"/>
              </w:rPr>
            </w:pPr>
            <w:r w:rsidRPr="0068139A">
              <w:rPr>
                <w:szCs w:val="22"/>
              </w:rPr>
              <w:t> </w:t>
            </w:r>
          </w:p>
        </w:tc>
        <w:tc>
          <w:tcPr>
            <w:tcW w:w="1404" w:type="dxa"/>
            <w:tcBorders>
              <w:top w:val="single" w:sz="8" w:space="0" w:color="auto"/>
              <w:left w:val="single" w:sz="8" w:space="0" w:color="auto"/>
              <w:bottom w:val="single" w:sz="8" w:space="0" w:color="auto"/>
              <w:right w:val="single" w:sz="8" w:space="0" w:color="auto"/>
            </w:tcBorders>
            <w:shd w:val="clear" w:color="auto" w:fill="auto"/>
            <w:noWrap/>
            <w:vAlign w:val="bottom"/>
          </w:tcPr>
          <w:p w:rsidR="00944492" w:rsidRPr="0068139A" w:rsidRDefault="00944492" w:rsidP="00B97137">
            <w:pPr>
              <w:jc w:val="center"/>
              <w:rPr>
                <w:szCs w:val="22"/>
              </w:rPr>
            </w:pPr>
            <w:r w:rsidRPr="0068139A">
              <w:rPr>
                <w:szCs w:val="22"/>
              </w:rPr>
              <w:t xml:space="preserve"> Movie is bad </w:t>
            </w:r>
          </w:p>
        </w:tc>
        <w:tc>
          <w:tcPr>
            <w:tcW w:w="576" w:type="dxa"/>
            <w:tcBorders>
              <w:top w:val="nil"/>
              <w:left w:val="single" w:sz="8" w:space="0" w:color="auto"/>
              <w:bottom w:val="nil"/>
              <w:right w:val="nil"/>
            </w:tcBorders>
            <w:shd w:val="clear" w:color="auto" w:fill="auto"/>
            <w:noWrap/>
            <w:vAlign w:val="bottom"/>
          </w:tcPr>
          <w:p w:rsidR="00944492" w:rsidRPr="0068139A" w:rsidRDefault="00944492" w:rsidP="00B97137">
            <w:pPr>
              <w:rPr>
                <w:szCs w:val="22"/>
              </w:rPr>
            </w:pPr>
            <w:r>
              <w:rPr>
                <w:noProof/>
                <w:szCs w:val="22"/>
              </w:rPr>
              <mc:AlternateContent>
                <mc:Choice Requires="wps">
                  <w:drawing>
                    <wp:anchor distT="0" distB="0" distL="114300" distR="114300" simplePos="0" relativeHeight="251664384" behindDoc="0" locked="0" layoutInCell="1" allowOverlap="1" wp14:anchorId="7F8EA50E" wp14:editId="1E5F0040">
                      <wp:simplePos x="0" y="0"/>
                      <wp:positionH relativeFrom="column">
                        <wp:posOffset>-57150</wp:posOffset>
                      </wp:positionH>
                      <wp:positionV relativeFrom="paragraph">
                        <wp:posOffset>307340</wp:posOffset>
                      </wp:positionV>
                      <wp:extent cx="342900" cy="228600"/>
                      <wp:effectExtent l="11430" t="9525" r="45720" b="571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C36D9" id="Straight Connector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4.2pt" to="22.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">
                      <v:stroke endarrow="block"/>
                    </v:line>
                  </w:pict>
                </mc:Fallback>
              </mc:AlternateContent>
            </w:r>
          </w:p>
        </w:tc>
        <w:tc>
          <w:tcPr>
            <w:tcW w:w="1404" w:type="dxa"/>
            <w:tcBorders>
              <w:top w:val="nil"/>
              <w:left w:val="nil"/>
              <w:bottom w:val="single" w:sz="8" w:space="0" w:color="auto"/>
              <w:right w:val="nil"/>
            </w:tcBorders>
            <w:shd w:val="clear" w:color="auto" w:fill="auto"/>
            <w:noWrap/>
            <w:vAlign w:val="bottom"/>
          </w:tcPr>
          <w:p w:rsidR="00944492" w:rsidRPr="0068139A" w:rsidRDefault="00944492" w:rsidP="00B97137">
            <w:pPr>
              <w:jc w:val="center"/>
              <w:rPr>
                <w:szCs w:val="22"/>
              </w:rPr>
            </w:pPr>
            <w:r w:rsidRPr="0068139A">
              <w:rPr>
                <w:szCs w:val="22"/>
              </w:rPr>
              <w:t> </w:t>
            </w:r>
          </w:p>
        </w:tc>
      </w:tr>
      <w:tr w:rsidR="00944492" w:rsidRPr="0068139A" w:rsidTr="00B97137">
        <w:trPr>
          <w:trHeight w:val="315"/>
        </w:trPr>
        <w:tc>
          <w:tcPr>
            <w:tcW w:w="446" w:type="dxa"/>
            <w:tcBorders>
              <w:top w:val="nil"/>
              <w:bottom w:val="nil"/>
              <w:right w:val="single" w:sz="4" w:space="0" w:color="auto"/>
            </w:tcBorders>
            <w:shd w:val="clear" w:color="auto" w:fill="auto"/>
            <w:noWrap/>
            <w:vAlign w:val="bottom"/>
          </w:tcPr>
          <w:p w:rsidR="00944492" w:rsidRPr="0068139A" w:rsidRDefault="00944492" w:rsidP="00B97137">
            <w:pPr>
              <w:rPr>
                <w:i/>
                <w:iCs/>
                <w:color w:val="000000"/>
                <w:szCs w:val="22"/>
              </w:rPr>
            </w:pPr>
            <w:r w:rsidRPr="0068139A">
              <w:rPr>
                <w:i/>
                <w:iCs/>
                <w:color w:val="000000"/>
                <w:szCs w:val="22"/>
              </w:rPr>
              <w:t> </w:t>
            </w: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4492" w:rsidRPr="0068139A" w:rsidRDefault="00944492" w:rsidP="00B97137">
            <w:pPr>
              <w:jc w:val="center"/>
              <w:rPr>
                <w:szCs w:val="22"/>
              </w:rPr>
            </w:pPr>
            <w:r w:rsidRPr="0068139A">
              <w:rPr>
                <w:szCs w:val="22"/>
              </w:rPr>
              <w:t>Read script</w:t>
            </w:r>
          </w:p>
        </w:tc>
        <w:tc>
          <w:tcPr>
            <w:tcW w:w="576" w:type="dxa"/>
            <w:tcBorders>
              <w:top w:val="nil"/>
              <w:left w:val="single" w:sz="4" w:space="0" w:color="auto"/>
              <w:bottom w:val="nil"/>
              <w:right w:val="nil"/>
            </w:tcBorders>
            <w:shd w:val="clear" w:color="auto" w:fill="auto"/>
            <w:noWrap/>
            <w:vAlign w:val="bottom"/>
          </w:tcPr>
          <w:p w:rsidR="00944492" w:rsidRPr="0068139A" w:rsidRDefault="00944492" w:rsidP="00B97137">
            <w:pPr>
              <w:jc w:val="center"/>
              <w:rPr>
                <w:szCs w:val="22"/>
              </w:rPr>
            </w:pPr>
            <w:r w:rsidRPr="0068139A">
              <w:rPr>
                <w:szCs w:val="22"/>
              </w:rPr>
              <w:t> </w:t>
            </w:r>
          </w:p>
        </w:tc>
        <w:tc>
          <w:tcPr>
            <w:tcW w:w="1364" w:type="dxa"/>
            <w:tcBorders>
              <w:top w:val="single" w:sz="4" w:space="0" w:color="auto"/>
              <w:left w:val="nil"/>
              <w:bottom w:val="single" w:sz="4" w:space="0" w:color="auto"/>
              <w:right w:val="nil"/>
            </w:tcBorders>
            <w:shd w:val="clear" w:color="auto" w:fill="auto"/>
            <w:noWrap/>
            <w:vAlign w:val="bottom"/>
          </w:tcPr>
          <w:p w:rsidR="00944492" w:rsidRPr="0068139A" w:rsidRDefault="00944492" w:rsidP="00B97137">
            <w:pPr>
              <w:jc w:val="center"/>
              <w:rPr>
                <w:szCs w:val="22"/>
              </w:rPr>
            </w:pPr>
            <w:r w:rsidRPr="0068139A">
              <w:rPr>
                <w:szCs w:val="22"/>
              </w:rPr>
              <w:t> </w:t>
            </w:r>
          </w:p>
        </w:tc>
        <w:tc>
          <w:tcPr>
            <w:tcW w:w="576" w:type="dxa"/>
            <w:tcBorders>
              <w:top w:val="nil"/>
              <w:left w:val="nil"/>
              <w:bottom w:val="nil"/>
              <w:right w:val="nil"/>
            </w:tcBorders>
            <w:shd w:val="clear" w:color="auto" w:fill="auto"/>
            <w:noWrap/>
            <w:vAlign w:val="bottom"/>
          </w:tcPr>
          <w:p w:rsidR="00944492" w:rsidRPr="0068139A" w:rsidRDefault="00944492" w:rsidP="00B97137">
            <w:pPr>
              <w:jc w:val="center"/>
              <w:rPr>
                <w:szCs w:val="22"/>
              </w:rPr>
            </w:pPr>
            <w:r w:rsidRPr="0068139A">
              <w:rPr>
                <w:szCs w:val="22"/>
              </w:rPr>
              <w:t> </w:t>
            </w:r>
          </w:p>
        </w:tc>
        <w:tc>
          <w:tcPr>
            <w:tcW w:w="1264" w:type="dxa"/>
            <w:tcBorders>
              <w:top w:val="nil"/>
              <w:left w:val="nil"/>
              <w:bottom w:val="nil"/>
              <w:right w:val="nil"/>
            </w:tcBorders>
            <w:shd w:val="clear" w:color="auto" w:fill="auto"/>
            <w:noWrap/>
            <w:vAlign w:val="bottom"/>
          </w:tcPr>
          <w:p w:rsidR="00944492" w:rsidRPr="0068139A" w:rsidRDefault="00944492" w:rsidP="00B97137">
            <w:pPr>
              <w:jc w:val="center"/>
              <w:rPr>
                <w:szCs w:val="22"/>
              </w:rPr>
            </w:pPr>
            <w:r w:rsidRPr="0068139A">
              <w:rPr>
                <w:szCs w:val="22"/>
              </w:rPr>
              <w:t> </w:t>
            </w:r>
          </w:p>
        </w:tc>
        <w:tc>
          <w:tcPr>
            <w:tcW w:w="576" w:type="dxa"/>
            <w:tcBorders>
              <w:top w:val="nil"/>
              <w:left w:val="nil"/>
              <w:bottom w:val="nil"/>
              <w:right w:val="nil"/>
            </w:tcBorders>
            <w:shd w:val="clear" w:color="auto" w:fill="auto"/>
            <w:noWrap/>
            <w:vAlign w:val="bottom"/>
          </w:tcPr>
          <w:p w:rsidR="00944492" w:rsidRPr="0068139A" w:rsidRDefault="00944492" w:rsidP="00B97137">
            <w:pPr>
              <w:jc w:val="center"/>
              <w:rPr>
                <w:szCs w:val="22"/>
              </w:rPr>
            </w:pPr>
            <w:r w:rsidRPr="0068139A">
              <w:rPr>
                <w:szCs w:val="22"/>
              </w:rPr>
              <w:t> </w:t>
            </w:r>
          </w:p>
        </w:tc>
        <w:tc>
          <w:tcPr>
            <w:tcW w:w="1404" w:type="dxa"/>
            <w:tcBorders>
              <w:top w:val="single" w:sz="8" w:space="0" w:color="auto"/>
              <w:left w:val="nil"/>
              <w:bottom w:val="nil"/>
              <w:right w:val="nil"/>
            </w:tcBorders>
            <w:shd w:val="clear" w:color="auto" w:fill="auto"/>
            <w:noWrap/>
            <w:vAlign w:val="bottom"/>
          </w:tcPr>
          <w:p w:rsidR="00944492" w:rsidRPr="0068139A" w:rsidRDefault="00944492" w:rsidP="00B97137">
            <w:pPr>
              <w:jc w:val="center"/>
              <w:rPr>
                <w:szCs w:val="22"/>
              </w:rPr>
            </w:pPr>
            <w:r w:rsidRPr="0068139A">
              <w:rPr>
                <w:szCs w:val="22"/>
              </w:rPr>
              <w:t>60%</w:t>
            </w:r>
          </w:p>
        </w:tc>
        <w:tc>
          <w:tcPr>
            <w:tcW w:w="576" w:type="dxa"/>
            <w:tcBorders>
              <w:left w:val="nil"/>
              <w:right w:val="single" w:sz="8" w:space="0" w:color="auto"/>
            </w:tcBorders>
            <w:shd w:val="clear" w:color="auto" w:fill="auto"/>
            <w:noWrap/>
            <w:vAlign w:val="bottom"/>
          </w:tcPr>
          <w:p w:rsidR="00944492" w:rsidRPr="0068139A" w:rsidRDefault="00944492" w:rsidP="00B97137">
            <w:pPr>
              <w:jc w:val="center"/>
              <w:rPr>
                <w:szCs w:val="22"/>
              </w:rPr>
            </w:pPr>
            <w:r w:rsidRPr="0068139A">
              <w:rPr>
                <w:szCs w:val="22"/>
              </w:rPr>
              <w:t> </w:t>
            </w:r>
          </w:p>
        </w:tc>
        <w:tc>
          <w:tcPr>
            <w:tcW w:w="1404" w:type="dxa"/>
            <w:tcBorders>
              <w:top w:val="single" w:sz="8" w:space="0" w:color="auto"/>
              <w:left w:val="single" w:sz="8" w:space="0" w:color="auto"/>
              <w:bottom w:val="single" w:sz="8" w:space="0" w:color="auto"/>
              <w:right w:val="single" w:sz="8" w:space="0" w:color="auto"/>
            </w:tcBorders>
            <w:shd w:val="clear" w:color="auto" w:fill="auto"/>
            <w:noWrap/>
            <w:vAlign w:val="bottom"/>
          </w:tcPr>
          <w:p w:rsidR="00944492" w:rsidRPr="0068139A" w:rsidRDefault="00944492" w:rsidP="00B97137">
            <w:pPr>
              <w:jc w:val="center"/>
              <w:rPr>
                <w:szCs w:val="22"/>
              </w:rPr>
            </w:pPr>
            <w:r w:rsidRPr="0068139A">
              <w:rPr>
                <w:szCs w:val="22"/>
              </w:rPr>
              <w:t xml:space="preserve"> Small audience </w:t>
            </w:r>
          </w:p>
        </w:tc>
      </w:tr>
      <w:tr w:rsidR="00944492" w:rsidRPr="0068139A" w:rsidTr="00B97137">
        <w:trPr>
          <w:trHeight w:val="315"/>
        </w:trPr>
        <w:tc>
          <w:tcPr>
            <w:tcW w:w="446" w:type="dxa"/>
            <w:tcBorders>
              <w:top w:val="nil"/>
              <w:bottom w:val="nil"/>
              <w:right w:val="nil"/>
            </w:tcBorders>
            <w:shd w:val="clear" w:color="auto" w:fill="auto"/>
            <w:noWrap/>
            <w:vAlign w:val="bottom"/>
          </w:tcPr>
          <w:p w:rsidR="00944492" w:rsidRPr="0068139A" w:rsidRDefault="00944492" w:rsidP="00B97137">
            <w:pPr>
              <w:rPr>
                <w:color w:val="000000"/>
                <w:szCs w:val="22"/>
              </w:rPr>
            </w:pPr>
            <w:r w:rsidRPr="0068139A">
              <w:rPr>
                <w:color w:val="000000"/>
                <w:szCs w:val="22"/>
              </w:rPr>
              <w:t> </w:t>
            </w:r>
          </w:p>
        </w:tc>
        <w:tc>
          <w:tcPr>
            <w:tcW w:w="1184" w:type="dxa"/>
            <w:tcBorders>
              <w:top w:val="single" w:sz="4" w:space="0" w:color="auto"/>
              <w:left w:val="nil"/>
              <w:bottom w:val="nil"/>
              <w:right w:val="nil"/>
            </w:tcBorders>
            <w:shd w:val="clear" w:color="auto" w:fill="auto"/>
            <w:noWrap/>
            <w:vAlign w:val="bottom"/>
          </w:tcPr>
          <w:p w:rsidR="00944492" w:rsidRPr="0068139A" w:rsidRDefault="00944492" w:rsidP="00B97137">
            <w:pPr>
              <w:jc w:val="center"/>
              <w:rPr>
                <w:szCs w:val="22"/>
              </w:rPr>
            </w:pPr>
            <w:r w:rsidRPr="0068139A">
              <w:rPr>
                <w:szCs w:val="22"/>
              </w:rPr>
              <w:t> </w:t>
            </w:r>
          </w:p>
        </w:tc>
        <w:tc>
          <w:tcPr>
            <w:tcW w:w="576" w:type="dxa"/>
            <w:tcBorders>
              <w:top w:val="nil"/>
              <w:left w:val="nil"/>
              <w:bottom w:val="nil"/>
              <w:right w:val="single" w:sz="4" w:space="0" w:color="auto"/>
            </w:tcBorders>
            <w:shd w:val="clear" w:color="auto" w:fill="auto"/>
            <w:noWrap/>
            <w:vAlign w:val="bottom"/>
          </w:tcPr>
          <w:p w:rsidR="00944492" w:rsidRPr="0068139A" w:rsidRDefault="00944492" w:rsidP="00B97137">
            <w:pPr>
              <w:jc w:val="center"/>
              <w:rPr>
                <w:szCs w:val="22"/>
              </w:rPr>
            </w:pPr>
            <w:r>
              <w:rPr>
                <w:noProof/>
                <w:szCs w:val="22"/>
              </w:rPr>
              <mc:AlternateContent>
                <mc:Choice Requires="wps">
                  <w:drawing>
                    <wp:anchor distT="0" distB="0" distL="114300" distR="114300" simplePos="0" relativeHeight="251665408" behindDoc="0" locked="0" layoutInCell="1" allowOverlap="1" wp14:anchorId="3D995BF6" wp14:editId="3F69B57F">
                      <wp:simplePos x="0" y="0"/>
                      <wp:positionH relativeFrom="column">
                        <wp:posOffset>-63500</wp:posOffset>
                      </wp:positionH>
                      <wp:positionV relativeFrom="paragraph">
                        <wp:posOffset>-172085</wp:posOffset>
                      </wp:positionV>
                      <wp:extent cx="342900" cy="228600"/>
                      <wp:effectExtent l="5080" t="6350" r="42545" b="5080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4F003" id="Straight Connector 5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3.55pt" to="2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">
                      <v:stroke endarrow="block"/>
                    </v:line>
                  </w:pict>
                </mc:Fallback>
              </mc:AlternateContent>
            </w:r>
            <w:r w:rsidRPr="0068139A">
              <w:rPr>
                <w:szCs w:val="22"/>
              </w:rPr>
              <w:t> </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4492" w:rsidRPr="0068139A" w:rsidRDefault="00944492" w:rsidP="00B97137">
            <w:pPr>
              <w:jc w:val="center"/>
              <w:rPr>
                <w:szCs w:val="22"/>
              </w:rPr>
            </w:pPr>
            <w:r w:rsidRPr="0068139A">
              <w:rPr>
                <w:szCs w:val="22"/>
              </w:rPr>
              <w:t xml:space="preserve"> Script is bad </w:t>
            </w:r>
          </w:p>
        </w:tc>
        <w:tc>
          <w:tcPr>
            <w:tcW w:w="576" w:type="dxa"/>
            <w:tcBorders>
              <w:top w:val="nil"/>
              <w:left w:val="single" w:sz="4" w:space="0" w:color="auto"/>
              <w:bottom w:val="nil"/>
              <w:right w:val="nil"/>
            </w:tcBorders>
            <w:shd w:val="clear" w:color="auto" w:fill="auto"/>
            <w:noWrap/>
            <w:vAlign w:val="bottom"/>
          </w:tcPr>
          <w:p w:rsidR="00944492" w:rsidRPr="0068139A" w:rsidRDefault="00944492" w:rsidP="00B97137">
            <w:pPr>
              <w:jc w:val="center"/>
              <w:rPr>
                <w:szCs w:val="22"/>
              </w:rPr>
            </w:pPr>
            <w:r w:rsidRPr="0068139A">
              <w:rPr>
                <w:szCs w:val="22"/>
              </w:rPr>
              <w:t> </w:t>
            </w:r>
          </w:p>
        </w:tc>
        <w:tc>
          <w:tcPr>
            <w:tcW w:w="1264" w:type="dxa"/>
            <w:tcBorders>
              <w:top w:val="nil"/>
              <w:left w:val="nil"/>
              <w:bottom w:val="nil"/>
              <w:right w:val="nil"/>
            </w:tcBorders>
            <w:shd w:val="clear" w:color="auto" w:fill="auto"/>
            <w:noWrap/>
            <w:vAlign w:val="bottom"/>
          </w:tcPr>
          <w:p w:rsidR="00944492" w:rsidRPr="0068139A" w:rsidRDefault="00944492" w:rsidP="00B97137">
            <w:pPr>
              <w:jc w:val="center"/>
              <w:rPr>
                <w:szCs w:val="22"/>
              </w:rPr>
            </w:pPr>
            <w:r w:rsidRPr="0068139A">
              <w:rPr>
                <w:szCs w:val="22"/>
              </w:rPr>
              <w:t> </w:t>
            </w:r>
          </w:p>
        </w:tc>
        <w:tc>
          <w:tcPr>
            <w:tcW w:w="576" w:type="dxa"/>
            <w:tcBorders>
              <w:top w:val="nil"/>
              <w:left w:val="nil"/>
              <w:bottom w:val="nil"/>
              <w:right w:val="nil"/>
            </w:tcBorders>
            <w:shd w:val="clear" w:color="auto" w:fill="auto"/>
            <w:noWrap/>
            <w:vAlign w:val="bottom"/>
          </w:tcPr>
          <w:p w:rsidR="00944492" w:rsidRPr="0068139A" w:rsidRDefault="00944492" w:rsidP="00B97137">
            <w:pPr>
              <w:jc w:val="center"/>
              <w:rPr>
                <w:szCs w:val="22"/>
              </w:rPr>
            </w:pPr>
            <w:r w:rsidRPr="0068139A">
              <w:rPr>
                <w:szCs w:val="22"/>
              </w:rPr>
              <w:t> </w:t>
            </w:r>
          </w:p>
        </w:tc>
        <w:tc>
          <w:tcPr>
            <w:tcW w:w="1404" w:type="dxa"/>
            <w:tcBorders>
              <w:top w:val="nil"/>
              <w:left w:val="nil"/>
              <w:bottom w:val="nil"/>
              <w:right w:val="nil"/>
            </w:tcBorders>
            <w:shd w:val="clear" w:color="auto" w:fill="auto"/>
            <w:noWrap/>
            <w:vAlign w:val="bottom"/>
          </w:tcPr>
          <w:p w:rsidR="00944492" w:rsidRPr="0068139A" w:rsidRDefault="00944492" w:rsidP="00B97137">
            <w:pPr>
              <w:jc w:val="center"/>
              <w:rPr>
                <w:szCs w:val="22"/>
              </w:rPr>
            </w:pPr>
            <w:r w:rsidRPr="0068139A">
              <w:rPr>
                <w:szCs w:val="22"/>
              </w:rPr>
              <w:t> </w:t>
            </w:r>
          </w:p>
        </w:tc>
        <w:tc>
          <w:tcPr>
            <w:tcW w:w="576" w:type="dxa"/>
            <w:tcBorders>
              <w:top w:val="nil"/>
              <w:left w:val="nil"/>
              <w:bottom w:val="nil"/>
              <w:right w:val="nil"/>
            </w:tcBorders>
            <w:shd w:val="clear" w:color="auto" w:fill="auto"/>
            <w:noWrap/>
            <w:vAlign w:val="bottom"/>
          </w:tcPr>
          <w:p w:rsidR="00944492" w:rsidRPr="0068139A" w:rsidRDefault="00944492" w:rsidP="00B97137">
            <w:pPr>
              <w:jc w:val="center"/>
              <w:rPr>
                <w:szCs w:val="22"/>
              </w:rPr>
            </w:pPr>
            <w:r w:rsidRPr="0068139A">
              <w:rPr>
                <w:szCs w:val="22"/>
              </w:rPr>
              <w:t> </w:t>
            </w:r>
          </w:p>
        </w:tc>
        <w:tc>
          <w:tcPr>
            <w:tcW w:w="1404" w:type="dxa"/>
            <w:tcBorders>
              <w:top w:val="single" w:sz="8" w:space="0" w:color="auto"/>
              <w:left w:val="nil"/>
              <w:bottom w:val="nil"/>
              <w:right w:val="nil"/>
            </w:tcBorders>
            <w:shd w:val="clear" w:color="auto" w:fill="auto"/>
            <w:noWrap/>
            <w:vAlign w:val="bottom"/>
          </w:tcPr>
          <w:p w:rsidR="00944492" w:rsidRPr="0068139A" w:rsidRDefault="00944492" w:rsidP="00B97137">
            <w:pPr>
              <w:jc w:val="center"/>
              <w:rPr>
                <w:szCs w:val="22"/>
              </w:rPr>
            </w:pPr>
            <w:r w:rsidRPr="0068139A">
              <w:rPr>
                <w:szCs w:val="22"/>
              </w:rPr>
              <w:t xml:space="preserve"> No profit </w:t>
            </w:r>
          </w:p>
        </w:tc>
      </w:tr>
      <w:tr w:rsidR="00944492" w:rsidRPr="0068139A" w:rsidTr="00B97137">
        <w:trPr>
          <w:trHeight w:val="315"/>
        </w:trPr>
        <w:tc>
          <w:tcPr>
            <w:tcW w:w="446" w:type="dxa"/>
            <w:tcBorders>
              <w:top w:val="nil"/>
              <w:bottom w:val="nil"/>
              <w:right w:val="nil"/>
            </w:tcBorders>
            <w:shd w:val="clear" w:color="auto" w:fill="auto"/>
            <w:noWrap/>
            <w:vAlign w:val="bottom"/>
          </w:tcPr>
          <w:p w:rsidR="00944492" w:rsidRPr="0068139A" w:rsidRDefault="00944492" w:rsidP="00B97137">
            <w:pPr>
              <w:rPr>
                <w:color w:val="000000"/>
                <w:szCs w:val="22"/>
              </w:rPr>
            </w:pPr>
            <w:r w:rsidRPr="0068139A">
              <w:rPr>
                <w:color w:val="000000"/>
                <w:szCs w:val="22"/>
              </w:rPr>
              <w:t> </w:t>
            </w:r>
          </w:p>
        </w:tc>
        <w:tc>
          <w:tcPr>
            <w:tcW w:w="1184" w:type="dxa"/>
            <w:tcBorders>
              <w:top w:val="nil"/>
              <w:left w:val="nil"/>
              <w:bottom w:val="nil"/>
              <w:right w:val="nil"/>
            </w:tcBorders>
            <w:shd w:val="clear" w:color="auto" w:fill="auto"/>
            <w:noWrap/>
            <w:vAlign w:val="bottom"/>
          </w:tcPr>
          <w:p w:rsidR="00944492" w:rsidRPr="0068139A" w:rsidRDefault="00944492" w:rsidP="00B97137">
            <w:pPr>
              <w:jc w:val="center"/>
              <w:rPr>
                <w:szCs w:val="22"/>
              </w:rPr>
            </w:pPr>
            <w:r w:rsidRPr="0068139A">
              <w:rPr>
                <w:szCs w:val="22"/>
              </w:rPr>
              <w:t> </w:t>
            </w:r>
          </w:p>
        </w:tc>
        <w:tc>
          <w:tcPr>
            <w:tcW w:w="576" w:type="dxa"/>
            <w:tcBorders>
              <w:top w:val="nil"/>
              <w:left w:val="nil"/>
              <w:bottom w:val="nil"/>
              <w:right w:val="nil"/>
            </w:tcBorders>
            <w:shd w:val="clear" w:color="auto" w:fill="auto"/>
            <w:noWrap/>
            <w:vAlign w:val="bottom"/>
          </w:tcPr>
          <w:p w:rsidR="00944492" w:rsidRPr="0068139A" w:rsidRDefault="00944492" w:rsidP="00B97137">
            <w:pPr>
              <w:jc w:val="center"/>
              <w:rPr>
                <w:szCs w:val="22"/>
              </w:rPr>
            </w:pPr>
            <w:r w:rsidRPr="0068139A">
              <w:rPr>
                <w:szCs w:val="22"/>
              </w:rPr>
              <w:t> </w:t>
            </w:r>
          </w:p>
        </w:tc>
        <w:tc>
          <w:tcPr>
            <w:tcW w:w="1364" w:type="dxa"/>
            <w:tcBorders>
              <w:top w:val="single" w:sz="4" w:space="0" w:color="auto"/>
              <w:left w:val="nil"/>
              <w:bottom w:val="nil"/>
              <w:right w:val="nil"/>
            </w:tcBorders>
            <w:shd w:val="clear" w:color="auto" w:fill="auto"/>
            <w:noWrap/>
            <w:vAlign w:val="bottom"/>
          </w:tcPr>
          <w:p w:rsidR="00944492" w:rsidRPr="0068139A" w:rsidRDefault="00944492" w:rsidP="00B97137">
            <w:pPr>
              <w:jc w:val="center"/>
              <w:rPr>
                <w:szCs w:val="22"/>
              </w:rPr>
            </w:pPr>
            <w:r w:rsidRPr="0068139A">
              <w:rPr>
                <w:szCs w:val="22"/>
              </w:rPr>
              <w:t>90%</w:t>
            </w:r>
          </w:p>
        </w:tc>
        <w:tc>
          <w:tcPr>
            <w:tcW w:w="576" w:type="dxa"/>
            <w:tcBorders>
              <w:top w:val="nil"/>
              <w:left w:val="nil"/>
              <w:bottom w:val="nil"/>
              <w:right w:val="nil"/>
            </w:tcBorders>
            <w:shd w:val="clear" w:color="auto" w:fill="auto"/>
            <w:noWrap/>
            <w:vAlign w:val="bottom"/>
          </w:tcPr>
          <w:p w:rsidR="00944492" w:rsidRPr="0068139A" w:rsidRDefault="00944492" w:rsidP="00B97137">
            <w:pPr>
              <w:jc w:val="center"/>
              <w:rPr>
                <w:szCs w:val="22"/>
              </w:rPr>
            </w:pPr>
            <w:r>
              <w:rPr>
                <w:noProof/>
                <w:szCs w:val="22"/>
              </w:rPr>
              <mc:AlternateContent>
                <mc:Choice Requires="wps">
                  <w:drawing>
                    <wp:anchor distT="0" distB="0" distL="114300" distR="114300" simplePos="0" relativeHeight="251666432" behindDoc="0" locked="0" layoutInCell="1" allowOverlap="1" wp14:anchorId="5564ADC4" wp14:editId="126B0FDF">
                      <wp:simplePos x="0" y="0"/>
                      <wp:positionH relativeFrom="column">
                        <wp:posOffset>-48260</wp:posOffset>
                      </wp:positionH>
                      <wp:positionV relativeFrom="paragraph">
                        <wp:posOffset>-150495</wp:posOffset>
                      </wp:positionV>
                      <wp:extent cx="342900" cy="228600"/>
                      <wp:effectExtent l="13970" t="12700" r="43180" b="5397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5CD61" id="Straight Connector 5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11.85pt" to="23.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">
                      <v:stroke endarrow="block"/>
                    </v:line>
                  </w:pict>
                </mc:Fallback>
              </mc:AlternateContent>
            </w:r>
            <w:r w:rsidRPr="0068139A">
              <w:rPr>
                <w:szCs w:val="22"/>
              </w:rPr>
              <w:t> </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4492" w:rsidRPr="0068139A" w:rsidRDefault="00944492" w:rsidP="00B97137">
            <w:pPr>
              <w:jc w:val="center"/>
              <w:rPr>
                <w:szCs w:val="22"/>
              </w:rPr>
            </w:pPr>
            <w:r w:rsidRPr="0068139A">
              <w:rPr>
                <w:szCs w:val="22"/>
              </w:rPr>
              <w:t>Don't make movie</w:t>
            </w:r>
          </w:p>
        </w:tc>
        <w:tc>
          <w:tcPr>
            <w:tcW w:w="576" w:type="dxa"/>
            <w:tcBorders>
              <w:top w:val="nil"/>
              <w:left w:val="nil"/>
              <w:bottom w:val="nil"/>
              <w:right w:val="nil"/>
            </w:tcBorders>
            <w:shd w:val="clear" w:color="auto" w:fill="auto"/>
            <w:noWrap/>
            <w:vAlign w:val="bottom"/>
          </w:tcPr>
          <w:p w:rsidR="00944492" w:rsidRPr="0068139A" w:rsidRDefault="00944492" w:rsidP="00B97137">
            <w:pPr>
              <w:jc w:val="center"/>
              <w:rPr>
                <w:szCs w:val="22"/>
              </w:rPr>
            </w:pPr>
            <w:r w:rsidRPr="0068139A">
              <w:rPr>
                <w:szCs w:val="22"/>
              </w:rPr>
              <w:t> </w:t>
            </w:r>
          </w:p>
        </w:tc>
        <w:tc>
          <w:tcPr>
            <w:tcW w:w="1404" w:type="dxa"/>
            <w:tcBorders>
              <w:top w:val="nil"/>
              <w:left w:val="nil"/>
              <w:bottom w:val="nil"/>
              <w:right w:val="nil"/>
            </w:tcBorders>
            <w:shd w:val="clear" w:color="auto" w:fill="auto"/>
            <w:noWrap/>
            <w:vAlign w:val="bottom"/>
          </w:tcPr>
          <w:p w:rsidR="00944492" w:rsidRPr="0068139A" w:rsidRDefault="00944492" w:rsidP="00B97137">
            <w:pPr>
              <w:jc w:val="center"/>
              <w:rPr>
                <w:szCs w:val="22"/>
              </w:rPr>
            </w:pPr>
            <w:r w:rsidRPr="0068139A">
              <w:rPr>
                <w:szCs w:val="22"/>
              </w:rPr>
              <w:t> </w:t>
            </w:r>
          </w:p>
        </w:tc>
        <w:tc>
          <w:tcPr>
            <w:tcW w:w="576" w:type="dxa"/>
            <w:tcBorders>
              <w:top w:val="nil"/>
              <w:left w:val="nil"/>
              <w:bottom w:val="nil"/>
              <w:right w:val="nil"/>
            </w:tcBorders>
            <w:shd w:val="clear" w:color="auto" w:fill="auto"/>
            <w:noWrap/>
            <w:vAlign w:val="bottom"/>
          </w:tcPr>
          <w:p w:rsidR="00944492" w:rsidRPr="0068139A" w:rsidRDefault="00944492" w:rsidP="00B97137">
            <w:pPr>
              <w:jc w:val="center"/>
              <w:rPr>
                <w:szCs w:val="22"/>
              </w:rPr>
            </w:pPr>
            <w:r w:rsidRPr="0068139A">
              <w:rPr>
                <w:szCs w:val="22"/>
              </w:rPr>
              <w:t> </w:t>
            </w:r>
          </w:p>
        </w:tc>
        <w:tc>
          <w:tcPr>
            <w:tcW w:w="1404" w:type="dxa"/>
            <w:tcBorders>
              <w:top w:val="nil"/>
              <w:left w:val="nil"/>
              <w:bottom w:val="nil"/>
              <w:right w:val="nil"/>
            </w:tcBorders>
            <w:shd w:val="clear" w:color="auto" w:fill="auto"/>
            <w:noWrap/>
            <w:vAlign w:val="bottom"/>
          </w:tcPr>
          <w:p w:rsidR="00944492" w:rsidRPr="0068139A" w:rsidRDefault="00944492" w:rsidP="00B97137">
            <w:pPr>
              <w:jc w:val="right"/>
              <w:rPr>
                <w:szCs w:val="22"/>
              </w:rPr>
            </w:pPr>
            <w:r w:rsidRPr="0068139A">
              <w:rPr>
                <w:szCs w:val="22"/>
              </w:rPr>
              <w:t> </w:t>
            </w:r>
          </w:p>
        </w:tc>
      </w:tr>
      <w:tr w:rsidR="00944492" w:rsidRPr="0068139A" w:rsidTr="00B97137">
        <w:trPr>
          <w:trHeight w:val="315"/>
        </w:trPr>
        <w:tc>
          <w:tcPr>
            <w:tcW w:w="446" w:type="dxa"/>
            <w:tcBorders>
              <w:top w:val="nil"/>
              <w:bottom w:val="nil"/>
              <w:right w:val="nil"/>
            </w:tcBorders>
            <w:shd w:val="clear" w:color="auto" w:fill="auto"/>
            <w:noWrap/>
            <w:vAlign w:val="bottom"/>
          </w:tcPr>
          <w:p w:rsidR="00944492" w:rsidRPr="0068139A" w:rsidRDefault="00944492" w:rsidP="00B97137">
            <w:pPr>
              <w:rPr>
                <w:color w:val="000000"/>
                <w:szCs w:val="22"/>
              </w:rPr>
            </w:pPr>
            <w:r w:rsidRPr="0068139A">
              <w:rPr>
                <w:color w:val="000000"/>
                <w:szCs w:val="22"/>
              </w:rPr>
              <w:t> </w:t>
            </w:r>
          </w:p>
        </w:tc>
        <w:tc>
          <w:tcPr>
            <w:tcW w:w="1184" w:type="dxa"/>
            <w:tcBorders>
              <w:top w:val="nil"/>
              <w:left w:val="nil"/>
              <w:bottom w:val="nil"/>
              <w:right w:val="nil"/>
            </w:tcBorders>
            <w:shd w:val="clear" w:color="auto" w:fill="auto"/>
            <w:noWrap/>
            <w:vAlign w:val="bottom"/>
          </w:tcPr>
          <w:p w:rsidR="00944492" w:rsidRPr="0068139A" w:rsidRDefault="00944492" w:rsidP="00B97137">
            <w:pPr>
              <w:jc w:val="center"/>
              <w:rPr>
                <w:szCs w:val="22"/>
              </w:rPr>
            </w:pPr>
            <w:r w:rsidRPr="0068139A">
              <w:rPr>
                <w:szCs w:val="22"/>
              </w:rPr>
              <w:t> </w:t>
            </w:r>
          </w:p>
        </w:tc>
        <w:tc>
          <w:tcPr>
            <w:tcW w:w="576" w:type="dxa"/>
            <w:tcBorders>
              <w:top w:val="nil"/>
              <w:left w:val="nil"/>
              <w:bottom w:val="nil"/>
              <w:right w:val="nil"/>
            </w:tcBorders>
            <w:shd w:val="clear" w:color="auto" w:fill="auto"/>
            <w:noWrap/>
            <w:vAlign w:val="bottom"/>
          </w:tcPr>
          <w:p w:rsidR="00944492" w:rsidRPr="0068139A" w:rsidRDefault="00944492" w:rsidP="00B97137">
            <w:pPr>
              <w:jc w:val="center"/>
              <w:rPr>
                <w:szCs w:val="22"/>
              </w:rPr>
            </w:pPr>
            <w:r w:rsidRPr="0068139A">
              <w:rPr>
                <w:szCs w:val="22"/>
              </w:rPr>
              <w:t> </w:t>
            </w:r>
          </w:p>
        </w:tc>
        <w:tc>
          <w:tcPr>
            <w:tcW w:w="1364" w:type="dxa"/>
            <w:tcBorders>
              <w:top w:val="nil"/>
              <w:left w:val="nil"/>
              <w:bottom w:val="nil"/>
              <w:right w:val="nil"/>
            </w:tcBorders>
            <w:shd w:val="clear" w:color="auto" w:fill="auto"/>
            <w:noWrap/>
            <w:vAlign w:val="bottom"/>
          </w:tcPr>
          <w:p w:rsidR="00944492" w:rsidRPr="0068139A" w:rsidRDefault="00944492" w:rsidP="00B97137">
            <w:pPr>
              <w:jc w:val="center"/>
              <w:rPr>
                <w:szCs w:val="22"/>
              </w:rPr>
            </w:pPr>
            <w:r w:rsidRPr="0068139A">
              <w:rPr>
                <w:szCs w:val="22"/>
              </w:rPr>
              <w:t> </w:t>
            </w:r>
          </w:p>
        </w:tc>
        <w:tc>
          <w:tcPr>
            <w:tcW w:w="576" w:type="dxa"/>
            <w:tcBorders>
              <w:top w:val="nil"/>
              <w:left w:val="nil"/>
              <w:bottom w:val="nil"/>
              <w:right w:val="nil"/>
            </w:tcBorders>
            <w:shd w:val="clear" w:color="auto" w:fill="auto"/>
            <w:noWrap/>
            <w:vAlign w:val="bottom"/>
          </w:tcPr>
          <w:p w:rsidR="00944492" w:rsidRPr="0068139A" w:rsidRDefault="00944492" w:rsidP="00B97137">
            <w:pPr>
              <w:jc w:val="center"/>
              <w:rPr>
                <w:szCs w:val="22"/>
              </w:rPr>
            </w:pPr>
            <w:r w:rsidRPr="0068139A">
              <w:rPr>
                <w:szCs w:val="22"/>
              </w:rPr>
              <w:t> </w:t>
            </w:r>
          </w:p>
        </w:tc>
        <w:tc>
          <w:tcPr>
            <w:tcW w:w="1264" w:type="dxa"/>
            <w:tcBorders>
              <w:top w:val="nil"/>
              <w:left w:val="nil"/>
              <w:bottom w:val="nil"/>
              <w:right w:val="nil"/>
            </w:tcBorders>
            <w:shd w:val="clear" w:color="auto" w:fill="auto"/>
            <w:noWrap/>
            <w:vAlign w:val="bottom"/>
          </w:tcPr>
          <w:p w:rsidR="00944492" w:rsidRPr="0068139A" w:rsidRDefault="00944492" w:rsidP="00B97137">
            <w:pPr>
              <w:jc w:val="center"/>
              <w:rPr>
                <w:szCs w:val="22"/>
              </w:rPr>
            </w:pPr>
            <w:r w:rsidRPr="0068139A">
              <w:rPr>
                <w:szCs w:val="22"/>
              </w:rPr>
              <w:t xml:space="preserve"> No profit </w:t>
            </w:r>
          </w:p>
        </w:tc>
        <w:tc>
          <w:tcPr>
            <w:tcW w:w="576" w:type="dxa"/>
            <w:tcBorders>
              <w:top w:val="nil"/>
              <w:left w:val="nil"/>
              <w:bottom w:val="nil"/>
              <w:right w:val="nil"/>
            </w:tcBorders>
            <w:shd w:val="clear" w:color="auto" w:fill="auto"/>
            <w:noWrap/>
            <w:vAlign w:val="bottom"/>
          </w:tcPr>
          <w:p w:rsidR="00944492" w:rsidRPr="0068139A" w:rsidRDefault="00944492" w:rsidP="00B97137">
            <w:pPr>
              <w:jc w:val="center"/>
              <w:rPr>
                <w:szCs w:val="22"/>
              </w:rPr>
            </w:pPr>
            <w:r w:rsidRPr="0068139A">
              <w:rPr>
                <w:szCs w:val="22"/>
              </w:rPr>
              <w:t> </w:t>
            </w:r>
          </w:p>
        </w:tc>
        <w:tc>
          <w:tcPr>
            <w:tcW w:w="1404" w:type="dxa"/>
            <w:tcBorders>
              <w:top w:val="nil"/>
              <w:left w:val="nil"/>
              <w:bottom w:val="nil"/>
              <w:right w:val="nil"/>
            </w:tcBorders>
            <w:shd w:val="clear" w:color="auto" w:fill="auto"/>
            <w:noWrap/>
            <w:vAlign w:val="bottom"/>
          </w:tcPr>
          <w:p w:rsidR="00944492" w:rsidRPr="0068139A" w:rsidRDefault="00944492" w:rsidP="00B97137">
            <w:pPr>
              <w:jc w:val="center"/>
              <w:rPr>
                <w:szCs w:val="22"/>
              </w:rPr>
            </w:pPr>
            <w:r w:rsidRPr="0068139A">
              <w:rPr>
                <w:szCs w:val="22"/>
              </w:rPr>
              <w:t> </w:t>
            </w:r>
          </w:p>
        </w:tc>
        <w:tc>
          <w:tcPr>
            <w:tcW w:w="576" w:type="dxa"/>
            <w:tcBorders>
              <w:top w:val="nil"/>
              <w:left w:val="nil"/>
              <w:bottom w:val="nil"/>
              <w:right w:val="nil"/>
            </w:tcBorders>
            <w:shd w:val="clear" w:color="auto" w:fill="auto"/>
            <w:noWrap/>
            <w:vAlign w:val="bottom"/>
          </w:tcPr>
          <w:p w:rsidR="00944492" w:rsidRPr="0068139A" w:rsidRDefault="00944492" w:rsidP="00B97137">
            <w:pPr>
              <w:jc w:val="center"/>
              <w:rPr>
                <w:szCs w:val="22"/>
              </w:rPr>
            </w:pPr>
            <w:r w:rsidRPr="0068139A">
              <w:rPr>
                <w:szCs w:val="22"/>
              </w:rPr>
              <w:t> </w:t>
            </w:r>
          </w:p>
        </w:tc>
        <w:tc>
          <w:tcPr>
            <w:tcW w:w="1404" w:type="dxa"/>
            <w:tcBorders>
              <w:top w:val="nil"/>
              <w:left w:val="nil"/>
              <w:bottom w:val="nil"/>
              <w:right w:val="nil"/>
            </w:tcBorders>
            <w:shd w:val="clear" w:color="auto" w:fill="auto"/>
            <w:noWrap/>
            <w:vAlign w:val="bottom"/>
          </w:tcPr>
          <w:p w:rsidR="00944492" w:rsidRPr="0068139A" w:rsidRDefault="00944492" w:rsidP="00B97137">
            <w:pPr>
              <w:jc w:val="right"/>
              <w:rPr>
                <w:szCs w:val="22"/>
              </w:rPr>
            </w:pPr>
            <w:r w:rsidRPr="0068139A">
              <w:rPr>
                <w:szCs w:val="22"/>
              </w:rPr>
              <w:t> </w:t>
            </w:r>
          </w:p>
        </w:tc>
      </w:tr>
    </w:tbl>
    <w:p w:rsidR="00944492" w:rsidRPr="0068139A" w:rsidRDefault="00944492" w:rsidP="00944492">
      <w:pPr>
        <w:tabs>
          <w:tab w:val="left" w:pos="720"/>
        </w:tabs>
        <w:ind w:left="446" w:hanging="446"/>
        <w:rPr>
          <w:iCs/>
          <w:szCs w:val="22"/>
        </w:rPr>
      </w:pPr>
    </w:p>
    <w:p w:rsidR="00944492" w:rsidRPr="0068139A" w:rsidRDefault="00944492" w:rsidP="00944492">
      <w:pPr>
        <w:tabs>
          <w:tab w:val="left" w:pos="720"/>
        </w:tabs>
        <w:ind w:left="446" w:hanging="446"/>
        <w:rPr>
          <w:iCs/>
          <w:szCs w:val="22"/>
        </w:rPr>
      </w:pPr>
    </w:p>
    <w:p w:rsidR="00944492" w:rsidRPr="0068139A" w:rsidRDefault="00944492" w:rsidP="00944492">
      <w:pPr>
        <w:tabs>
          <w:tab w:val="left" w:pos="446"/>
        </w:tabs>
        <w:ind w:left="446" w:hanging="446"/>
        <w:rPr>
          <w:szCs w:val="22"/>
        </w:rPr>
      </w:pPr>
      <w:r w:rsidRPr="0068139A">
        <w:rPr>
          <w:szCs w:val="22"/>
        </w:rPr>
        <w:tab/>
        <w:t xml:space="preserve">The value of </w:t>
      </w:r>
      <w:r>
        <w:rPr>
          <w:szCs w:val="22"/>
        </w:rPr>
        <w:t>1.25</w:t>
      </w:r>
      <w:r w:rsidRPr="0068139A">
        <w:rPr>
          <w:szCs w:val="22"/>
        </w:rPr>
        <w:t xml:space="preserve"> percent of the profits is as follows. There is a 40 percent probability the movie is good, and the audience is big, so the expected value of this outcome is:</w:t>
      </w:r>
    </w:p>
    <w:p w:rsidR="00944492" w:rsidRPr="0068139A" w:rsidRDefault="00944492" w:rsidP="00944492">
      <w:pPr>
        <w:tabs>
          <w:tab w:val="left" w:pos="446"/>
        </w:tabs>
        <w:ind w:left="446" w:hanging="446"/>
        <w:rPr>
          <w:szCs w:val="22"/>
        </w:rPr>
      </w:pPr>
    </w:p>
    <w:p w:rsidR="00944492" w:rsidRPr="0068139A" w:rsidRDefault="00944492" w:rsidP="00944492">
      <w:pPr>
        <w:tabs>
          <w:tab w:val="left" w:pos="446"/>
        </w:tabs>
        <w:ind w:left="446" w:hanging="446"/>
        <w:outlineLvl w:val="0"/>
        <w:rPr>
          <w:szCs w:val="22"/>
        </w:rPr>
      </w:pPr>
      <w:r w:rsidRPr="0068139A">
        <w:rPr>
          <w:szCs w:val="22"/>
        </w:rPr>
        <w:tab/>
        <w:t>Value = $</w:t>
      </w:r>
      <w:r>
        <w:rPr>
          <w:szCs w:val="22"/>
        </w:rPr>
        <w:t>55</w:t>
      </w:r>
      <w:r w:rsidRPr="0068139A">
        <w:rPr>
          <w:szCs w:val="22"/>
        </w:rPr>
        <w:t>,000,000 × .40</w:t>
      </w:r>
    </w:p>
    <w:p w:rsidR="00944492" w:rsidRPr="0068139A" w:rsidRDefault="00944492" w:rsidP="00944492">
      <w:pPr>
        <w:tabs>
          <w:tab w:val="left" w:pos="446"/>
        </w:tabs>
        <w:ind w:left="446" w:hanging="446"/>
        <w:rPr>
          <w:szCs w:val="22"/>
        </w:rPr>
      </w:pPr>
      <w:r w:rsidRPr="0068139A">
        <w:rPr>
          <w:szCs w:val="22"/>
        </w:rPr>
        <w:tab/>
        <w:t>Value = $</w:t>
      </w:r>
      <w:r>
        <w:rPr>
          <w:szCs w:val="22"/>
        </w:rPr>
        <w:t>22</w:t>
      </w:r>
      <w:r w:rsidRPr="0068139A">
        <w:rPr>
          <w:szCs w:val="22"/>
        </w:rPr>
        <w:t>,000,000</w:t>
      </w:r>
    </w:p>
    <w:p w:rsidR="00944492" w:rsidRPr="0068139A" w:rsidRDefault="00944492" w:rsidP="00944492">
      <w:pPr>
        <w:tabs>
          <w:tab w:val="left" w:pos="446"/>
        </w:tabs>
        <w:ind w:left="446" w:hanging="446"/>
        <w:rPr>
          <w:szCs w:val="22"/>
        </w:rPr>
      </w:pPr>
    </w:p>
    <w:p w:rsidR="00944492" w:rsidRPr="0068139A" w:rsidRDefault="00944492" w:rsidP="00944492">
      <w:pPr>
        <w:tabs>
          <w:tab w:val="left" w:pos="446"/>
        </w:tabs>
        <w:ind w:left="446" w:hanging="446"/>
        <w:rPr>
          <w:szCs w:val="22"/>
        </w:rPr>
      </w:pPr>
      <w:r w:rsidRPr="0068139A">
        <w:rPr>
          <w:szCs w:val="22"/>
        </w:rPr>
        <w:tab/>
        <w:t>The value if the movie is good, and has a big audience, assuming the script is good is:</w:t>
      </w:r>
    </w:p>
    <w:p w:rsidR="00944492" w:rsidRPr="0068139A" w:rsidRDefault="00944492" w:rsidP="00944492">
      <w:pPr>
        <w:tabs>
          <w:tab w:val="left" w:pos="446"/>
        </w:tabs>
        <w:ind w:left="446" w:hanging="446"/>
        <w:rPr>
          <w:szCs w:val="22"/>
        </w:rPr>
      </w:pPr>
    </w:p>
    <w:p w:rsidR="00944492" w:rsidRPr="0068139A" w:rsidRDefault="00944492" w:rsidP="00944492">
      <w:pPr>
        <w:tabs>
          <w:tab w:val="left" w:pos="446"/>
        </w:tabs>
        <w:ind w:left="446" w:hanging="446"/>
        <w:outlineLvl w:val="0"/>
        <w:rPr>
          <w:szCs w:val="22"/>
        </w:rPr>
      </w:pPr>
      <w:r w:rsidRPr="0068139A">
        <w:rPr>
          <w:szCs w:val="22"/>
        </w:rPr>
        <w:tab/>
        <w:t>Value = $</w:t>
      </w:r>
      <w:r>
        <w:rPr>
          <w:szCs w:val="22"/>
        </w:rPr>
        <w:t>22</w:t>
      </w:r>
      <w:r w:rsidRPr="0068139A">
        <w:rPr>
          <w:szCs w:val="22"/>
        </w:rPr>
        <w:t>,000,000 × .10</w:t>
      </w:r>
    </w:p>
    <w:p w:rsidR="00944492" w:rsidRPr="0068139A" w:rsidRDefault="00944492" w:rsidP="00944492">
      <w:pPr>
        <w:tabs>
          <w:tab w:val="left" w:pos="446"/>
        </w:tabs>
        <w:ind w:left="446" w:hanging="446"/>
        <w:rPr>
          <w:szCs w:val="22"/>
        </w:rPr>
      </w:pPr>
      <w:r w:rsidRPr="0068139A">
        <w:rPr>
          <w:szCs w:val="22"/>
        </w:rPr>
        <w:tab/>
        <w:t>Value = $</w:t>
      </w:r>
      <w:r>
        <w:rPr>
          <w:szCs w:val="22"/>
        </w:rPr>
        <w:t>2,2</w:t>
      </w:r>
      <w:r w:rsidRPr="0068139A">
        <w:rPr>
          <w:szCs w:val="22"/>
        </w:rPr>
        <w:t>00,000</w:t>
      </w:r>
    </w:p>
    <w:p w:rsidR="00944492" w:rsidRPr="0068139A" w:rsidRDefault="00944492" w:rsidP="00944492">
      <w:pPr>
        <w:tabs>
          <w:tab w:val="left" w:pos="446"/>
        </w:tabs>
        <w:ind w:left="446" w:hanging="446"/>
        <w:rPr>
          <w:szCs w:val="22"/>
        </w:rPr>
      </w:pPr>
    </w:p>
    <w:p w:rsidR="00944492" w:rsidRDefault="00944492" w:rsidP="00944492">
      <w:pPr>
        <w:rPr>
          <w:szCs w:val="22"/>
        </w:rPr>
      </w:pPr>
      <w:r>
        <w:rPr>
          <w:szCs w:val="22"/>
        </w:rPr>
        <w:br w:type="page"/>
      </w:r>
    </w:p>
    <w:p w:rsidR="00944492" w:rsidRPr="0068139A" w:rsidRDefault="00944492" w:rsidP="00944492">
      <w:pPr>
        <w:tabs>
          <w:tab w:val="left" w:pos="446"/>
        </w:tabs>
        <w:ind w:left="446" w:hanging="446"/>
        <w:rPr>
          <w:szCs w:val="22"/>
        </w:rPr>
      </w:pPr>
      <w:r w:rsidRPr="0068139A">
        <w:rPr>
          <w:szCs w:val="22"/>
        </w:rPr>
        <w:tab/>
        <w:t xml:space="preserve">This is the expected value for the studio, but the screenwriter will receive </w:t>
      </w:r>
      <w:r>
        <w:rPr>
          <w:szCs w:val="22"/>
        </w:rPr>
        <w:t>1.25</w:t>
      </w:r>
      <w:r w:rsidRPr="0068139A">
        <w:rPr>
          <w:szCs w:val="22"/>
        </w:rPr>
        <w:t xml:space="preserve"> percent of this amount, so the payment to the screenwriter will be:</w:t>
      </w:r>
    </w:p>
    <w:p w:rsidR="00944492" w:rsidRPr="0068139A" w:rsidRDefault="00944492" w:rsidP="00944492">
      <w:pPr>
        <w:tabs>
          <w:tab w:val="left" w:pos="446"/>
        </w:tabs>
        <w:ind w:left="446" w:hanging="446"/>
        <w:rPr>
          <w:szCs w:val="22"/>
        </w:rPr>
      </w:pPr>
    </w:p>
    <w:p w:rsidR="00944492" w:rsidRPr="0068139A" w:rsidRDefault="00944492" w:rsidP="00944492">
      <w:pPr>
        <w:tabs>
          <w:tab w:val="left" w:pos="446"/>
        </w:tabs>
        <w:ind w:left="446" w:hanging="446"/>
        <w:outlineLvl w:val="0"/>
        <w:rPr>
          <w:szCs w:val="22"/>
        </w:rPr>
      </w:pPr>
      <w:r w:rsidRPr="0068139A">
        <w:rPr>
          <w:szCs w:val="22"/>
        </w:rPr>
        <w:tab/>
        <w:t>Payment to screenwriter = $</w:t>
      </w:r>
      <w:r>
        <w:rPr>
          <w:szCs w:val="22"/>
        </w:rPr>
        <w:t>2,20</w:t>
      </w:r>
      <w:r w:rsidRPr="0068139A">
        <w:rPr>
          <w:szCs w:val="22"/>
        </w:rPr>
        <w:t>0,000 × .01</w:t>
      </w:r>
      <w:r>
        <w:rPr>
          <w:szCs w:val="22"/>
        </w:rPr>
        <w:t>25</w:t>
      </w:r>
    </w:p>
    <w:p w:rsidR="00944492" w:rsidRPr="0068139A" w:rsidRDefault="00944492" w:rsidP="00944492">
      <w:pPr>
        <w:tabs>
          <w:tab w:val="left" w:pos="446"/>
        </w:tabs>
        <w:ind w:left="446" w:hanging="446"/>
        <w:rPr>
          <w:szCs w:val="22"/>
        </w:rPr>
      </w:pPr>
      <w:r w:rsidRPr="0068139A">
        <w:rPr>
          <w:szCs w:val="22"/>
        </w:rPr>
        <w:tab/>
        <w:t>Payment to screenwriter = $</w:t>
      </w:r>
      <w:r>
        <w:rPr>
          <w:szCs w:val="22"/>
        </w:rPr>
        <w:t>27,500</w:t>
      </w:r>
    </w:p>
    <w:p w:rsidR="00944492" w:rsidRPr="0068139A" w:rsidRDefault="00944492" w:rsidP="00944492">
      <w:pPr>
        <w:tabs>
          <w:tab w:val="left" w:pos="446"/>
        </w:tabs>
        <w:ind w:left="446" w:hanging="446"/>
        <w:rPr>
          <w:szCs w:val="22"/>
        </w:rPr>
      </w:pPr>
    </w:p>
    <w:p w:rsidR="00944492" w:rsidRPr="0068139A" w:rsidRDefault="00944492" w:rsidP="00944492">
      <w:pPr>
        <w:tabs>
          <w:tab w:val="left" w:pos="446"/>
        </w:tabs>
        <w:ind w:left="446" w:hanging="446"/>
        <w:jc w:val="both"/>
        <w:outlineLvl w:val="0"/>
        <w:rPr>
          <w:szCs w:val="22"/>
        </w:rPr>
      </w:pPr>
      <w:r w:rsidRPr="0068139A">
        <w:rPr>
          <w:szCs w:val="22"/>
        </w:rPr>
        <w:tab/>
        <w:t>The screenwriter should take the upfront offer of $</w:t>
      </w:r>
      <w:r>
        <w:rPr>
          <w:szCs w:val="22"/>
        </w:rPr>
        <w:t>30</w:t>
      </w:r>
      <w:r w:rsidRPr="0068139A">
        <w:rPr>
          <w:szCs w:val="22"/>
        </w:rPr>
        <w:t xml:space="preserve">,000. </w:t>
      </w:r>
    </w:p>
    <w:p w:rsidR="00944492" w:rsidRPr="0068139A" w:rsidRDefault="00944492" w:rsidP="00944492">
      <w:pPr>
        <w:tabs>
          <w:tab w:val="left" w:pos="446"/>
        </w:tabs>
        <w:ind w:left="446" w:hanging="446"/>
        <w:rPr>
          <w:szCs w:val="22"/>
        </w:rPr>
      </w:pPr>
      <w:r w:rsidRPr="0068139A">
        <w:rPr>
          <w:szCs w:val="22"/>
        </w:rPr>
        <w:tab/>
      </w:r>
    </w:p>
    <w:p w:rsidR="00944492" w:rsidRPr="0068139A" w:rsidRDefault="00944492" w:rsidP="00944492">
      <w:pPr>
        <w:keepNext/>
        <w:tabs>
          <w:tab w:val="left" w:pos="446"/>
        </w:tabs>
        <w:ind w:left="446" w:hanging="446"/>
        <w:jc w:val="both"/>
        <w:outlineLvl w:val="3"/>
        <w:rPr>
          <w:bCs/>
          <w:szCs w:val="22"/>
        </w:rPr>
      </w:pPr>
      <w:r w:rsidRPr="0068139A">
        <w:rPr>
          <w:b/>
          <w:bCs/>
          <w:szCs w:val="22"/>
        </w:rPr>
        <w:t>22.</w:t>
      </w:r>
      <w:r w:rsidRPr="0068139A">
        <w:rPr>
          <w:bCs/>
          <w:szCs w:val="22"/>
        </w:rPr>
        <w:tab/>
        <w:t>We can calculate the value of the option to wait as the difference between the NPV of opening the mine today and the NPV of waiting one year to open the mine. The remaining life of the mine is:</w:t>
      </w:r>
    </w:p>
    <w:p w:rsidR="00944492" w:rsidRPr="0068139A" w:rsidRDefault="00944492" w:rsidP="00944492">
      <w:pPr>
        <w:keepNext/>
        <w:tabs>
          <w:tab w:val="left" w:pos="446"/>
        </w:tabs>
        <w:outlineLvl w:val="3"/>
        <w:rPr>
          <w:bCs/>
          <w:szCs w:val="22"/>
        </w:rPr>
      </w:pPr>
    </w:p>
    <w:p w:rsidR="00944492" w:rsidRPr="0068139A" w:rsidRDefault="00944492" w:rsidP="00944492">
      <w:pPr>
        <w:keepNext/>
        <w:tabs>
          <w:tab w:val="left" w:pos="446"/>
        </w:tabs>
        <w:outlineLvl w:val="3"/>
        <w:rPr>
          <w:bCs/>
          <w:szCs w:val="22"/>
        </w:rPr>
      </w:pPr>
      <w:r w:rsidRPr="0068139A">
        <w:rPr>
          <w:bCs/>
          <w:szCs w:val="22"/>
        </w:rPr>
        <w:tab/>
      </w:r>
      <w:r>
        <w:rPr>
          <w:bCs/>
          <w:szCs w:val="22"/>
        </w:rPr>
        <w:t>34,4</w:t>
      </w:r>
      <w:r w:rsidRPr="0068139A">
        <w:rPr>
          <w:bCs/>
          <w:szCs w:val="22"/>
        </w:rPr>
        <w:t>00 ounces</w:t>
      </w:r>
      <w:r>
        <w:rPr>
          <w:bCs/>
          <w:szCs w:val="22"/>
        </w:rPr>
        <w:t>/4,3</w:t>
      </w:r>
      <w:r w:rsidRPr="0068139A">
        <w:rPr>
          <w:bCs/>
          <w:szCs w:val="22"/>
        </w:rPr>
        <w:t xml:space="preserve">00 ounces per year = 8 years </w:t>
      </w:r>
    </w:p>
    <w:p w:rsidR="00944492" w:rsidRPr="0068139A" w:rsidRDefault="00944492" w:rsidP="00944492">
      <w:pPr>
        <w:keepNext/>
        <w:tabs>
          <w:tab w:val="left" w:pos="446"/>
        </w:tabs>
        <w:outlineLvl w:val="3"/>
        <w:rPr>
          <w:bCs/>
          <w:szCs w:val="22"/>
        </w:rPr>
      </w:pPr>
    </w:p>
    <w:p w:rsidR="00944492" w:rsidRPr="0068139A" w:rsidRDefault="00944492" w:rsidP="00944492">
      <w:pPr>
        <w:keepNext/>
        <w:tabs>
          <w:tab w:val="left" w:pos="446"/>
        </w:tabs>
        <w:ind w:left="446" w:hanging="446"/>
        <w:jc w:val="both"/>
        <w:outlineLvl w:val="3"/>
        <w:rPr>
          <w:bCs/>
          <w:szCs w:val="22"/>
        </w:rPr>
      </w:pPr>
      <w:r w:rsidRPr="0068139A">
        <w:rPr>
          <w:bCs/>
          <w:szCs w:val="22"/>
        </w:rPr>
        <w:tab/>
        <w:t>This will be true no matter when you open the mine. The aftertax cash flow per year if opened today is:</w:t>
      </w:r>
    </w:p>
    <w:p w:rsidR="00944492" w:rsidRPr="0068139A" w:rsidRDefault="00944492" w:rsidP="00944492">
      <w:pPr>
        <w:keepNext/>
        <w:tabs>
          <w:tab w:val="left" w:pos="446"/>
        </w:tabs>
        <w:outlineLvl w:val="3"/>
        <w:rPr>
          <w:bCs/>
          <w:szCs w:val="22"/>
        </w:rPr>
      </w:pPr>
    </w:p>
    <w:p w:rsidR="00944492" w:rsidRPr="0068139A" w:rsidRDefault="00944492" w:rsidP="00944492">
      <w:pPr>
        <w:keepNext/>
        <w:tabs>
          <w:tab w:val="left" w:pos="446"/>
        </w:tabs>
        <w:outlineLvl w:val="3"/>
        <w:rPr>
          <w:bCs/>
          <w:szCs w:val="22"/>
        </w:rPr>
      </w:pPr>
      <w:r w:rsidRPr="0068139A">
        <w:rPr>
          <w:bCs/>
          <w:szCs w:val="22"/>
        </w:rPr>
        <w:tab/>
        <w:t xml:space="preserve">CF = </w:t>
      </w:r>
      <w:r>
        <w:rPr>
          <w:bCs/>
          <w:szCs w:val="22"/>
        </w:rPr>
        <w:t>4,300</w:t>
      </w:r>
      <w:r w:rsidRPr="0068139A">
        <w:rPr>
          <w:bCs/>
          <w:szCs w:val="22"/>
        </w:rPr>
        <w:t>($</w:t>
      </w:r>
      <w:r>
        <w:rPr>
          <w:bCs/>
          <w:szCs w:val="22"/>
        </w:rPr>
        <w:t>1,025</w:t>
      </w:r>
      <w:r w:rsidRPr="0068139A">
        <w:rPr>
          <w:bCs/>
          <w:szCs w:val="22"/>
        </w:rPr>
        <w:t>) = $</w:t>
      </w:r>
      <w:r>
        <w:rPr>
          <w:bCs/>
          <w:szCs w:val="22"/>
        </w:rPr>
        <w:t>4,407,500</w:t>
      </w:r>
    </w:p>
    <w:p w:rsidR="00944492" w:rsidRPr="0068139A" w:rsidRDefault="00944492" w:rsidP="00944492">
      <w:pPr>
        <w:keepNext/>
        <w:tabs>
          <w:tab w:val="left" w:pos="446"/>
        </w:tabs>
        <w:outlineLvl w:val="3"/>
        <w:rPr>
          <w:bCs/>
          <w:szCs w:val="22"/>
        </w:rPr>
      </w:pPr>
    </w:p>
    <w:p w:rsidR="00944492" w:rsidRPr="0068139A" w:rsidRDefault="00944492" w:rsidP="00944492">
      <w:pPr>
        <w:keepNext/>
        <w:tabs>
          <w:tab w:val="left" w:pos="446"/>
        </w:tabs>
        <w:outlineLvl w:val="3"/>
        <w:rPr>
          <w:bCs/>
          <w:szCs w:val="22"/>
        </w:rPr>
      </w:pPr>
      <w:r w:rsidRPr="0068139A">
        <w:rPr>
          <w:bCs/>
          <w:szCs w:val="22"/>
        </w:rPr>
        <w:tab/>
        <w:t>So, the NPV of opening the mine today is:</w:t>
      </w:r>
    </w:p>
    <w:p w:rsidR="00944492" w:rsidRPr="0068139A" w:rsidRDefault="00944492" w:rsidP="00944492"/>
    <w:p w:rsidR="00944492" w:rsidRPr="0068139A" w:rsidRDefault="00944492" w:rsidP="00944492">
      <w:pPr>
        <w:tabs>
          <w:tab w:val="left" w:pos="446"/>
        </w:tabs>
        <w:rPr>
          <w:szCs w:val="22"/>
        </w:rPr>
      </w:pPr>
      <w:r w:rsidRPr="0068139A">
        <w:tab/>
      </w:r>
      <w:r w:rsidRPr="0068139A">
        <w:rPr>
          <w:szCs w:val="22"/>
        </w:rPr>
        <w:t>NPV = –$</w:t>
      </w:r>
      <w:r>
        <w:rPr>
          <w:szCs w:val="22"/>
        </w:rPr>
        <w:t>18,200</w:t>
      </w:r>
      <w:r w:rsidRPr="0068139A">
        <w:rPr>
          <w:szCs w:val="22"/>
        </w:rPr>
        <w:t>,000 +</w:t>
      </w:r>
      <w:r w:rsidRPr="0068139A">
        <w:rPr>
          <w:b/>
          <w:szCs w:val="22"/>
        </w:rPr>
        <w:t xml:space="preserve"> </w:t>
      </w:r>
      <w:r w:rsidRPr="0068139A">
        <w:rPr>
          <w:szCs w:val="22"/>
        </w:rPr>
        <w:t>$</w:t>
      </w:r>
      <w:r>
        <w:rPr>
          <w:szCs w:val="22"/>
        </w:rPr>
        <w:t>4,407,500</w:t>
      </w:r>
      <w:r w:rsidRPr="0068139A">
        <w:rPr>
          <w:szCs w:val="22"/>
        </w:rPr>
        <w:t>(PVIFA</w:t>
      </w:r>
      <w:r w:rsidRPr="0068139A">
        <w:rPr>
          <w:szCs w:val="22"/>
          <w:vertAlign w:val="subscript"/>
        </w:rPr>
        <w:t>12%,8</w:t>
      </w:r>
      <w:r w:rsidRPr="0068139A">
        <w:rPr>
          <w:szCs w:val="22"/>
        </w:rPr>
        <w:t>)</w:t>
      </w:r>
    </w:p>
    <w:p w:rsidR="00944492" w:rsidRPr="0068139A" w:rsidRDefault="00944492" w:rsidP="00944492">
      <w:pPr>
        <w:tabs>
          <w:tab w:val="left" w:pos="446"/>
        </w:tabs>
      </w:pPr>
      <w:r w:rsidRPr="0068139A">
        <w:rPr>
          <w:szCs w:val="22"/>
        </w:rPr>
        <w:tab/>
        <w:t>NPV = $</w:t>
      </w:r>
      <w:r>
        <w:rPr>
          <w:szCs w:val="22"/>
        </w:rPr>
        <w:t>3,694,872.27</w:t>
      </w:r>
    </w:p>
    <w:p w:rsidR="00944492" w:rsidRPr="0068139A" w:rsidRDefault="00944492" w:rsidP="00944492">
      <w:pPr>
        <w:tabs>
          <w:tab w:val="left" w:pos="446"/>
        </w:tabs>
        <w:rPr>
          <w:bCs/>
          <w:szCs w:val="22"/>
        </w:rPr>
      </w:pPr>
    </w:p>
    <w:p w:rsidR="00944492" w:rsidRPr="0068139A" w:rsidRDefault="00944492" w:rsidP="00944492">
      <w:pPr>
        <w:keepNext/>
        <w:tabs>
          <w:tab w:val="left" w:pos="446"/>
        </w:tabs>
        <w:outlineLvl w:val="3"/>
        <w:rPr>
          <w:bCs/>
          <w:szCs w:val="22"/>
        </w:rPr>
      </w:pPr>
      <w:r w:rsidRPr="0068139A">
        <w:rPr>
          <w:bCs/>
          <w:szCs w:val="22"/>
        </w:rPr>
        <w:tab/>
        <w:t>If you open the mine in one year, the cash flow will be either:</w:t>
      </w:r>
    </w:p>
    <w:p w:rsidR="00944492" w:rsidRPr="0068139A" w:rsidRDefault="00944492" w:rsidP="00944492">
      <w:pPr>
        <w:keepNext/>
        <w:tabs>
          <w:tab w:val="left" w:pos="446"/>
        </w:tabs>
        <w:outlineLvl w:val="3"/>
        <w:rPr>
          <w:bCs/>
          <w:szCs w:val="22"/>
        </w:rPr>
      </w:pPr>
    </w:p>
    <w:p w:rsidR="00944492" w:rsidRPr="0068139A" w:rsidRDefault="00944492" w:rsidP="00944492">
      <w:pPr>
        <w:keepNext/>
        <w:tabs>
          <w:tab w:val="left" w:pos="446"/>
        </w:tabs>
        <w:outlineLvl w:val="3"/>
        <w:rPr>
          <w:bCs/>
          <w:szCs w:val="22"/>
        </w:rPr>
      </w:pPr>
      <w:r w:rsidRPr="0068139A">
        <w:rPr>
          <w:bCs/>
          <w:szCs w:val="22"/>
        </w:rPr>
        <w:tab/>
        <w:t>CF</w:t>
      </w:r>
      <w:r w:rsidRPr="0068139A">
        <w:rPr>
          <w:bCs/>
          <w:szCs w:val="22"/>
          <w:vertAlign w:val="subscript"/>
        </w:rPr>
        <w:t>Up</w:t>
      </w:r>
      <w:r w:rsidRPr="0068139A">
        <w:rPr>
          <w:bCs/>
          <w:szCs w:val="22"/>
        </w:rPr>
        <w:t xml:space="preserve"> = </w:t>
      </w:r>
      <w:r>
        <w:rPr>
          <w:bCs/>
          <w:szCs w:val="22"/>
        </w:rPr>
        <w:t>4,300</w:t>
      </w:r>
      <w:r w:rsidRPr="0068139A">
        <w:rPr>
          <w:bCs/>
          <w:szCs w:val="22"/>
        </w:rPr>
        <w:t>($</w:t>
      </w:r>
      <w:r>
        <w:rPr>
          <w:bCs/>
          <w:szCs w:val="22"/>
        </w:rPr>
        <w:t>1,350</w:t>
      </w:r>
      <w:r w:rsidRPr="0068139A">
        <w:rPr>
          <w:bCs/>
          <w:szCs w:val="22"/>
        </w:rPr>
        <w:t>) = $</w:t>
      </w:r>
      <w:r>
        <w:rPr>
          <w:bCs/>
          <w:szCs w:val="22"/>
        </w:rPr>
        <w:t>5,805</w:t>
      </w:r>
      <w:r w:rsidRPr="0068139A">
        <w:rPr>
          <w:bCs/>
          <w:szCs w:val="22"/>
        </w:rPr>
        <w:t>,000 per year</w:t>
      </w:r>
    </w:p>
    <w:p w:rsidR="00944492" w:rsidRPr="0068139A" w:rsidRDefault="00944492" w:rsidP="00944492">
      <w:pPr>
        <w:keepNext/>
        <w:tabs>
          <w:tab w:val="left" w:pos="446"/>
        </w:tabs>
        <w:outlineLvl w:val="3"/>
        <w:rPr>
          <w:bCs/>
          <w:szCs w:val="22"/>
        </w:rPr>
      </w:pPr>
      <w:r w:rsidRPr="0068139A">
        <w:rPr>
          <w:bCs/>
          <w:szCs w:val="22"/>
        </w:rPr>
        <w:tab/>
        <w:t>CF</w:t>
      </w:r>
      <w:r w:rsidRPr="0068139A">
        <w:rPr>
          <w:bCs/>
          <w:szCs w:val="22"/>
          <w:vertAlign w:val="subscript"/>
        </w:rPr>
        <w:t>Down</w:t>
      </w:r>
      <w:r w:rsidRPr="0068139A">
        <w:rPr>
          <w:bCs/>
          <w:szCs w:val="22"/>
        </w:rPr>
        <w:t xml:space="preserve"> = </w:t>
      </w:r>
      <w:r>
        <w:rPr>
          <w:bCs/>
          <w:szCs w:val="22"/>
        </w:rPr>
        <w:t>4,300</w:t>
      </w:r>
      <w:r w:rsidRPr="0068139A">
        <w:rPr>
          <w:bCs/>
          <w:szCs w:val="22"/>
        </w:rPr>
        <w:t>($</w:t>
      </w:r>
      <w:r>
        <w:rPr>
          <w:bCs/>
          <w:szCs w:val="22"/>
        </w:rPr>
        <w:t>94</w:t>
      </w:r>
      <w:r w:rsidRPr="0068139A">
        <w:rPr>
          <w:bCs/>
          <w:szCs w:val="22"/>
        </w:rPr>
        <w:t>0) = $</w:t>
      </w:r>
      <w:r>
        <w:rPr>
          <w:bCs/>
          <w:szCs w:val="22"/>
        </w:rPr>
        <w:t>4,042</w:t>
      </w:r>
      <w:r w:rsidRPr="0068139A">
        <w:rPr>
          <w:bCs/>
          <w:szCs w:val="22"/>
        </w:rPr>
        <w:t>,000 per year</w:t>
      </w:r>
    </w:p>
    <w:p w:rsidR="00944492" w:rsidRPr="0068139A" w:rsidRDefault="00944492" w:rsidP="00944492">
      <w:pPr>
        <w:keepNext/>
        <w:tabs>
          <w:tab w:val="left" w:pos="446"/>
        </w:tabs>
        <w:outlineLvl w:val="3"/>
        <w:rPr>
          <w:bCs/>
          <w:szCs w:val="22"/>
        </w:rPr>
      </w:pPr>
    </w:p>
    <w:p w:rsidR="00944492" w:rsidRPr="0068139A" w:rsidRDefault="00944492" w:rsidP="00944492">
      <w:pPr>
        <w:keepNext/>
        <w:tabs>
          <w:tab w:val="left" w:pos="446"/>
        </w:tabs>
        <w:outlineLvl w:val="3"/>
        <w:rPr>
          <w:bCs/>
          <w:szCs w:val="22"/>
        </w:rPr>
      </w:pPr>
      <w:r w:rsidRPr="0068139A">
        <w:rPr>
          <w:bCs/>
          <w:szCs w:val="22"/>
        </w:rPr>
        <w:tab/>
        <w:t>The PV of these cash flows is:</w:t>
      </w:r>
    </w:p>
    <w:p w:rsidR="00944492" w:rsidRPr="0068139A" w:rsidRDefault="00944492" w:rsidP="00944492">
      <w:pPr>
        <w:keepNext/>
        <w:tabs>
          <w:tab w:val="left" w:pos="446"/>
        </w:tabs>
        <w:outlineLvl w:val="3"/>
        <w:rPr>
          <w:bCs/>
          <w:szCs w:val="22"/>
        </w:rPr>
      </w:pPr>
    </w:p>
    <w:p w:rsidR="00944492" w:rsidRPr="0068139A" w:rsidRDefault="00944492" w:rsidP="00944492">
      <w:pPr>
        <w:tabs>
          <w:tab w:val="left" w:pos="446"/>
        </w:tabs>
      </w:pPr>
      <w:r w:rsidRPr="0068139A">
        <w:tab/>
        <w:t xml:space="preserve">Price increase CF = </w:t>
      </w:r>
      <w:r w:rsidRPr="0068139A">
        <w:rPr>
          <w:szCs w:val="22"/>
        </w:rPr>
        <w:t>$</w:t>
      </w:r>
      <w:r>
        <w:rPr>
          <w:szCs w:val="22"/>
        </w:rPr>
        <w:t>5,805</w:t>
      </w:r>
      <w:r w:rsidRPr="0068139A">
        <w:rPr>
          <w:szCs w:val="22"/>
        </w:rPr>
        <w:t>,000(PVIFA</w:t>
      </w:r>
      <w:r w:rsidRPr="0068139A">
        <w:rPr>
          <w:szCs w:val="22"/>
          <w:vertAlign w:val="subscript"/>
        </w:rPr>
        <w:t>12%,8</w:t>
      </w:r>
      <w:r w:rsidRPr="0068139A">
        <w:rPr>
          <w:szCs w:val="22"/>
        </w:rPr>
        <w:t>) = $</w:t>
      </w:r>
      <w:r>
        <w:rPr>
          <w:szCs w:val="22"/>
        </w:rPr>
        <w:t>28,837,148.85</w:t>
      </w:r>
    </w:p>
    <w:p w:rsidR="00944492" w:rsidRPr="0068139A" w:rsidRDefault="00944492" w:rsidP="00944492">
      <w:pPr>
        <w:tabs>
          <w:tab w:val="left" w:pos="446"/>
        </w:tabs>
      </w:pPr>
      <w:r w:rsidRPr="0068139A">
        <w:tab/>
        <w:t xml:space="preserve">Price decrease CF = </w:t>
      </w:r>
      <w:r w:rsidRPr="0068139A">
        <w:rPr>
          <w:szCs w:val="22"/>
        </w:rPr>
        <w:t>$</w:t>
      </w:r>
      <w:r>
        <w:rPr>
          <w:szCs w:val="22"/>
        </w:rPr>
        <w:t>4,042</w:t>
      </w:r>
      <w:r w:rsidRPr="0068139A">
        <w:rPr>
          <w:szCs w:val="22"/>
        </w:rPr>
        <w:t>,000(PVIFA</w:t>
      </w:r>
      <w:r w:rsidRPr="0068139A">
        <w:rPr>
          <w:szCs w:val="22"/>
          <w:vertAlign w:val="subscript"/>
        </w:rPr>
        <w:t>12%,8</w:t>
      </w:r>
      <w:r w:rsidRPr="0068139A">
        <w:rPr>
          <w:szCs w:val="22"/>
        </w:rPr>
        <w:t>) = $</w:t>
      </w:r>
      <w:r>
        <w:rPr>
          <w:szCs w:val="22"/>
        </w:rPr>
        <w:t>20,079,199.94</w:t>
      </w:r>
    </w:p>
    <w:p w:rsidR="00944492" w:rsidRPr="0068139A" w:rsidRDefault="00944492" w:rsidP="00944492">
      <w:pPr>
        <w:keepNext/>
        <w:tabs>
          <w:tab w:val="left" w:pos="446"/>
        </w:tabs>
        <w:outlineLvl w:val="3"/>
        <w:rPr>
          <w:bCs/>
          <w:szCs w:val="22"/>
        </w:rPr>
      </w:pPr>
    </w:p>
    <w:p w:rsidR="00944492" w:rsidRPr="0068139A" w:rsidRDefault="00944492" w:rsidP="00944492">
      <w:pPr>
        <w:keepNext/>
        <w:tabs>
          <w:tab w:val="left" w:pos="446"/>
        </w:tabs>
        <w:outlineLvl w:val="3"/>
        <w:rPr>
          <w:bCs/>
          <w:szCs w:val="22"/>
        </w:rPr>
      </w:pPr>
      <w:r w:rsidRPr="0068139A">
        <w:rPr>
          <w:bCs/>
          <w:szCs w:val="22"/>
        </w:rPr>
        <w:tab/>
        <w:t>So, the NPV is one year will be:</w:t>
      </w:r>
    </w:p>
    <w:p w:rsidR="00944492" w:rsidRPr="0068139A" w:rsidRDefault="00944492" w:rsidP="00944492">
      <w:pPr>
        <w:keepNext/>
        <w:tabs>
          <w:tab w:val="left" w:pos="446"/>
        </w:tabs>
        <w:outlineLvl w:val="3"/>
        <w:rPr>
          <w:bCs/>
          <w:szCs w:val="22"/>
        </w:rPr>
      </w:pPr>
    </w:p>
    <w:p w:rsidR="00944492" w:rsidRDefault="00944492" w:rsidP="00944492">
      <w:pPr>
        <w:keepNext/>
        <w:tabs>
          <w:tab w:val="left" w:pos="446"/>
        </w:tabs>
        <w:outlineLvl w:val="3"/>
        <w:rPr>
          <w:bCs/>
          <w:szCs w:val="22"/>
        </w:rPr>
      </w:pPr>
      <w:r w:rsidRPr="0068139A">
        <w:rPr>
          <w:bCs/>
          <w:szCs w:val="22"/>
        </w:rPr>
        <w:tab/>
        <w:t>NPV = –$</w:t>
      </w:r>
      <w:r>
        <w:rPr>
          <w:bCs/>
          <w:szCs w:val="22"/>
        </w:rPr>
        <w:t>18,200</w:t>
      </w:r>
      <w:r w:rsidRPr="0068139A">
        <w:rPr>
          <w:bCs/>
          <w:szCs w:val="22"/>
        </w:rPr>
        <w:t>,000 + [.60($</w:t>
      </w:r>
      <w:r>
        <w:rPr>
          <w:bCs/>
          <w:szCs w:val="22"/>
        </w:rPr>
        <w:t>28,837,148.85</w:t>
      </w:r>
      <w:r w:rsidRPr="0068139A">
        <w:rPr>
          <w:bCs/>
          <w:szCs w:val="22"/>
        </w:rPr>
        <w:t>) + .40($</w:t>
      </w:r>
      <w:r>
        <w:rPr>
          <w:bCs/>
          <w:szCs w:val="22"/>
        </w:rPr>
        <w:t>20,079,199.94</w:t>
      </w:r>
      <w:r w:rsidRPr="0068139A">
        <w:rPr>
          <w:bCs/>
          <w:szCs w:val="22"/>
        </w:rPr>
        <w:t>)]</w:t>
      </w:r>
    </w:p>
    <w:p w:rsidR="00944492" w:rsidRDefault="00944492" w:rsidP="00944492">
      <w:pPr>
        <w:keepNext/>
        <w:tabs>
          <w:tab w:val="left" w:pos="446"/>
        </w:tabs>
        <w:outlineLvl w:val="3"/>
        <w:rPr>
          <w:bCs/>
          <w:szCs w:val="22"/>
        </w:rPr>
      </w:pPr>
      <w:r w:rsidRPr="0068139A">
        <w:rPr>
          <w:bCs/>
          <w:szCs w:val="22"/>
        </w:rPr>
        <w:tab/>
        <w:t>NPV = $</w:t>
      </w:r>
      <w:r>
        <w:rPr>
          <w:bCs/>
          <w:szCs w:val="22"/>
        </w:rPr>
        <w:t>7,133,969.28</w:t>
      </w:r>
    </w:p>
    <w:p w:rsidR="00944492" w:rsidRPr="0068139A" w:rsidRDefault="00944492" w:rsidP="00944492">
      <w:pPr>
        <w:keepNext/>
        <w:tabs>
          <w:tab w:val="left" w:pos="446"/>
        </w:tabs>
        <w:outlineLvl w:val="3"/>
        <w:rPr>
          <w:bCs/>
          <w:szCs w:val="22"/>
        </w:rPr>
      </w:pPr>
    </w:p>
    <w:p w:rsidR="00944492" w:rsidRPr="0068139A" w:rsidRDefault="00944492" w:rsidP="00944492">
      <w:pPr>
        <w:keepNext/>
        <w:tabs>
          <w:tab w:val="left" w:pos="446"/>
        </w:tabs>
        <w:outlineLvl w:val="3"/>
        <w:rPr>
          <w:bCs/>
          <w:szCs w:val="22"/>
        </w:rPr>
      </w:pPr>
      <w:r w:rsidRPr="0068139A">
        <w:rPr>
          <w:bCs/>
          <w:szCs w:val="22"/>
        </w:rPr>
        <w:tab/>
        <w:t>And the NPV today is:</w:t>
      </w:r>
    </w:p>
    <w:p w:rsidR="00944492" w:rsidRPr="0068139A" w:rsidRDefault="00944492" w:rsidP="00944492">
      <w:pPr>
        <w:tabs>
          <w:tab w:val="left" w:pos="446"/>
        </w:tabs>
      </w:pPr>
    </w:p>
    <w:p w:rsidR="00944492" w:rsidRPr="0068139A" w:rsidRDefault="00944492" w:rsidP="00944492">
      <w:pPr>
        <w:tabs>
          <w:tab w:val="left" w:pos="446"/>
        </w:tabs>
      </w:pPr>
      <w:r w:rsidRPr="0068139A">
        <w:tab/>
        <w:t>NPV today = $</w:t>
      </w:r>
      <w:r>
        <w:t>7,133,969.28/</w:t>
      </w:r>
      <w:r w:rsidRPr="0068139A">
        <w:t>1.12</w:t>
      </w:r>
    </w:p>
    <w:p w:rsidR="00944492" w:rsidRPr="0068139A" w:rsidRDefault="00944492" w:rsidP="00944492">
      <w:pPr>
        <w:tabs>
          <w:tab w:val="left" w:pos="446"/>
        </w:tabs>
      </w:pPr>
      <w:r w:rsidRPr="0068139A">
        <w:tab/>
        <w:t>NPV today = $</w:t>
      </w:r>
      <w:r>
        <w:t>6,369,615.43</w:t>
      </w:r>
    </w:p>
    <w:p w:rsidR="00944492" w:rsidRPr="0068139A" w:rsidRDefault="00944492" w:rsidP="00944492">
      <w:pPr>
        <w:tabs>
          <w:tab w:val="left" w:pos="446"/>
        </w:tabs>
      </w:pPr>
    </w:p>
    <w:p w:rsidR="00944492" w:rsidRPr="0068139A" w:rsidRDefault="00944492" w:rsidP="00944492">
      <w:pPr>
        <w:keepNext/>
        <w:tabs>
          <w:tab w:val="left" w:pos="446"/>
        </w:tabs>
        <w:outlineLvl w:val="3"/>
        <w:rPr>
          <w:bCs/>
          <w:szCs w:val="22"/>
        </w:rPr>
      </w:pPr>
      <w:r w:rsidRPr="0068139A">
        <w:rPr>
          <w:bCs/>
          <w:szCs w:val="22"/>
        </w:rPr>
        <w:tab/>
        <w:t>So, the value of the option to wait is:</w:t>
      </w:r>
    </w:p>
    <w:p w:rsidR="00944492" w:rsidRPr="0068139A" w:rsidRDefault="00944492" w:rsidP="00944492">
      <w:pPr>
        <w:keepNext/>
        <w:tabs>
          <w:tab w:val="left" w:pos="446"/>
        </w:tabs>
        <w:outlineLvl w:val="3"/>
        <w:rPr>
          <w:bCs/>
          <w:szCs w:val="22"/>
        </w:rPr>
      </w:pPr>
    </w:p>
    <w:p w:rsidR="00944492" w:rsidRPr="0068139A" w:rsidRDefault="00944492" w:rsidP="00944492">
      <w:pPr>
        <w:keepNext/>
        <w:tabs>
          <w:tab w:val="left" w:pos="446"/>
        </w:tabs>
        <w:outlineLvl w:val="3"/>
        <w:rPr>
          <w:bCs/>
          <w:szCs w:val="22"/>
        </w:rPr>
      </w:pPr>
      <w:r w:rsidRPr="0068139A">
        <w:rPr>
          <w:bCs/>
          <w:szCs w:val="22"/>
        </w:rPr>
        <w:tab/>
        <w:t>Option value = $</w:t>
      </w:r>
      <w:r>
        <w:rPr>
          <w:bCs/>
          <w:szCs w:val="22"/>
        </w:rPr>
        <w:t>6,369,615.43</w:t>
      </w:r>
      <w:r w:rsidRPr="0068139A">
        <w:rPr>
          <w:bCs/>
          <w:szCs w:val="22"/>
        </w:rPr>
        <w:t xml:space="preserve"> – </w:t>
      </w:r>
      <w:r>
        <w:rPr>
          <w:bCs/>
          <w:szCs w:val="22"/>
        </w:rPr>
        <w:t>3,694,872.27</w:t>
      </w:r>
    </w:p>
    <w:p w:rsidR="00944492" w:rsidRPr="0068139A" w:rsidRDefault="00944492" w:rsidP="00944492">
      <w:pPr>
        <w:tabs>
          <w:tab w:val="left" w:pos="446"/>
        </w:tabs>
        <w:rPr>
          <w:szCs w:val="22"/>
        </w:rPr>
      </w:pPr>
      <w:r w:rsidRPr="0068139A">
        <w:rPr>
          <w:szCs w:val="22"/>
        </w:rPr>
        <w:tab/>
        <w:t>Option value = $</w:t>
      </w:r>
      <w:r>
        <w:rPr>
          <w:szCs w:val="22"/>
        </w:rPr>
        <w:t>2,674,743.16</w:t>
      </w:r>
    </w:p>
    <w:p w:rsidR="00944492" w:rsidRPr="0068139A" w:rsidRDefault="00944492" w:rsidP="00944492">
      <w:pPr>
        <w:tabs>
          <w:tab w:val="left" w:pos="446"/>
        </w:tabs>
        <w:ind w:left="446" w:hanging="446"/>
        <w:jc w:val="both"/>
        <w:rPr>
          <w:iCs/>
          <w:szCs w:val="22"/>
        </w:rPr>
      </w:pPr>
    </w:p>
    <w:p w:rsidR="00944492" w:rsidRPr="0068139A" w:rsidRDefault="00944492" w:rsidP="00944492">
      <w:pPr>
        <w:rPr>
          <w:b/>
          <w:szCs w:val="22"/>
        </w:rPr>
      </w:pPr>
      <w:r w:rsidRPr="0068139A">
        <w:rPr>
          <w:b/>
          <w:szCs w:val="22"/>
        </w:rPr>
        <w:br w:type="page"/>
      </w:r>
    </w:p>
    <w:p w:rsidR="00944492" w:rsidRPr="0068139A" w:rsidRDefault="00944492" w:rsidP="00944492">
      <w:pPr>
        <w:tabs>
          <w:tab w:val="left" w:pos="446"/>
          <w:tab w:val="left" w:pos="907"/>
        </w:tabs>
        <w:ind w:left="907" w:hanging="907"/>
        <w:jc w:val="both"/>
        <w:rPr>
          <w:szCs w:val="22"/>
        </w:rPr>
      </w:pPr>
      <w:r w:rsidRPr="0068139A">
        <w:rPr>
          <w:b/>
          <w:szCs w:val="22"/>
        </w:rPr>
        <w:t>23.</w:t>
      </w:r>
      <w:r w:rsidRPr="0068139A">
        <w:rPr>
          <w:b/>
          <w:szCs w:val="22"/>
        </w:rPr>
        <w:tab/>
      </w:r>
      <w:r w:rsidRPr="0068139A">
        <w:rPr>
          <w:i/>
          <w:szCs w:val="22"/>
        </w:rPr>
        <w:t>a.</w:t>
      </w:r>
      <w:r w:rsidRPr="0068139A">
        <w:rPr>
          <w:szCs w:val="22"/>
        </w:rPr>
        <w:tab/>
        <w:t xml:space="preserve">The NPV of the project is </w:t>
      </w:r>
      <w:r>
        <w:rPr>
          <w:szCs w:val="22"/>
        </w:rPr>
        <w:t xml:space="preserve">the </w:t>
      </w:r>
      <w:r w:rsidRPr="0068139A">
        <w:rPr>
          <w:szCs w:val="22"/>
        </w:rPr>
        <w:t>sum of the present value of the cash flows generated by the project. The cash flows from this project are an annuity, so the NPV is:</w:t>
      </w:r>
    </w:p>
    <w:p w:rsidR="00944492" w:rsidRPr="0068139A" w:rsidRDefault="00944492" w:rsidP="00944492">
      <w:pPr>
        <w:tabs>
          <w:tab w:val="left" w:pos="446"/>
          <w:tab w:val="left" w:pos="907"/>
        </w:tabs>
        <w:ind w:left="907" w:hanging="907"/>
        <w:rPr>
          <w:szCs w:val="22"/>
        </w:rPr>
      </w:pPr>
    </w:p>
    <w:p w:rsidR="00944492" w:rsidRPr="0068139A" w:rsidRDefault="00944492" w:rsidP="00944492">
      <w:pPr>
        <w:tabs>
          <w:tab w:val="left" w:pos="446"/>
          <w:tab w:val="left" w:pos="907"/>
        </w:tabs>
        <w:ind w:left="907" w:hanging="907"/>
        <w:outlineLvl w:val="0"/>
        <w:rPr>
          <w:szCs w:val="22"/>
        </w:rPr>
      </w:pPr>
      <w:r w:rsidRPr="0068139A">
        <w:rPr>
          <w:szCs w:val="22"/>
        </w:rPr>
        <w:tab/>
      </w:r>
      <w:r w:rsidRPr="0068139A">
        <w:rPr>
          <w:szCs w:val="22"/>
        </w:rPr>
        <w:tab/>
        <w:t>NPV = –$</w:t>
      </w:r>
      <w:r>
        <w:rPr>
          <w:szCs w:val="22"/>
        </w:rPr>
        <w:t>31</w:t>
      </w:r>
      <w:r w:rsidRPr="0068139A">
        <w:rPr>
          <w:szCs w:val="22"/>
        </w:rPr>
        <w:t>,000,000 + $</w:t>
      </w:r>
      <w:r>
        <w:rPr>
          <w:szCs w:val="22"/>
        </w:rPr>
        <w:t>6,9</w:t>
      </w:r>
      <w:r w:rsidRPr="0068139A">
        <w:rPr>
          <w:szCs w:val="22"/>
        </w:rPr>
        <w:t>00,000(PVIFA</w:t>
      </w:r>
      <w:r w:rsidRPr="0068139A">
        <w:rPr>
          <w:szCs w:val="22"/>
          <w:vertAlign w:val="subscript"/>
        </w:rPr>
        <w:t>13%,10</w:t>
      </w:r>
      <w:r w:rsidRPr="0068139A">
        <w:rPr>
          <w:szCs w:val="22"/>
        </w:rPr>
        <w:t>)</w:t>
      </w:r>
    </w:p>
    <w:p w:rsidR="00944492" w:rsidRPr="0068139A" w:rsidRDefault="00944492" w:rsidP="00944492">
      <w:pPr>
        <w:tabs>
          <w:tab w:val="left" w:pos="446"/>
          <w:tab w:val="left" w:pos="907"/>
        </w:tabs>
        <w:ind w:left="907" w:hanging="907"/>
        <w:outlineLvl w:val="0"/>
        <w:rPr>
          <w:bCs/>
          <w:szCs w:val="22"/>
        </w:rPr>
      </w:pPr>
      <w:r w:rsidRPr="0068139A">
        <w:rPr>
          <w:szCs w:val="22"/>
          <w:vertAlign w:val="subscript"/>
        </w:rPr>
        <w:tab/>
      </w:r>
      <w:r w:rsidRPr="0068139A">
        <w:rPr>
          <w:szCs w:val="22"/>
          <w:vertAlign w:val="subscript"/>
        </w:rPr>
        <w:tab/>
      </w:r>
      <w:r w:rsidRPr="0068139A">
        <w:rPr>
          <w:szCs w:val="22"/>
        </w:rPr>
        <w:t xml:space="preserve">NPV = </w:t>
      </w:r>
      <w:r w:rsidRPr="0068139A">
        <w:rPr>
          <w:bCs/>
          <w:szCs w:val="22"/>
        </w:rPr>
        <w:t>$</w:t>
      </w:r>
      <w:r>
        <w:rPr>
          <w:bCs/>
          <w:szCs w:val="22"/>
        </w:rPr>
        <w:t>6,441,079.98</w:t>
      </w:r>
    </w:p>
    <w:p w:rsidR="00944492" w:rsidRPr="0068139A" w:rsidRDefault="00944492" w:rsidP="00944492">
      <w:pPr>
        <w:tabs>
          <w:tab w:val="left" w:pos="446"/>
          <w:tab w:val="left" w:pos="907"/>
        </w:tabs>
        <w:ind w:left="907" w:hanging="907"/>
        <w:rPr>
          <w:bCs/>
          <w:szCs w:val="22"/>
        </w:rPr>
      </w:pPr>
    </w:p>
    <w:p w:rsidR="00944492" w:rsidRPr="0068139A" w:rsidRDefault="00944492" w:rsidP="00944492">
      <w:pPr>
        <w:tabs>
          <w:tab w:val="left" w:pos="446"/>
          <w:tab w:val="left" w:pos="907"/>
        </w:tabs>
        <w:ind w:left="907" w:hanging="907"/>
        <w:jc w:val="both"/>
        <w:rPr>
          <w:szCs w:val="22"/>
        </w:rPr>
      </w:pPr>
      <w:r w:rsidRPr="0068139A">
        <w:rPr>
          <w:szCs w:val="22"/>
        </w:rPr>
        <w:tab/>
      </w:r>
      <w:r w:rsidRPr="0068139A">
        <w:rPr>
          <w:i/>
          <w:szCs w:val="22"/>
        </w:rPr>
        <w:t>b.</w:t>
      </w:r>
      <w:r w:rsidRPr="0068139A">
        <w:rPr>
          <w:i/>
          <w:szCs w:val="22"/>
        </w:rPr>
        <w:tab/>
      </w:r>
      <w:r w:rsidRPr="0068139A">
        <w:rPr>
          <w:szCs w:val="22"/>
        </w:rPr>
        <w:t xml:space="preserve">The company should abandon the project if the PV of the revised cash flows for the next nine years is less than the project’s aftertax salvage value. Since the option to abandon the project occurs in Year 1, discount the revised cash flows to Year 1 as well. To determine the level of expected cash flows below which the company should abandon the project, calculate the equivalent annual cash flows the project must earn to equal the aftertax salvage value. We will solve for </w:t>
      </w:r>
      <w:r w:rsidRPr="00B571FA">
        <w:rPr>
          <w:i/>
          <w:iCs/>
          <w:szCs w:val="22"/>
        </w:rPr>
        <w:t>C</w:t>
      </w:r>
      <w:r w:rsidRPr="0068139A">
        <w:rPr>
          <w:szCs w:val="22"/>
          <w:vertAlign w:val="subscript"/>
        </w:rPr>
        <w:t>2</w:t>
      </w:r>
      <w:r w:rsidRPr="0068139A">
        <w:rPr>
          <w:szCs w:val="22"/>
        </w:rPr>
        <w:t>, the revised cash flow beginning in Year 2. So, the revised annual cash flow below which it makes sense to abandon the project is:</w:t>
      </w:r>
    </w:p>
    <w:p w:rsidR="00944492" w:rsidRPr="0068139A" w:rsidRDefault="00944492" w:rsidP="00944492">
      <w:pPr>
        <w:tabs>
          <w:tab w:val="left" w:pos="446"/>
          <w:tab w:val="left" w:pos="907"/>
        </w:tabs>
        <w:ind w:left="907" w:hanging="907"/>
        <w:rPr>
          <w:szCs w:val="22"/>
        </w:rPr>
      </w:pPr>
    </w:p>
    <w:p w:rsidR="00944492" w:rsidRPr="0068139A" w:rsidRDefault="00944492" w:rsidP="00944492">
      <w:pPr>
        <w:tabs>
          <w:tab w:val="left" w:pos="446"/>
          <w:tab w:val="left" w:pos="907"/>
        </w:tabs>
        <w:ind w:left="907" w:hanging="907"/>
        <w:rPr>
          <w:szCs w:val="22"/>
        </w:rPr>
      </w:pPr>
      <w:r w:rsidRPr="0068139A">
        <w:rPr>
          <w:szCs w:val="22"/>
        </w:rPr>
        <w:tab/>
      </w:r>
      <w:r w:rsidRPr="0068139A">
        <w:rPr>
          <w:szCs w:val="22"/>
        </w:rPr>
        <w:tab/>
        <w:t xml:space="preserve">Aftertax salvage value = </w:t>
      </w:r>
      <w:r w:rsidRPr="00B571FA">
        <w:rPr>
          <w:i/>
          <w:iCs/>
          <w:szCs w:val="22"/>
        </w:rPr>
        <w:t>C</w:t>
      </w:r>
      <w:r w:rsidRPr="0068139A">
        <w:rPr>
          <w:szCs w:val="22"/>
          <w:vertAlign w:val="subscript"/>
        </w:rPr>
        <w:t>2</w:t>
      </w:r>
      <w:r w:rsidRPr="0068139A">
        <w:rPr>
          <w:szCs w:val="22"/>
        </w:rPr>
        <w:t>(PVIFA</w:t>
      </w:r>
      <w:r w:rsidRPr="0068139A">
        <w:rPr>
          <w:szCs w:val="22"/>
          <w:vertAlign w:val="subscript"/>
        </w:rPr>
        <w:t>13%,9</w:t>
      </w:r>
      <w:r w:rsidRPr="0068139A">
        <w:rPr>
          <w:szCs w:val="22"/>
        </w:rPr>
        <w:t>)</w:t>
      </w:r>
    </w:p>
    <w:p w:rsidR="00944492" w:rsidRPr="0068139A" w:rsidRDefault="00944492" w:rsidP="00944492">
      <w:pPr>
        <w:tabs>
          <w:tab w:val="left" w:pos="446"/>
          <w:tab w:val="left" w:pos="907"/>
        </w:tabs>
        <w:ind w:left="907" w:hanging="907"/>
        <w:rPr>
          <w:szCs w:val="22"/>
          <w:vertAlign w:val="subscript"/>
        </w:rPr>
      </w:pPr>
      <w:r w:rsidRPr="0068139A">
        <w:rPr>
          <w:szCs w:val="22"/>
        </w:rPr>
        <w:tab/>
      </w:r>
      <w:r w:rsidRPr="0068139A">
        <w:rPr>
          <w:szCs w:val="22"/>
        </w:rPr>
        <w:tab/>
        <w:t>$</w:t>
      </w:r>
      <w:r>
        <w:rPr>
          <w:szCs w:val="22"/>
        </w:rPr>
        <w:t>24</w:t>
      </w:r>
      <w:r w:rsidRPr="0068139A">
        <w:rPr>
          <w:szCs w:val="22"/>
        </w:rPr>
        <w:t xml:space="preserve">,000,000 = </w:t>
      </w:r>
      <w:r w:rsidRPr="00B571FA">
        <w:rPr>
          <w:i/>
          <w:iCs/>
          <w:szCs w:val="22"/>
        </w:rPr>
        <w:t>C</w:t>
      </w:r>
      <w:r w:rsidRPr="0068139A">
        <w:rPr>
          <w:szCs w:val="22"/>
          <w:vertAlign w:val="subscript"/>
        </w:rPr>
        <w:t>2</w:t>
      </w:r>
      <w:r w:rsidRPr="0068139A">
        <w:rPr>
          <w:szCs w:val="22"/>
        </w:rPr>
        <w:t>(PVIFA</w:t>
      </w:r>
      <w:r w:rsidRPr="0068139A">
        <w:rPr>
          <w:szCs w:val="22"/>
          <w:vertAlign w:val="subscript"/>
        </w:rPr>
        <w:t>13%,9</w:t>
      </w:r>
      <w:r w:rsidRPr="0068139A">
        <w:rPr>
          <w:szCs w:val="22"/>
        </w:rPr>
        <w:t>)</w:t>
      </w:r>
    </w:p>
    <w:p w:rsidR="00944492" w:rsidRPr="0068139A" w:rsidRDefault="00944492" w:rsidP="00944492">
      <w:pPr>
        <w:tabs>
          <w:tab w:val="left" w:pos="446"/>
          <w:tab w:val="left" w:pos="907"/>
        </w:tabs>
        <w:ind w:left="907" w:hanging="907"/>
        <w:rPr>
          <w:szCs w:val="22"/>
        </w:rPr>
      </w:pPr>
      <w:r w:rsidRPr="0068139A">
        <w:rPr>
          <w:szCs w:val="22"/>
        </w:rPr>
        <w:tab/>
      </w:r>
      <w:r w:rsidRPr="0068139A">
        <w:rPr>
          <w:szCs w:val="22"/>
        </w:rPr>
        <w:tab/>
      </w:r>
      <w:r w:rsidRPr="00B571FA">
        <w:rPr>
          <w:i/>
          <w:iCs/>
          <w:szCs w:val="22"/>
        </w:rPr>
        <w:t>C</w:t>
      </w:r>
      <w:r w:rsidRPr="0068139A">
        <w:rPr>
          <w:szCs w:val="22"/>
          <w:vertAlign w:val="subscript"/>
        </w:rPr>
        <w:t>2</w:t>
      </w:r>
      <w:r w:rsidRPr="0068139A">
        <w:rPr>
          <w:szCs w:val="22"/>
        </w:rPr>
        <w:t xml:space="preserve"> = $</w:t>
      </w:r>
      <w:r>
        <w:rPr>
          <w:szCs w:val="22"/>
        </w:rPr>
        <w:t>24</w:t>
      </w:r>
      <w:r w:rsidRPr="0068139A">
        <w:rPr>
          <w:szCs w:val="22"/>
        </w:rPr>
        <w:t>,000,000</w:t>
      </w:r>
      <w:r>
        <w:rPr>
          <w:szCs w:val="22"/>
        </w:rPr>
        <w:t>/</w:t>
      </w:r>
      <w:r w:rsidRPr="0068139A">
        <w:rPr>
          <w:szCs w:val="22"/>
        </w:rPr>
        <w:t>PVIFA</w:t>
      </w:r>
      <w:r w:rsidRPr="0068139A">
        <w:rPr>
          <w:szCs w:val="22"/>
          <w:vertAlign w:val="subscript"/>
        </w:rPr>
        <w:t>13%,9</w:t>
      </w:r>
    </w:p>
    <w:p w:rsidR="00944492" w:rsidRPr="0068139A" w:rsidRDefault="00944492" w:rsidP="00944492">
      <w:pPr>
        <w:tabs>
          <w:tab w:val="left" w:pos="446"/>
          <w:tab w:val="left" w:pos="907"/>
        </w:tabs>
        <w:ind w:left="907" w:hanging="907"/>
        <w:rPr>
          <w:szCs w:val="22"/>
        </w:rPr>
      </w:pPr>
      <w:r w:rsidRPr="0068139A">
        <w:rPr>
          <w:bCs/>
          <w:szCs w:val="22"/>
        </w:rPr>
        <w:tab/>
      </w:r>
      <w:r w:rsidRPr="0068139A">
        <w:rPr>
          <w:bCs/>
          <w:szCs w:val="22"/>
        </w:rPr>
        <w:tab/>
      </w:r>
      <w:r w:rsidRPr="00B571FA">
        <w:rPr>
          <w:bCs/>
          <w:i/>
          <w:iCs/>
          <w:szCs w:val="22"/>
        </w:rPr>
        <w:t>C</w:t>
      </w:r>
      <w:r w:rsidRPr="0068139A">
        <w:rPr>
          <w:bCs/>
          <w:szCs w:val="22"/>
          <w:vertAlign w:val="subscript"/>
        </w:rPr>
        <w:t>2</w:t>
      </w:r>
      <w:r w:rsidRPr="0068139A">
        <w:rPr>
          <w:bCs/>
          <w:szCs w:val="22"/>
        </w:rPr>
        <w:t xml:space="preserve"> = $</w:t>
      </w:r>
      <w:r>
        <w:rPr>
          <w:bCs/>
          <w:szCs w:val="22"/>
        </w:rPr>
        <w:t>4,676,853.65</w:t>
      </w:r>
      <w:r w:rsidRPr="0068139A">
        <w:rPr>
          <w:szCs w:val="22"/>
        </w:rPr>
        <w:t xml:space="preserve"> </w:t>
      </w:r>
    </w:p>
    <w:p w:rsidR="00944492" w:rsidRPr="0068139A" w:rsidRDefault="00944492" w:rsidP="00944492">
      <w:pPr>
        <w:tabs>
          <w:tab w:val="left" w:pos="446"/>
          <w:tab w:val="left" w:pos="907"/>
        </w:tabs>
        <w:ind w:left="907" w:hanging="907"/>
        <w:jc w:val="both"/>
        <w:rPr>
          <w:b/>
          <w:szCs w:val="22"/>
        </w:rPr>
      </w:pPr>
    </w:p>
    <w:p w:rsidR="00944492" w:rsidRPr="0068139A" w:rsidRDefault="00944492" w:rsidP="00944492">
      <w:pPr>
        <w:tabs>
          <w:tab w:val="left" w:pos="446"/>
          <w:tab w:val="left" w:pos="907"/>
        </w:tabs>
        <w:ind w:left="907" w:hanging="907"/>
        <w:jc w:val="both"/>
        <w:rPr>
          <w:szCs w:val="22"/>
        </w:rPr>
      </w:pPr>
      <w:r w:rsidRPr="0068139A">
        <w:rPr>
          <w:b/>
          <w:szCs w:val="22"/>
        </w:rPr>
        <w:t>24.</w:t>
      </w:r>
      <w:r w:rsidRPr="0068139A">
        <w:rPr>
          <w:b/>
          <w:szCs w:val="22"/>
        </w:rPr>
        <w:tab/>
      </w:r>
      <w:r w:rsidRPr="0068139A">
        <w:rPr>
          <w:i/>
          <w:szCs w:val="22"/>
        </w:rPr>
        <w:t>a.</w:t>
      </w:r>
      <w:r w:rsidRPr="0068139A">
        <w:rPr>
          <w:szCs w:val="22"/>
        </w:rPr>
        <w:tab/>
        <w:t xml:space="preserve">The NPV of the project is sum of the present value of the cash flows generated by the project. The annual cash flow for the project is the number of units sold times the cash flow per unit, which is: </w:t>
      </w:r>
    </w:p>
    <w:p w:rsidR="00944492" w:rsidRPr="0068139A" w:rsidRDefault="00944492" w:rsidP="00944492">
      <w:pPr>
        <w:tabs>
          <w:tab w:val="left" w:pos="446"/>
          <w:tab w:val="left" w:pos="907"/>
        </w:tabs>
        <w:ind w:left="907" w:hanging="907"/>
        <w:jc w:val="both"/>
        <w:rPr>
          <w:szCs w:val="22"/>
        </w:rPr>
      </w:pPr>
    </w:p>
    <w:p w:rsidR="00944492" w:rsidRPr="0068139A" w:rsidRDefault="00944492" w:rsidP="00944492">
      <w:pPr>
        <w:tabs>
          <w:tab w:val="left" w:pos="446"/>
          <w:tab w:val="left" w:pos="907"/>
        </w:tabs>
        <w:ind w:left="907" w:hanging="907"/>
        <w:jc w:val="both"/>
        <w:rPr>
          <w:szCs w:val="22"/>
        </w:rPr>
      </w:pPr>
      <w:r w:rsidRPr="0068139A">
        <w:rPr>
          <w:szCs w:val="22"/>
        </w:rPr>
        <w:tab/>
      </w:r>
      <w:r w:rsidRPr="0068139A">
        <w:rPr>
          <w:szCs w:val="22"/>
        </w:rPr>
        <w:tab/>
        <w:t xml:space="preserve">Annual cash flow = </w:t>
      </w:r>
      <w:r>
        <w:rPr>
          <w:szCs w:val="22"/>
        </w:rPr>
        <w:t>20</w:t>
      </w:r>
      <w:r w:rsidRPr="0068139A">
        <w:rPr>
          <w:szCs w:val="22"/>
        </w:rPr>
        <w:t>($</w:t>
      </w:r>
      <w:r>
        <w:rPr>
          <w:szCs w:val="22"/>
        </w:rPr>
        <w:t>195</w:t>
      </w:r>
      <w:r w:rsidRPr="0068139A">
        <w:rPr>
          <w:szCs w:val="22"/>
        </w:rPr>
        <w:t>,000)</w:t>
      </w:r>
    </w:p>
    <w:p w:rsidR="00944492" w:rsidRPr="0068139A" w:rsidRDefault="00944492" w:rsidP="00944492">
      <w:pPr>
        <w:tabs>
          <w:tab w:val="left" w:pos="446"/>
          <w:tab w:val="left" w:pos="907"/>
        </w:tabs>
        <w:ind w:left="907" w:hanging="907"/>
        <w:jc w:val="both"/>
        <w:rPr>
          <w:szCs w:val="22"/>
        </w:rPr>
      </w:pPr>
      <w:r w:rsidRPr="0068139A">
        <w:rPr>
          <w:szCs w:val="22"/>
        </w:rPr>
        <w:tab/>
      </w:r>
      <w:r w:rsidRPr="0068139A">
        <w:rPr>
          <w:szCs w:val="22"/>
        </w:rPr>
        <w:tab/>
        <w:t>Annual cash flow = $</w:t>
      </w:r>
      <w:r>
        <w:rPr>
          <w:szCs w:val="22"/>
        </w:rPr>
        <w:t>3,900</w:t>
      </w:r>
      <w:r w:rsidRPr="0068139A">
        <w:rPr>
          <w:szCs w:val="22"/>
        </w:rPr>
        <w:t>,000</w:t>
      </w:r>
    </w:p>
    <w:p w:rsidR="00944492" w:rsidRPr="0068139A" w:rsidRDefault="00944492" w:rsidP="00944492">
      <w:pPr>
        <w:tabs>
          <w:tab w:val="left" w:pos="446"/>
          <w:tab w:val="left" w:pos="907"/>
        </w:tabs>
        <w:ind w:left="907" w:hanging="907"/>
        <w:jc w:val="both"/>
        <w:rPr>
          <w:szCs w:val="22"/>
        </w:rPr>
      </w:pPr>
    </w:p>
    <w:p w:rsidR="00944492" w:rsidRPr="0068139A" w:rsidRDefault="00944492" w:rsidP="00944492">
      <w:pPr>
        <w:tabs>
          <w:tab w:val="left" w:pos="446"/>
          <w:tab w:val="left" w:pos="907"/>
        </w:tabs>
        <w:ind w:left="907" w:hanging="907"/>
        <w:jc w:val="both"/>
        <w:rPr>
          <w:szCs w:val="22"/>
        </w:rPr>
      </w:pPr>
      <w:r w:rsidRPr="0068139A">
        <w:rPr>
          <w:szCs w:val="22"/>
        </w:rPr>
        <w:tab/>
      </w:r>
      <w:r w:rsidRPr="0068139A">
        <w:rPr>
          <w:szCs w:val="22"/>
        </w:rPr>
        <w:tab/>
        <w:t>The cash flows from this project are an annuity, so the NPV is:</w:t>
      </w:r>
    </w:p>
    <w:p w:rsidR="00944492" w:rsidRPr="0068139A" w:rsidRDefault="00944492" w:rsidP="00944492">
      <w:pPr>
        <w:tabs>
          <w:tab w:val="left" w:pos="446"/>
          <w:tab w:val="left" w:pos="907"/>
        </w:tabs>
        <w:ind w:left="907" w:hanging="907"/>
        <w:rPr>
          <w:szCs w:val="22"/>
        </w:rPr>
      </w:pPr>
    </w:p>
    <w:p w:rsidR="00944492" w:rsidRPr="0068139A" w:rsidRDefault="00944492" w:rsidP="00944492">
      <w:pPr>
        <w:tabs>
          <w:tab w:val="left" w:pos="446"/>
          <w:tab w:val="left" w:pos="907"/>
        </w:tabs>
        <w:ind w:left="907" w:hanging="907"/>
        <w:outlineLvl w:val="0"/>
        <w:rPr>
          <w:szCs w:val="22"/>
        </w:rPr>
      </w:pPr>
      <w:r w:rsidRPr="0068139A">
        <w:rPr>
          <w:szCs w:val="22"/>
        </w:rPr>
        <w:tab/>
      </w:r>
      <w:r w:rsidRPr="0068139A">
        <w:rPr>
          <w:szCs w:val="22"/>
        </w:rPr>
        <w:tab/>
        <w:t>NPV = –$1</w:t>
      </w:r>
      <w:r>
        <w:rPr>
          <w:szCs w:val="22"/>
        </w:rPr>
        <w:t>4,5</w:t>
      </w:r>
      <w:r w:rsidRPr="0068139A">
        <w:rPr>
          <w:szCs w:val="22"/>
        </w:rPr>
        <w:t>00,000 + $</w:t>
      </w:r>
      <w:r>
        <w:rPr>
          <w:szCs w:val="22"/>
        </w:rPr>
        <w:t>3,900</w:t>
      </w:r>
      <w:r w:rsidRPr="0068139A">
        <w:rPr>
          <w:szCs w:val="22"/>
        </w:rPr>
        <w:t>,000(PVIFA</w:t>
      </w:r>
      <w:r w:rsidRPr="0068139A">
        <w:rPr>
          <w:szCs w:val="22"/>
          <w:vertAlign w:val="subscript"/>
        </w:rPr>
        <w:t>1</w:t>
      </w:r>
      <w:r>
        <w:rPr>
          <w:szCs w:val="22"/>
          <w:vertAlign w:val="subscript"/>
        </w:rPr>
        <w:t>1</w:t>
      </w:r>
      <w:r w:rsidRPr="0068139A">
        <w:rPr>
          <w:szCs w:val="22"/>
          <w:vertAlign w:val="subscript"/>
        </w:rPr>
        <w:t>%,5</w:t>
      </w:r>
      <w:r w:rsidRPr="0068139A">
        <w:rPr>
          <w:szCs w:val="22"/>
        </w:rPr>
        <w:t>)</w:t>
      </w:r>
    </w:p>
    <w:p w:rsidR="00944492" w:rsidRPr="0068139A" w:rsidRDefault="00944492" w:rsidP="00944492">
      <w:pPr>
        <w:tabs>
          <w:tab w:val="left" w:pos="446"/>
          <w:tab w:val="left" w:pos="907"/>
        </w:tabs>
        <w:ind w:left="907" w:hanging="907"/>
        <w:outlineLvl w:val="0"/>
        <w:rPr>
          <w:bCs/>
          <w:szCs w:val="22"/>
        </w:rPr>
      </w:pPr>
      <w:r w:rsidRPr="0068139A">
        <w:rPr>
          <w:szCs w:val="22"/>
          <w:vertAlign w:val="subscript"/>
        </w:rPr>
        <w:tab/>
      </w:r>
      <w:r w:rsidRPr="0068139A">
        <w:rPr>
          <w:szCs w:val="22"/>
          <w:vertAlign w:val="subscript"/>
        </w:rPr>
        <w:tab/>
      </w:r>
      <w:r w:rsidRPr="0068139A">
        <w:rPr>
          <w:szCs w:val="22"/>
        </w:rPr>
        <w:t>NPV = –</w:t>
      </w:r>
      <w:r w:rsidRPr="0068139A">
        <w:rPr>
          <w:bCs/>
          <w:szCs w:val="22"/>
        </w:rPr>
        <w:t>$</w:t>
      </w:r>
      <w:r>
        <w:rPr>
          <w:bCs/>
          <w:szCs w:val="22"/>
        </w:rPr>
        <w:t>86,001.63</w:t>
      </w:r>
    </w:p>
    <w:p w:rsidR="00944492" w:rsidRPr="0068139A" w:rsidRDefault="00944492" w:rsidP="00944492">
      <w:pPr>
        <w:tabs>
          <w:tab w:val="left" w:pos="446"/>
          <w:tab w:val="left" w:pos="907"/>
        </w:tabs>
        <w:ind w:left="907" w:hanging="907"/>
        <w:rPr>
          <w:bCs/>
          <w:szCs w:val="22"/>
        </w:rPr>
      </w:pPr>
    </w:p>
    <w:p w:rsidR="00944492" w:rsidRPr="0068139A" w:rsidRDefault="00944492" w:rsidP="00944492">
      <w:pPr>
        <w:tabs>
          <w:tab w:val="left" w:pos="446"/>
          <w:tab w:val="left" w:pos="907"/>
        </w:tabs>
        <w:ind w:left="907" w:hanging="907"/>
        <w:jc w:val="both"/>
        <w:rPr>
          <w:szCs w:val="22"/>
        </w:rPr>
      </w:pPr>
      <w:r w:rsidRPr="0068139A">
        <w:rPr>
          <w:szCs w:val="22"/>
        </w:rPr>
        <w:tab/>
      </w:r>
      <w:r w:rsidRPr="0068139A">
        <w:rPr>
          <w:i/>
          <w:szCs w:val="22"/>
        </w:rPr>
        <w:t>b.</w:t>
      </w:r>
      <w:r w:rsidRPr="0068139A">
        <w:rPr>
          <w:i/>
          <w:szCs w:val="22"/>
        </w:rPr>
        <w:tab/>
      </w:r>
      <w:r w:rsidRPr="0068139A">
        <w:rPr>
          <w:szCs w:val="22"/>
        </w:rPr>
        <w:t>The company will abandon the project if unit sales are not revised upward. If the unit sales are revised upward, the aftertax cash flows for the project over the last four years will be:</w:t>
      </w:r>
    </w:p>
    <w:p w:rsidR="00944492" w:rsidRPr="0068139A" w:rsidRDefault="00944492" w:rsidP="00944492">
      <w:pPr>
        <w:tabs>
          <w:tab w:val="left" w:pos="446"/>
          <w:tab w:val="left" w:pos="907"/>
        </w:tabs>
        <w:ind w:left="907" w:hanging="907"/>
        <w:jc w:val="both"/>
        <w:rPr>
          <w:szCs w:val="22"/>
        </w:rPr>
      </w:pPr>
    </w:p>
    <w:p w:rsidR="00944492" w:rsidRPr="0068139A" w:rsidRDefault="00944492" w:rsidP="00944492">
      <w:pPr>
        <w:tabs>
          <w:tab w:val="left" w:pos="446"/>
          <w:tab w:val="left" w:pos="907"/>
        </w:tabs>
        <w:ind w:left="907" w:hanging="907"/>
        <w:jc w:val="both"/>
        <w:rPr>
          <w:szCs w:val="22"/>
        </w:rPr>
      </w:pPr>
      <w:r w:rsidRPr="0068139A">
        <w:rPr>
          <w:szCs w:val="22"/>
        </w:rPr>
        <w:tab/>
      </w:r>
      <w:r w:rsidRPr="0068139A">
        <w:rPr>
          <w:szCs w:val="22"/>
        </w:rPr>
        <w:tab/>
        <w:t xml:space="preserve">New annual cash flow = </w:t>
      </w:r>
      <w:r>
        <w:rPr>
          <w:szCs w:val="22"/>
        </w:rPr>
        <w:t>3</w:t>
      </w:r>
      <w:r w:rsidRPr="0068139A">
        <w:rPr>
          <w:szCs w:val="22"/>
        </w:rPr>
        <w:t>0($</w:t>
      </w:r>
      <w:r>
        <w:rPr>
          <w:szCs w:val="22"/>
        </w:rPr>
        <w:t>195</w:t>
      </w:r>
      <w:r w:rsidRPr="0068139A">
        <w:rPr>
          <w:szCs w:val="22"/>
        </w:rPr>
        <w:t xml:space="preserve">,000) </w:t>
      </w:r>
    </w:p>
    <w:p w:rsidR="00944492" w:rsidRPr="0068139A" w:rsidRDefault="00944492" w:rsidP="00944492">
      <w:pPr>
        <w:tabs>
          <w:tab w:val="left" w:pos="446"/>
          <w:tab w:val="left" w:pos="907"/>
        </w:tabs>
        <w:ind w:left="907" w:hanging="907"/>
        <w:jc w:val="both"/>
        <w:rPr>
          <w:szCs w:val="22"/>
        </w:rPr>
      </w:pPr>
      <w:r w:rsidRPr="0068139A">
        <w:rPr>
          <w:szCs w:val="22"/>
        </w:rPr>
        <w:tab/>
      </w:r>
      <w:r w:rsidRPr="0068139A">
        <w:rPr>
          <w:szCs w:val="22"/>
        </w:rPr>
        <w:tab/>
        <w:t>New annual cash flow = $</w:t>
      </w:r>
      <w:r>
        <w:rPr>
          <w:szCs w:val="22"/>
        </w:rPr>
        <w:t>5,850</w:t>
      </w:r>
      <w:r w:rsidRPr="0068139A">
        <w:rPr>
          <w:szCs w:val="22"/>
        </w:rPr>
        <w:t>,000</w:t>
      </w:r>
    </w:p>
    <w:p w:rsidR="00944492" w:rsidRPr="0068139A" w:rsidRDefault="00944492" w:rsidP="00944492">
      <w:pPr>
        <w:tabs>
          <w:tab w:val="left" w:pos="446"/>
          <w:tab w:val="left" w:pos="907"/>
        </w:tabs>
        <w:ind w:left="907" w:hanging="907"/>
        <w:jc w:val="both"/>
        <w:rPr>
          <w:szCs w:val="22"/>
        </w:rPr>
      </w:pPr>
    </w:p>
    <w:p w:rsidR="00944492" w:rsidRPr="0068139A" w:rsidRDefault="00944492" w:rsidP="00944492">
      <w:pPr>
        <w:tabs>
          <w:tab w:val="left" w:pos="446"/>
          <w:tab w:val="left" w:pos="907"/>
        </w:tabs>
        <w:ind w:left="907" w:hanging="907"/>
        <w:jc w:val="both"/>
        <w:rPr>
          <w:szCs w:val="22"/>
        </w:rPr>
      </w:pPr>
      <w:r w:rsidRPr="0068139A">
        <w:rPr>
          <w:szCs w:val="22"/>
        </w:rPr>
        <w:tab/>
      </w:r>
      <w:r w:rsidRPr="0068139A">
        <w:rPr>
          <w:szCs w:val="22"/>
        </w:rPr>
        <w:tab/>
        <w:t xml:space="preserve">The NPV of the project will be the initial cost, plus the expected cash flow in </w:t>
      </w:r>
      <w:r>
        <w:rPr>
          <w:szCs w:val="22"/>
        </w:rPr>
        <w:t>Year 1</w:t>
      </w:r>
      <w:r w:rsidRPr="0068139A">
        <w:rPr>
          <w:szCs w:val="22"/>
        </w:rPr>
        <w:t xml:space="preserve"> based on </w:t>
      </w:r>
      <w:r>
        <w:rPr>
          <w:szCs w:val="22"/>
        </w:rPr>
        <w:t>the 20</w:t>
      </w:r>
      <w:r w:rsidRPr="0068139A">
        <w:rPr>
          <w:szCs w:val="22"/>
        </w:rPr>
        <w:t xml:space="preserve"> unit sales projection, plus the expected value of abandonment, plus the expected value of expansion. We need to remember that the abandonment value occurs in Year 1, and the present value of the expansion cash flows are in </w:t>
      </w:r>
      <w:r>
        <w:rPr>
          <w:szCs w:val="22"/>
        </w:rPr>
        <w:t>Year 1</w:t>
      </w:r>
      <w:r w:rsidRPr="0068139A">
        <w:rPr>
          <w:szCs w:val="22"/>
        </w:rPr>
        <w:t>, so each of these must be discounted back to today. So, the project NPV under the abandonment or expansion scenario is:</w:t>
      </w:r>
    </w:p>
    <w:p w:rsidR="00944492" w:rsidRPr="0068139A" w:rsidRDefault="00944492" w:rsidP="00944492">
      <w:pPr>
        <w:tabs>
          <w:tab w:val="left" w:pos="446"/>
          <w:tab w:val="left" w:pos="907"/>
        </w:tabs>
        <w:ind w:left="907" w:hanging="907"/>
        <w:jc w:val="both"/>
        <w:rPr>
          <w:szCs w:val="22"/>
        </w:rPr>
      </w:pPr>
    </w:p>
    <w:p w:rsidR="00944492" w:rsidRPr="0068139A" w:rsidRDefault="00944492" w:rsidP="00944492">
      <w:pPr>
        <w:tabs>
          <w:tab w:val="left" w:pos="446"/>
          <w:tab w:val="left" w:pos="907"/>
        </w:tabs>
        <w:ind w:left="907" w:hanging="907"/>
        <w:jc w:val="both"/>
        <w:rPr>
          <w:szCs w:val="22"/>
        </w:rPr>
      </w:pPr>
      <w:r w:rsidRPr="0068139A">
        <w:rPr>
          <w:szCs w:val="22"/>
        </w:rPr>
        <w:tab/>
      </w:r>
      <w:r w:rsidRPr="0068139A">
        <w:rPr>
          <w:szCs w:val="22"/>
        </w:rPr>
        <w:tab/>
        <w:t>NPV = –$1</w:t>
      </w:r>
      <w:r>
        <w:rPr>
          <w:szCs w:val="22"/>
        </w:rPr>
        <w:t>4,5</w:t>
      </w:r>
      <w:r w:rsidRPr="0068139A">
        <w:rPr>
          <w:szCs w:val="22"/>
        </w:rPr>
        <w:t>00,000 + $</w:t>
      </w:r>
      <w:r>
        <w:rPr>
          <w:szCs w:val="22"/>
        </w:rPr>
        <w:t>3,900</w:t>
      </w:r>
      <w:r w:rsidRPr="0068139A">
        <w:rPr>
          <w:szCs w:val="22"/>
        </w:rPr>
        <w:t>,000</w:t>
      </w:r>
      <w:r>
        <w:rPr>
          <w:szCs w:val="22"/>
        </w:rPr>
        <w:t>/</w:t>
      </w:r>
      <w:r w:rsidRPr="0068139A">
        <w:rPr>
          <w:szCs w:val="22"/>
        </w:rPr>
        <w:t>1.1</w:t>
      </w:r>
      <w:r>
        <w:rPr>
          <w:szCs w:val="22"/>
        </w:rPr>
        <w:t>1</w:t>
      </w:r>
      <w:r w:rsidRPr="0068139A">
        <w:rPr>
          <w:szCs w:val="22"/>
        </w:rPr>
        <w:t xml:space="preserve"> + .50($</w:t>
      </w:r>
      <w:r>
        <w:rPr>
          <w:szCs w:val="22"/>
        </w:rPr>
        <w:t>10,4</w:t>
      </w:r>
      <w:r w:rsidRPr="0068139A">
        <w:rPr>
          <w:szCs w:val="22"/>
        </w:rPr>
        <w:t>00,000)</w:t>
      </w:r>
      <w:r>
        <w:rPr>
          <w:szCs w:val="22"/>
        </w:rPr>
        <w:t>/</w:t>
      </w:r>
      <w:r w:rsidRPr="0068139A">
        <w:rPr>
          <w:szCs w:val="22"/>
        </w:rPr>
        <w:t>1.1</w:t>
      </w:r>
      <w:r>
        <w:rPr>
          <w:szCs w:val="22"/>
        </w:rPr>
        <w:t>1</w:t>
      </w:r>
    </w:p>
    <w:p w:rsidR="00944492" w:rsidRPr="0068139A" w:rsidRDefault="00944492" w:rsidP="00944492">
      <w:pPr>
        <w:tabs>
          <w:tab w:val="left" w:pos="446"/>
          <w:tab w:val="left" w:pos="907"/>
        </w:tabs>
        <w:ind w:left="907" w:hanging="907"/>
        <w:jc w:val="both"/>
        <w:rPr>
          <w:bCs/>
          <w:szCs w:val="22"/>
        </w:rPr>
      </w:pPr>
      <w:r w:rsidRPr="0068139A">
        <w:rPr>
          <w:szCs w:val="22"/>
        </w:rPr>
        <w:tab/>
      </w:r>
      <w:r w:rsidRPr="0068139A">
        <w:rPr>
          <w:szCs w:val="22"/>
        </w:rPr>
        <w:tab/>
      </w:r>
      <w:r w:rsidRPr="0068139A">
        <w:rPr>
          <w:szCs w:val="22"/>
        </w:rPr>
        <w:tab/>
      </w:r>
      <w:r w:rsidRPr="0068139A">
        <w:rPr>
          <w:szCs w:val="22"/>
        </w:rPr>
        <w:tab/>
        <w:t>+ [.50($</w:t>
      </w:r>
      <w:r>
        <w:rPr>
          <w:szCs w:val="22"/>
        </w:rPr>
        <w:t>5,850</w:t>
      </w:r>
      <w:r w:rsidRPr="0068139A">
        <w:rPr>
          <w:szCs w:val="22"/>
        </w:rPr>
        <w:t>,000)(PVIFA</w:t>
      </w:r>
      <w:r w:rsidRPr="0068139A">
        <w:rPr>
          <w:szCs w:val="22"/>
          <w:vertAlign w:val="subscript"/>
        </w:rPr>
        <w:t>1</w:t>
      </w:r>
      <w:r>
        <w:rPr>
          <w:szCs w:val="22"/>
          <w:vertAlign w:val="subscript"/>
        </w:rPr>
        <w:t>1</w:t>
      </w:r>
      <w:r w:rsidRPr="0068139A">
        <w:rPr>
          <w:szCs w:val="22"/>
          <w:vertAlign w:val="subscript"/>
        </w:rPr>
        <w:t>%,4</w:t>
      </w:r>
      <w:r w:rsidRPr="0068139A">
        <w:rPr>
          <w:szCs w:val="22"/>
        </w:rPr>
        <w:t>)]</w:t>
      </w:r>
      <w:r>
        <w:rPr>
          <w:szCs w:val="22"/>
        </w:rPr>
        <w:t>/</w:t>
      </w:r>
      <w:r w:rsidRPr="0068139A">
        <w:rPr>
          <w:szCs w:val="22"/>
        </w:rPr>
        <w:t>1.1</w:t>
      </w:r>
      <w:r>
        <w:rPr>
          <w:szCs w:val="22"/>
        </w:rPr>
        <w:t>1</w:t>
      </w:r>
      <w:r w:rsidRPr="0068139A">
        <w:rPr>
          <w:bCs/>
          <w:szCs w:val="22"/>
        </w:rPr>
        <w:t xml:space="preserve"> </w:t>
      </w:r>
    </w:p>
    <w:p w:rsidR="00944492" w:rsidRPr="0068139A" w:rsidRDefault="00944492" w:rsidP="00944492">
      <w:pPr>
        <w:tabs>
          <w:tab w:val="left" w:pos="720"/>
          <w:tab w:val="left" w:pos="907"/>
        </w:tabs>
        <w:rPr>
          <w:iCs/>
          <w:szCs w:val="22"/>
        </w:rPr>
      </w:pPr>
      <w:r w:rsidRPr="0068139A">
        <w:rPr>
          <w:iCs/>
          <w:szCs w:val="22"/>
        </w:rPr>
        <w:tab/>
      </w:r>
      <w:r w:rsidRPr="0068139A">
        <w:rPr>
          <w:iCs/>
          <w:szCs w:val="22"/>
        </w:rPr>
        <w:tab/>
        <w:t>NPV = $</w:t>
      </w:r>
      <w:r>
        <w:rPr>
          <w:iCs/>
          <w:szCs w:val="22"/>
        </w:rPr>
        <w:t>1,873,561.84</w:t>
      </w:r>
      <w:r w:rsidRPr="0068139A">
        <w:rPr>
          <w:iCs/>
          <w:szCs w:val="22"/>
        </w:rPr>
        <w:tab/>
      </w:r>
    </w:p>
    <w:p w:rsidR="00944492" w:rsidRPr="0068139A" w:rsidRDefault="00944492" w:rsidP="00944492">
      <w:pPr>
        <w:tabs>
          <w:tab w:val="left" w:pos="720"/>
          <w:tab w:val="left" w:pos="907"/>
        </w:tabs>
        <w:rPr>
          <w:iCs/>
          <w:szCs w:val="22"/>
        </w:rPr>
      </w:pPr>
    </w:p>
    <w:p w:rsidR="00944492" w:rsidRPr="0068139A" w:rsidRDefault="00944492" w:rsidP="00944492">
      <w:pPr>
        <w:rPr>
          <w:b/>
          <w:iCs/>
          <w:szCs w:val="22"/>
        </w:rPr>
      </w:pPr>
      <w:r w:rsidRPr="0068139A">
        <w:rPr>
          <w:b/>
          <w:iCs/>
          <w:szCs w:val="22"/>
        </w:rPr>
        <w:br w:type="page"/>
      </w:r>
    </w:p>
    <w:p w:rsidR="00944492" w:rsidRPr="0068139A" w:rsidRDefault="00944492" w:rsidP="00944492">
      <w:pPr>
        <w:tabs>
          <w:tab w:val="left" w:pos="446"/>
          <w:tab w:val="left" w:pos="720"/>
          <w:tab w:val="left" w:pos="907"/>
        </w:tabs>
        <w:ind w:left="446" w:hanging="446"/>
        <w:jc w:val="both"/>
        <w:rPr>
          <w:b/>
          <w:iCs/>
          <w:szCs w:val="22"/>
        </w:rPr>
      </w:pPr>
      <w:r w:rsidRPr="0068139A">
        <w:rPr>
          <w:b/>
          <w:iCs/>
          <w:szCs w:val="22"/>
        </w:rPr>
        <w:t>25.</w:t>
      </w:r>
      <w:r w:rsidRPr="0068139A">
        <w:rPr>
          <w:b/>
          <w:iCs/>
          <w:szCs w:val="22"/>
        </w:rPr>
        <w:tab/>
      </w:r>
      <w:r w:rsidRPr="0068139A">
        <w:rPr>
          <w:iCs/>
          <w:szCs w:val="22"/>
        </w:rPr>
        <w:t>To calculate the unit sales for each scenario, we multiply the market sales times the company’s market share. We can then use the quantity sold to find the revenue each year, and the variable costs each year. After doing these calculations, we will construct the pro forma income statement for each scenario. We can then find the operating cash flow using the bottom</w:t>
      </w:r>
      <w:r>
        <w:rPr>
          <w:iCs/>
          <w:szCs w:val="22"/>
        </w:rPr>
        <w:t>-</w:t>
      </w:r>
      <w:r w:rsidRPr="0068139A">
        <w:rPr>
          <w:iCs/>
          <w:szCs w:val="22"/>
        </w:rPr>
        <w:t>up approach, which is net income plus depreciation. Doing so, we find:</w:t>
      </w:r>
    </w:p>
    <w:p w:rsidR="00944492" w:rsidRPr="0068139A" w:rsidRDefault="00944492" w:rsidP="00944492">
      <w:pPr>
        <w:tabs>
          <w:tab w:val="left" w:pos="446"/>
          <w:tab w:val="left" w:pos="720"/>
          <w:tab w:val="left" w:pos="907"/>
        </w:tabs>
        <w:ind w:left="446" w:hanging="446"/>
        <w:rPr>
          <w:b/>
          <w:iCs/>
          <w:szCs w:val="22"/>
        </w:rPr>
      </w:pPr>
    </w:p>
    <w:tbl>
      <w:tblPr>
        <w:tblW w:w="0" w:type="auto"/>
        <w:tblInd w:w="98" w:type="dxa"/>
        <w:tblLook w:val="0000" w:firstRow="0" w:lastRow="0" w:firstColumn="0" w:lastColumn="0" w:noHBand="0" w:noVBand="0"/>
      </w:tblPr>
      <w:tblGrid>
        <w:gridCol w:w="446"/>
        <w:gridCol w:w="1724"/>
        <w:gridCol w:w="1481"/>
        <w:gridCol w:w="1481"/>
        <w:gridCol w:w="1481"/>
      </w:tblGrid>
      <w:tr w:rsidR="00944492" w:rsidRPr="0068139A" w:rsidTr="00B97137">
        <w:trPr>
          <w:trHeight w:val="315"/>
        </w:trPr>
        <w:tc>
          <w:tcPr>
            <w:tcW w:w="446" w:type="dxa"/>
            <w:tcBorders>
              <w:top w:val="nil"/>
              <w:bottom w:val="nil"/>
              <w:right w:val="nil"/>
            </w:tcBorders>
            <w:shd w:val="clear" w:color="auto" w:fill="auto"/>
            <w:noWrap/>
            <w:vAlign w:val="bottom"/>
          </w:tcPr>
          <w:p w:rsidR="00944492" w:rsidRPr="0068139A" w:rsidRDefault="00944492" w:rsidP="00B97137">
            <w:pPr>
              <w:rPr>
                <w:szCs w:val="22"/>
              </w:rPr>
            </w:pPr>
            <w:r w:rsidRPr="0068139A">
              <w:rPr>
                <w:szCs w:val="22"/>
              </w:rPr>
              <w:t> </w:t>
            </w:r>
          </w:p>
        </w:tc>
        <w:tc>
          <w:tcPr>
            <w:tcW w:w="1724" w:type="dxa"/>
            <w:tcBorders>
              <w:top w:val="nil"/>
              <w:left w:val="nil"/>
              <w:bottom w:val="nil"/>
              <w:right w:val="nil"/>
            </w:tcBorders>
            <w:shd w:val="clear" w:color="auto" w:fill="auto"/>
            <w:noWrap/>
            <w:vAlign w:val="bottom"/>
          </w:tcPr>
          <w:p w:rsidR="00944492" w:rsidRPr="0068139A" w:rsidRDefault="00944492" w:rsidP="00B97137">
            <w:pPr>
              <w:rPr>
                <w:szCs w:val="22"/>
              </w:rPr>
            </w:pPr>
            <w:r w:rsidRPr="0068139A">
              <w:rPr>
                <w:szCs w:val="22"/>
              </w:rPr>
              <w:t> </w:t>
            </w:r>
          </w:p>
        </w:tc>
        <w:tc>
          <w:tcPr>
            <w:tcW w:w="1481" w:type="dxa"/>
            <w:tcBorders>
              <w:top w:val="nil"/>
              <w:left w:val="nil"/>
              <w:bottom w:val="nil"/>
              <w:right w:val="nil"/>
            </w:tcBorders>
            <w:shd w:val="clear" w:color="auto" w:fill="auto"/>
            <w:noWrap/>
            <w:vAlign w:val="bottom"/>
          </w:tcPr>
          <w:p w:rsidR="00944492" w:rsidRPr="0068139A" w:rsidRDefault="00944492" w:rsidP="00B97137">
            <w:pPr>
              <w:jc w:val="right"/>
              <w:rPr>
                <w:i/>
                <w:iCs/>
                <w:szCs w:val="22"/>
                <w:u w:val="single"/>
              </w:rPr>
            </w:pPr>
            <w:r w:rsidRPr="0068139A">
              <w:rPr>
                <w:i/>
                <w:iCs/>
                <w:szCs w:val="22"/>
                <w:u w:val="single"/>
              </w:rPr>
              <w:t xml:space="preserve"> Pessimistic </w:t>
            </w:r>
          </w:p>
        </w:tc>
        <w:tc>
          <w:tcPr>
            <w:tcW w:w="1481" w:type="dxa"/>
            <w:tcBorders>
              <w:top w:val="nil"/>
              <w:left w:val="nil"/>
              <w:bottom w:val="nil"/>
              <w:right w:val="nil"/>
            </w:tcBorders>
            <w:shd w:val="clear" w:color="auto" w:fill="auto"/>
            <w:noWrap/>
            <w:vAlign w:val="bottom"/>
          </w:tcPr>
          <w:p w:rsidR="00944492" w:rsidRPr="0068139A" w:rsidRDefault="00944492" w:rsidP="00B97137">
            <w:pPr>
              <w:jc w:val="right"/>
              <w:rPr>
                <w:i/>
                <w:iCs/>
                <w:szCs w:val="22"/>
                <w:u w:val="single"/>
              </w:rPr>
            </w:pPr>
            <w:r w:rsidRPr="0068139A">
              <w:rPr>
                <w:i/>
                <w:iCs/>
                <w:szCs w:val="22"/>
                <w:u w:val="single"/>
              </w:rPr>
              <w:t xml:space="preserve"> Expected </w:t>
            </w:r>
          </w:p>
        </w:tc>
        <w:tc>
          <w:tcPr>
            <w:tcW w:w="1481" w:type="dxa"/>
            <w:tcBorders>
              <w:top w:val="nil"/>
              <w:left w:val="nil"/>
              <w:bottom w:val="nil"/>
              <w:right w:val="nil"/>
            </w:tcBorders>
            <w:shd w:val="clear" w:color="auto" w:fill="auto"/>
            <w:noWrap/>
            <w:vAlign w:val="bottom"/>
          </w:tcPr>
          <w:p w:rsidR="00944492" w:rsidRPr="0068139A" w:rsidRDefault="00944492" w:rsidP="00B97137">
            <w:pPr>
              <w:jc w:val="right"/>
              <w:rPr>
                <w:i/>
                <w:iCs/>
                <w:szCs w:val="22"/>
                <w:u w:val="single"/>
              </w:rPr>
            </w:pPr>
            <w:r w:rsidRPr="0068139A">
              <w:rPr>
                <w:i/>
                <w:iCs/>
                <w:szCs w:val="22"/>
                <w:u w:val="single"/>
              </w:rPr>
              <w:t xml:space="preserve"> Optimistic </w:t>
            </w:r>
          </w:p>
        </w:tc>
      </w:tr>
      <w:tr w:rsidR="00944492" w:rsidRPr="0068139A" w:rsidTr="00B97137">
        <w:trPr>
          <w:trHeight w:val="315"/>
        </w:trPr>
        <w:tc>
          <w:tcPr>
            <w:tcW w:w="446" w:type="dxa"/>
            <w:tcBorders>
              <w:top w:val="nil"/>
              <w:bottom w:val="nil"/>
              <w:right w:val="nil"/>
            </w:tcBorders>
            <w:shd w:val="clear" w:color="auto" w:fill="auto"/>
            <w:noWrap/>
            <w:vAlign w:val="bottom"/>
          </w:tcPr>
          <w:p w:rsidR="00944492" w:rsidRPr="0068139A" w:rsidRDefault="00944492" w:rsidP="00B97137">
            <w:pPr>
              <w:rPr>
                <w:i/>
                <w:iCs/>
                <w:szCs w:val="22"/>
              </w:rPr>
            </w:pPr>
            <w:r w:rsidRPr="0068139A">
              <w:rPr>
                <w:i/>
                <w:iCs/>
                <w:szCs w:val="22"/>
              </w:rPr>
              <w:t> </w:t>
            </w:r>
          </w:p>
        </w:tc>
        <w:tc>
          <w:tcPr>
            <w:tcW w:w="1724" w:type="dxa"/>
            <w:tcBorders>
              <w:top w:val="nil"/>
              <w:left w:val="nil"/>
              <w:bottom w:val="nil"/>
              <w:right w:val="nil"/>
            </w:tcBorders>
            <w:shd w:val="clear" w:color="auto" w:fill="auto"/>
            <w:noWrap/>
            <w:vAlign w:val="bottom"/>
          </w:tcPr>
          <w:p w:rsidR="00944492" w:rsidRPr="0068139A" w:rsidRDefault="00944492" w:rsidP="00B97137">
            <w:pPr>
              <w:rPr>
                <w:szCs w:val="22"/>
              </w:rPr>
            </w:pPr>
            <w:r w:rsidRPr="0068139A">
              <w:rPr>
                <w:szCs w:val="22"/>
              </w:rPr>
              <w:t>Units per year</w:t>
            </w:r>
          </w:p>
        </w:tc>
        <w:tc>
          <w:tcPr>
            <w:tcW w:w="1481" w:type="dxa"/>
            <w:tcBorders>
              <w:top w:val="nil"/>
              <w:left w:val="nil"/>
              <w:bottom w:val="nil"/>
              <w:right w:val="nil"/>
            </w:tcBorders>
            <w:shd w:val="clear" w:color="auto" w:fill="auto"/>
            <w:noWrap/>
            <w:vAlign w:val="bottom"/>
          </w:tcPr>
          <w:p w:rsidR="00944492" w:rsidRPr="004E2F62" w:rsidRDefault="00944492" w:rsidP="00B97137">
            <w:pPr>
              <w:jc w:val="right"/>
              <w:rPr>
                <w:sz w:val="24"/>
              </w:rPr>
            </w:pPr>
            <w:r w:rsidRPr="004E2F62">
              <w:t>18,000</w:t>
            </w:r>
          </w:p>
        </w:tc>
        <w:tc>
          <w:tcPr>
            <w:tcW w:w="1481" w:type="dxa"/>
            <w:tcBorders>
              <w:top w:val="nil"/>
              <w:left w:val="nil"/>
              <w:bottom w:val="nil"/>
              <w:right w:val="nil"/>
            </w:tcBorders>
            <w:shd w:val="clear" w:color="auto" w:fill="auto"/>
            <w:noWrap/>
            <w:vAlign w:val="bottom"/>
          </w:tcPr>
          <w:p w:rsidR="00944492" w:rsidRPr="004E2F62" w:rsidRDefault="00944492" w:rsidP="00B97137">
            <w:pPr>
              <w:jc w:val="right"/>
              <w:rPr>
                <w:sz w:val="24"/>
              </w:rPr>
            </w:pPr>
            <w:r w:rsidRPr="004E2F62">
              <w:t>23,000</w:t>
            </w:r>
          </w:p>
        </w:tc>
        <w:tc>
          <w:tcPr>
            <w:tcW w:w="1481" w:type="dxa"/>
            <w:tcBorders>
              <w:top w:val="nil"/>
              <w:left w:val="nil"/>
              <w:bottom w:val="nil"/>
              <w:right w:val="nil"/>
            </w:tcBorders>
            <w:shd w:val="clear" w:color="auto" w:fill="auto"/>
            <w:noWrap/>
            <w:vAlign w:val="bottom"/>
          </w:tcPr>
          <w:p w:rsidR="00944492" w:rsidRPr="004E2F62" w:rsidRDefault="00944492" w:rsidP="00B97137">
            <w:pPr>
              <w:jc w:val="right"/>
              <w:rPr>
                <w:sz w:val="24"/>
              </w:rPr>
            </w:pPr>
            <w:r w:rsidRPr="004E2F62">
              <w:t>28,000</w:t>
            </w:r>
          </w:p>
        </w:tc>
      </w:tr>
      <w:tr w:rsidR="00944492" w:rsidRPr="0068139A" w:rsidTr="00B97137">
        <w:trPr>
          <w:trHeight w:val="315"/>
        </w:trPr>
        <w:tc>
          <w:tcPr>
            <w:tcW w:w="446" w:type="dxa"/>
            <w:tcBorders>
              <w:top w:val="nil"/>
              <w:bottom w:val="nil"/>
              <w:right w:val="nil"/>
            </w:tcBorders>
            <w:shd w:val="clear" w:color="auto" w:fill="auto"/>
            <w:noWrap/>
            <w:vAlign w:val="bottom"/>
          </w:tcPr>
          <w:p w:rsidR="00944492" w:rsidRPr="0068139A" w:rsidRDefault="00944492" w:rsidP="00B97137">
            <w:pPr>
              <w:rPr>
                <w:i/>
                <w:iCs/>
                <w:szCs w:val="22"/>
              </w:rPr>
            </w:pPr>
            <w:r w:rsidRPr="0068139A">
              <w:rPr>
                <w:i/>
                <w:iCs/>
                <w:szCs w:val="22"/>
              </w:rPr>
              <w:t> </w:t>
            </w:r>
          </w:p>
        </w:tc>
        <w:tc>
          <w:tcPr>
            <w:tcW w:w="1724" w:type="dxa"/>
            <w:tcBorders>
              <w:top w:val="nil"/>
              <w:left w:val="nil"/>
              <w:bottom w:val="nil"/>
              <w:right w:val="nil"/>
            </w:tcBorders>
            <w:shd w:val="clear" w:color="auto" w:fill="auto"/>
            <w:noWrap/>
            <w:vAlign w:val="bottom"/>
          </w:tcPr>
          <w:p w:rsidR="00944492" w:rsidRPr="0068139A" w:rsidRDefault="00944492" w:rsidP="00B97137">
            <w:pPr>
              <w:rPr>
                <w:szCs w:val="22"/>
              </w:rPr>
            </w:pPr>
            <w:r w:rsidRPr="0068139A">
              <w:rPr>
                <w:szCs w:val="22"/>
              </w:rPr>
              <w:t> </w:t>
            </w:r>
          </w:p>
        </w:tc>
        <w:tc>
          <w:tcPr>
            <w:tcW w:w="1481" w:type="dxa"/>
            <w:tcBorders>
              <w:top w:val="nil"/>
              <w:left w:val="nil"/>
              <w:bottom w:val="nil"/>
              <w:right w:val="nil"/>
            </w:tcBorders>
            <w:shd w:val="clear" w:color="auto" w:fill="auto"/>
            <w:noWrap/>
            <w:vAlign w:val="bottom"/>
          </w:tcPr>
          <w:p w:rsidR="00944492" w:rsidRPr="004E2F62" w:rsidRDefault="00944492" w:rsidP="00B97137">
            <w:pPr>
              <w:jc w:val="right"/>
              <w:rPr>
                <w:sz w:val="24"/>
              </w:rPr>
            </w:pPr>
          </w:p>
        </w:tc>
        <w:tc>
          <w:tcPr>
            <w:tcW w:w="1481" w:type="dxa"/>
            <w:tcBorders>
              <w:top w:val="nil"/>
              <w:left w:val="nil"/>
              <w:bottom w:val="nil"/>
              <w:right w:val="nil"/>
            </w:tcBorders>
            <w:shd w:val="clear" w:color="auto" w:fill="auto"/>
            <w:noWrap/>
            <w:vAlign w:val="bottom"/>
          </w:tcPr>
          <w:p w:rsidR="00944492" w:rsidRPr="004E2F62" w:rsidRDefault="00944492" w:rsidP="00B97137">
            <w:pPr>
              <w:jc w:val="right"/>
              <w:rPr>
                <w:sz w:val="24"/>
              </w:rPr>
            </w:pPr>
          </w:p>
        </w:tc>
        <w:tc>
          <w:tcPr>
            <w:tcW w:w="1481" w:type="dxa"/>
            <w:tcBorders>
              <w:top w:val="nil"/>
              <w:left w:val="nil"/>
              <w:bottom w:val="nil"/>
              <w:right w:val="nil"/>
            </w:tcBorders>
            <w:shd w:val="clear" w:color="auto" w:fill="auto"/>
            <w:noWrap/>
            <w:vAlign w:val="bottom"/>
          </w:tcPr>
          <w:p w:rsidR="00944492" w:rsidRPr="004E2F62" w:rsidRDefault="00944492" w:rsidP="00B97137">
            <w:pPr>
              <w:jc w:val="right"/>
              <w:rPr>
                <w:sz w:val="24"/>
              </w:rPr>
            </w:pPr>
          </w:p>
        </w:tc>
      </w:tr>
      <w:tr w:rsidR="00944492" w:rsidRPr="0068139A" w:rsidTr="00B97137">
        <w:trPr>
          <w:trHeight w:val="315"/>
        </w:trPr>
        <w:tc>
          <w:tcPr>
            <w:tcW w:w="446" w:type="dxa"/>
            <w:tcBorders>
              <w:top w:val="nil"/>
              <w:bottom w:val="nil"/>
              <w:right w:val="nil"/>
            </w:tcBorders>
            <w:shd w:val="clear" w:color="auto" w:fill="auto"/>
            <w:noWrap/>
            <w:vAlign w:val="bottom"/>
          </w:tcPr>
          <w:p w:rsidR="00944492" w:rsidRPr="0068139A" w:rsidRDefault="00944492" w:rsidP="00B97137">
            <w:pPr>
              <w:rPr>
                <w:i/>
                <w:iCs/>
                <w:szCs w:val="22"/>
              </w:rPr>
            </w:pPr>
            <w:r w:rsidRPr="0068139A">
              <w:rPr>
                <w:i/>
                <w:iCs/>
                <w:szCs w:val="22"/>
              </w:rPr>
              <w:t> </w:t>
            </w:r>
          </w:p>
        </w:tc>
        <w:tc>
          <w:tcPr>
            <w:tcW w:w="1724" w:type="dxa"/>
            <w:tcBorders>
              <w:top w:val="nil"/>
              <w:left w:val="nil"/>
              <w:bottom w:val="nil"/>
              <w:right w:val="nil"/>
            </w:tcBorders>
            <w:shd w:val="clear" w:color="auto" w:fill="auto"/>
            <w:noWrap/>
            <w:vAlign w:val="bottom"/>
          </w:tcPr>
          <w:p w:rsidR="00944492" w:rsidRPr="0068139A" w:rsidRDefault="00944492" w:rsidP="00B97137">
            <w:pPr>
              <w:rPr>
                <w:szCs w:val="22"/>
              </w:rPr>
            </w:pPr>
            <w:r w:rsidRPr="0068139A">
              <w:rPr>
                <w:szCs w:val="22"/>
              </w:rPr>
              <w:t>Revenue</w:t>
            </w:r>
          </w:p>
        </w:tc>
        <w:tc>
          <w:tcPr>
            <w:tcW w:w="1481" w:type="dxa"/>
            <w:tcBorders>
              <w:top w:val="nil"/>
              <w:left w:val="nil"/>
              <w:bottom w:val="nil"/>
              <w:right w:val="nil"/>
            </w:tcBorders>
            <w:shd w:val="clear" w:color="auto" w:fill="auto"/>
            <w:noWrap/>
            <w:vAlign w:val="bottom"/>
          </w:tcPr>
          <w:p w:rsidR="00944492" w:rsidRPr="004E2F62" w:rsidRDefault="00944492" w:rsidP="00B97137">
            <w:pPr>
              <w:jc w:val="right"/>
              <w:rPr>
                <w:sz w:val="24"/>
              </w:rPr>
            </w:pPr>
            <w:r w:rsidRPr="004E2F62">
              <w:t>$2,682,000.00</w:t>
            </w:r>
          </w:p>
        </w:tc>
        <w:tc>
          <w:tcPr>
            <w:tcW w:w="1481" w:type="dxa"/>
            <w:tcBorders>
              <w:top w:val="nil"/>
              <w:left w:val="nil"/>
              <w:bottom w:val="nil"/>
              <w:right w:val="nil"/>
            </w:tcBorders>
            <w:shd w:val="clear" w:color="auto" w:fill="auto"/>
            <w:noWrap/>
            <w:vAlign w:val="bottom"/>
          </w:tcPr>
          <w:p w:rsidR="00944492" w:rsidRPr="004E2F62" w:rsidRDefault="00944492" w:rsidP="00B97137">
            <w:pPr>
              <w:jc w:val="right"/>
              <w:rPr>
                <w:sz w:val="24"/>
              </w:rPr>
            </w:pPr>
            <w:r w:rsidRPr="004E2F62">
              <w:t>$3,519,000.00</w:t>
            </w:r>
          </w:p>
        </w:tc>
        <w:tc>
          <w:tcPr>
            <w:tcW w:w="1481" w:type="dxa"/>
            <w:tcBorders>
              <w:top w:val="nil"/>
              <w:left w:val="nil"/>
              <w:bottom w:val="nil"/>
              <w:right w:val="nil"/>
            </w:tcBorders>
            <w:shd w:val="clear" w:color="auto" w:fill="auto"/>
            <w:noWrap/>
            <w:vAlign w:val="bottom"/>
          </w:tcPr>
          <w:p w:rsidR="00944492" w:rsidRPr="004E2F62" w:rsidRDefault="00944492" w:rsidP="00B97137">
            <w:pPr>
              <w:jc w:val="right"/>
              <w:rPr>
                <w:sz w:val="24"/>
              </w:rPr>
            </w:pPr>
            <w:r w:rsidRPr="004E2F62">
              <w:t>$4,396,000.00</w:t>
            </w:r>
          </w:p>
        </w:tc>
      </w:tr>
      <w:tr w:rsidR="00944492" w:rsidRPr="0068139A" w:rsidTr="00B97137">
        <w:trPr>
          <w:trHeight w:val="315"/>
        </w:trPr>
        <w:tc>
          <w:tcPr>
            <w:tcW w:w="446" w:type="dxa"/>
            <w:tcBorders>
              <w:top w:val="nil"/>
              <w:bottom w:val="nil"/>
              <w:right w:val="nil"/>
            </w:tcBorders>
            <w:shd w:val="clear" w:color="auto" w:fill="auto"/>
            <w:noWrap/>
            <w:vAlign w:val="bottom"/>
          </w:tcPr>
          <w:p w:rsidR="00944492" w:rsidRPr="0068139A" w:rsidRDefault="00944492" w:rsidP="00B97137">
            <w:pPr>
              <w:rPr>
                <w:i/>
                <w:iCs/>
                <w:szCs w:val="22"/>
              </w:rPr>
            </w:pPr>
            <w:r w:rsidRPr="0068139A">
              <w:rPr>
                <w:i/>
                <w:iCs/>
                <w:szCs w:val="22"/>
              </w:rPr>
              <w:t> </w:t>
            </w:r>
          </w:p>
        </w:tc>
        <w:tc>
          <w:tcPr>
            <w:tcW w:w="1724" w:type="dxa"/>
            <w:tcBorders>
              <w:top w:val="nil"/>
              <w:left w:val="nil"/>
              <w:bottom w:val="nil"/>
              <w:right w:val="nil"/>
            </w:tcBorders>
            <w:shd w:val="clear" w:color="auto" w:fill="auto"/>
            <w:noWrap/>
            <w:vAlign w:val="bottom"/>
          </w:tcPr>
          <w:p w:rsidR="00944492" w:rsidRPr="0068139A" w:rsidRDefault="00944492" w:rsidP="00B97137">
            <w:pPr>
              <w:rPr>
                <w:szCs w:val="22"/>
              </w:rPr>
            </w:pPr>
            <w:r w:rsidRPr="0068139A">
              <w:rPr>
                <w:szCs w:val="22"/>
              </w:rPr>
              <w:t>Variable costs</w:t>
            </w:r>
          </w:p>
        </w:tc>
        <w:tc>
          <w:tcPr>
            <w:tcW w:w="1481" w:type="dxa"/>
            <w:tcBorders>
              <w:top w:val="nil"/>
              <w:left w:val="nil"/>
              <w:bottom w:val="nil"/>
              <w:right w:val="nil"/>
            </w:tcBorders>
            <w:shd w:val="clear" w:color="auto" w:fill="auto"/>
            <w:noWrap/>
            <w:vAlign w:val="bottom"/>
          </w:tcPr>
          <w:p w:rsidR="00944492" w:rsidRPr="004E2F62" w:rsidRDefault="00944492" w:rsidP="00B97137">
            <w:pPr>
              <w:jc w:val="right"/>
              <w:rPr>
                <w:sz w:val="24"/>
              </w:rPr>
            </w:pPr>
            <w:r w:rsidRPr="004E2F62">
              <w:t>1,476,000.00</w:t>
            </w:r>
          </w:p>
        </w:tc>
        <w:tc>
          <w:tcPr>
            <w:tcW w:w="1481" w:type="dxa"/>
            <w:tcBorders>
              <w:top w:val="nil"/>
              <w:left w:val="nil"/>
              <w:bottom w:val="nil"/>
              <w:right w:val="nil"/>
            </w:tcBorders>
            <w:shd w:val="clear" w:color="auto" w:fill="auto"/>
            <w:noWrap/>
            <w:vAlign w:val="bottom"/>
          </w:tcPr>
          <w:p w:rsidR="00944492" w:rsidRPr="004E2F62" w:rsidRDefault="00944492" w:rsidP="00B97137">
            <w:pPr>
              <w:jc w:val="right"/>
              <w:rPr>
                <w:sz w:val="24"/>
              </w:rPr>
            </w:pPr>
            <w:r w:rsidRPr="004E2F62">
              <w:t>1,794,000.00</w:t>
            </w:r>
          </w:p>
        </w:tc>
        <w:tc>
          <w:tcPr>
            <w:tcW w:w="1481" w:type="dxa"/>
            <w:tcBorders>
              <w:top w:val="nil"/>
              <w:left w:val="nil"/>
              <w:bottom w:val="nil"/>
              <w:right w:val="nil"/>
            </w:tcBorders>
            <w:shd w:val="clear" w:color="auto" w:fill="auto"/>
            <w:noWrap/>
            <w:vAlign w:val="bottom"/>
          </w:tcPr>
          <w:p w:rsidR="00944492" w:rsidRPr="004E2F62" w:rsidRDefault="00944492" w:rsidP="00B97137">
            <w:pPr>
              <w:jc w:val="right"/>
              <w:rPr>
                <w:sz w:val="24"/>
              </w:rPr>
            </w:pPr>
            <w:r w:rsidRPr="004E2F62">
              <w:t>2,100,000.00</w:t>
            </w:r>
          </w:p>
        </w:tc>
      </w:tr>
      <w:tr w:rsidR="00944492" w:rsidRPr="0068139A" w:rsidTr="00B97137">
        <w:trPr>
          <w:trHeight w:val="315"/>
        </w:trPr>
        <w:tc>
          <w:tcPr>
            <w:tcW w:w="446" w:type="dxa"/>
            <w:tcBorders>
              <w:top w:val="nil"/>
              <w:bottom w:val="nil"/>
              <w:right w:val="nil"/>
            </w:tcBorders>
            <w:shd w:val="clear" w:color="auto" w:fill="auto"/>
            <w:noWrap/>
            <w:vAlign w:val="bottom"/>
          </w:tcPr>
          <w:p w:rsidR="00944492" w:rsidRPr="0068139A" w:rsidRDefault="00944492" w:rsidP="00B97137">
            <w:pPr>
              <w:rPr>
                <w:i/>
                <w:iCs/>
                <w:szCs w:val="22"/>
              </w:rPr>
            </w:pPr>
            <w:r w:rsidRPr="0068139A">
              <w:rPr>
                <w:i/>
                <w:iCs/>
                <w:szCs w:val="22"/>
              </w:rPr>
              <w:t> </w:t>
            </w:r>
          </w:p>
        </w:tc>
        <w:tc>
          <w:tcPr>
            <w:tcW w:w="1724" w:type="dxa"/>
            <w:tcBorders>
              <w:top w:val="nil"/>
              <w:left w:val="nil"/>
              <w:bottom w:val="nil"/>
              <w:right w:val="nil"/>
            </w:tcBorders>
            <w:shd w:val="clear" w:color="auto" w:fill="auto"/>
            <w:noWrap/>
            <w:vAlign w:val="bottom"/>
          </w:tcPr>
          <w:p w:rsidR="00944492" w:rsidRPr="0068139A" w:rsidRDefault="00944492" w:rsidP="00B97137">
            <w:pPr>
              <w:rPr>
                <w:szCs w:val="22"/>
              </w:rPr>
            </w:pPr>
            <w:r w:rsidRPr="0068139A">
              <w:rPr>
                <w:szCs w:val="22"/>
              </w:rPr>
              <w:t>Fixed costs</w:t>
            </w:r>
          </w:p>
        </w:tc>
        <w:tc>
          <w:tcPr>
            <w:tcW w:w="1481" w:type="dxa"/>
            <w:tcBorders>
              <w:top w:val="nil"/>
              <w:left w:val="nil"/>
              <w:right w:val="nil"/>
            </w:tcBorders>
            <w:shd w:val="clear" w:color="auto" w:fill="auto"/>
            <w:noWrap/>
            <w:vAlign w:val="bottom"/>
          </w:tcPr>
          <w:p w:rsidR="00944492" w:rsidRPr="004E2F62" w:rsidRDefault="00944492" w:rsidP="00B97137">
            <w:pPr>
              <w:jc w:val="right"/>
              <w:rPr>
                <w:sz w:val="24"/>
              </w:rPr>
            </w:pPr>
            <w:r w:rsidRPr="004E2F62">
              <w:t>980,000.00</w:t>
            </w:r>
          </w:p>
        </w:tc>
        <w:tc>
          <w:tcPr>
            <w:tcW w:w="1481" w:type="dxa"/>
            <w:tcBorders>
              <w:top w:val="nil"/>
              <w:left w:val="nil"/>
              <w:right w:val="nil"/>
            </w:tcBorders>
            <w:shd w:val="clear" w:color="auto" w:fill="auto"/>
            <w:noWrap/>
            <w:vAlign w:val="bottom"/>
          </w:tcPr>
          <w:p w:rsidR="00944492" w:rsidRPr="004E2F62" w:rsidRDefault="00944492" w:rsidP="00B97137">
            <w:pPr>
              <w:jc w:val="right"/>
              <w:rPr>
                <w:sz w:val="24"/>
              </w:rPr>
            </w:pPr>
            <w:r w:rsidRPr="004E2F62">
              <w:t>925,000.00</w:t>
            </w:r>
          </w:p>
        </w:tc>
        <w:tc>
          <w:tcPr>
            <w:tcW w:w="1481" w:type="dxa"/>
            <w:tcBorders>
              <w:top w:val="nil"/>
              <w:left w:val="nil"/>
              <w:right w:val="nil"/>
            </w:tcBorders>
            <w:shd w:val="clear" w:color="auto" w:fill="auto"/>
            <w:noWrap/>
            <w:vAlign w:val="bottom"/>
          </w:tcPr>
          <w:p w:rsidR="00944492" w:rsidRPr="004E2F62" w:rsidRDefault="00944492" w:rsidP="00B97137">
            <w:pPr>
              <w:jc w:val="right"/>
              <w:rPr>
                <w:sz w:val="24"/>
              </w:rPr>
            </w:pPr>
            <w:r w:rsidRPr="004E2F62">
              <w:t>885,000.00</w:t>
            </w:r>
          </w:p>
        </w:tc>
      </w:tr>
      <w:tr w:rsidR="00944492" w:rsidRPr="0068139A" w:rsidTr="00B97137">
        <w:trPr>
          <w:trHeight w:val="315"/>
        </w:trPr>
        <w:tc>
          <w:tcPr>
            <w:tcW w:w="446" w:type="dxa"/>
            <w:tcBorders>
              <w:top w:val="nil"/>
              <w:bottom w:val="nil"/>
              <w:right w:val="nil"/>
            </w:tcBorders>
            <w:shd w:val="clear" w:color="auto" w:fill="auto"/>
            <w:noWrap/>
            <w:vAlign w:val="bottom"/>
          </w:tcPr>
          <w:p w:rsidR="00944492" w:rsidRPr="0068139A" w:rsidRDefault="00944492" w:rsidP="00B97137">
            <w:pPr>
              <w:rPr>
                <w:i/>
                <w:iCs/>
                <w:szCs w:val="22"/>
              </w:rPr>
            </w:pPr>
            <w:r w:rsidRPr="0068139A">
              <w:rPr>
                <w:i/>
                <w:iCs/>
                <w:szCs w:val="22"/>
              </w:rPr>
              <w:t> </w:t>
            </w:r>
          </w:p>
        </w:tc>
        <w:tc>
          <w:tcPr>
            <w:tcW w:w="1724" w:type="dxa"/>
            <w:tcBorders>
              <w:top w:val="nil"/>
              <w:left w:val="nil"/>
              <w:bottom w:val="nil"/>
              <w:right w:val="nil"/>
            </w:tcBorders>
            <w:shd w:val="clear" w:color="auto" w:fill="auto"/>
            <w:noWrap/>
            <w:vAlign w:val="bottom"/>
          </w:tcPr>
          <w:p w:rsidR="00944492" w:rsidRPr="0068139A" w:rsidRDefault="00944492" w:rsidP="00B97137">
            <w:pPr>
              <w:rPr>
                <w:szCs w:val="22"/>
              </w:rPr>
            </w:pPr>
            <w:r w:rsidRPr="0068139A">
              <w:rPr>
                <w:szCs w:val="22"/>
              </w:rPr>
              <w:t>Depreciation</w:t>
            </w:r>
          </w:p>
        </w:tc>
        <w:tc>
          <w:tcPr>
            <w:tcW w:w="1481" w:type="dxa"/>
            <w:tcBorders>
              <w:top w:val="nil"/>
              <w:left w:val="nil"/>
              <w:bottom w:val="single" w:sz="4" w:space="0" w:color="auto"/>
              <w:right w:val="nil"/>
            </w:tcBorders>
            <w:shd w:val="clear" w:color="auto" w:fill="auto"/>
            <w:noWrap/>
            <w:vAlign w:val="bottom"/>
          </w:tcPr>
          <w:p w:rsidR="00944492" w:rsidRPr="004E2F62" w:rsidRDefault="00944492" w:rsidP="00B97137">
            <w:pPr>
              <w:jc w:val="right"/>
              <w:rPr>
                <w:sz w:val="24"/>
              </w:rPr>
            </w:pPr>
            <w:r w:rsidRPr="004E2F62">
              <w:t>366,666.67</w:t>
            </w:r>
          </w:p>
        </w:tc>
        <w:tc>
          <w:tcPr>
            <w:tcW w:w="1481" w:type="dxa"/>
            <w:tcBorders>
              <w:top w:val="nil"/>
              <w:left w:val="nil"/>
              <w:bottom w:val="single" w:sz="4" w:space="0" w:color="auto"/>
              <w:right w:val="nil"/>
            </w:tcBorders>
            <w:shd w:val="clear" w:color="auto" w:fill="auto"/>
            <w:noWrap/>
            <w:vAlign w:val="bottom"/>
          </w:tcPr>
          <w:p w:rsidR="00944492" w:rsidRPr="004E2F62" w:rsidRDefault="00944492" w:rsidP="00B97137">
            <w:pPr>
              <w:jc w:val="right"/>
              <w:rPr>
                <w:sz w:val="24"/>
              </w:rPr>
            </w:pPr>
            <w:r w:rsidRPr="004E2F62">
              <w:t>341,666.67</w:t>
            </w:r>
          </w:p>
        </w:tc>
        <w:tc>
          <w:tcPr>
            <w:tcW w:w="1481" w:type="dxa"/>
            <w:tcBorders>
              <w:top w:val="nil"/>
              <w:left w:val="nil"/>
              <w:bottom w:val="single" w:sz="4" w:space="0" w:color="auto"/>
              <w:right w:val="nil"/>
            </w:tcBorders>
            <w:shd w:val="clear" w:color="auto" w:fill="auto"/>
            <w:noWrap/>
            <w:vAlign w:val="bottom"/>
          </w:tcPr>
          <w:p w:rsidR="00944492" w:rsidRPr="004E2F62" w:rsidRDefault="00944492" w:rsidP="00B97137">
            <w:pPr>
              <w:jc w:val="right"/>
              <w:rPr>
                <w:sz w:val="24"/>
              </w:rPr>
            </w:pPr>
            <w:r w:rsidRPr="004E2F62">
              <w:t>325,000.00</w:t>
            </w:r>
          </w:p>
        </w:tc>
      </w:tr>
      <w:tr w:rsidR="00944492" w:rsidRPr="0068139A" w:rsidTr="00B97137">
        <w:trPr>
          <w:trHeight w:val="315"/>
        </w:trPr>
        <w:tc>
          <w:tcPr>
            <w:tcW w:w="446" w:type="dxa"/>
            <w:tcBorders>
              <w:top w:val="nil"/>
              <w:bottom w:val="nil"/>
              <w:right w:val="nil"/>
            </w:tcBorders>
            <w:shd w:val="clear" w:color="auto" w:fill="auto"/>
            <w:noWrap/>
            <w:vAlign w:val="bottom"/>
          </w:tcPr>
          <w:p w:rsidR="00944492" w:rsidRPr="0068139A" w:rsidRDefault="00944492" w:rsidP="00B97137">
            <w:pPr>
              <w:rPr>
                <w:i/>
                <w:iCs/>
                <w:szCs w:val="22"/>
              </w:rPr>
            </w:pPr>
            <w:r w:rsidRPr="0068139A">
              <w:rPr>
                <w:i/>
                <w:iCs/>
                <w:szCs w:val="22"/>
              </w:rPr>
              <w:t> </w:t>
            </w:r>
          </w:p>
        </w:tc>
        <w:tc>
          <w:tcPr>
            <w:tcW w:w="1724" w:type="dxa"/>
            <w:tcBorders>
              <w:top w:val="nil"/>
              <w:left w:val="nil"/>
              <w:bottom w:val="nil"/>
              <w:right w:val="nil"/>
            </w:tcBorders>
            <w:shd w:val="clear" w:color="auto" w:fill="auto"/>
            <w:noWrap/>
            <w:vAlign w:val="bottom"/>
          </w:tcPr>
          <w:p w:rsidR="00944492" w:rsidRPr="0068139A" w:rsidRDefault="00944492" w:rsidP="00B97137">
            <w:pPr>
              <w:rPr>
                <w:szCs w:val="22"/>
              </w:rPr>
            </w:pPr>
            <w:r w:rsidRPr="0068139A">
              <w:rPr>
                <w:szCs w:val="22"/>
              </w:rPr>
              <w:t>EBT</w:t>
            </w:r>
          </w:p>
        </w:tc>
        <w:tc>
          <w:tcPr>
            <w:tcW w:w="1481" w:type="dxa"/>
            <w:tcBorders>
              <w:top w:val="single" w:sz="4" w:space="0" w:color="auto"/>
              <w:left w:val="nil"/>
              <w:right w:val="nil"/>
            </w:tcBorders>
            <w:shd w:val="clear" w:color="auto" w:fill="auto"/>
            <w:noWrap/>
            <w:vAlign w:val="bottom"/>
          </w:tcPr>
          <w:p w:rsidR="00944492" w:rsidRPr="004E2F62" w:rsidRDefault="00944492" w:rsidP="00B97137">
            <w:pPr>
              <w:jc w:val="right"/>
              <w:rPr>
                <w:sz w:val="24"/>
              </w:rPr>
            </w:pPr>
            <w:r>
              <w:t>–</w:t>
            </w:r>
            <w:r w:rsidRPr="004E2F62">
              <w:t>$140,666.67</w:t>
            </w:r>
          </w:p>
        </w:tc>
        <w:tc>
          <w:tcPr>
            <w:tcW w:w="1481" w:type="dxa"/>
            <w:tcBorders>
              <w:top w:val="single" w:sz="4" w:space="0" w:color="auto"/>
              <w:left w:val="nil"/>
              <w:right w:val="nil"/>
            </w:tcBorders>
            <w:shd w:val="clear" w:color="auto" w:fill="auto"/>
            <w:noWrap/>
            <w:vAlign w:val="bottom"/>
          </w:tcPr>
          <w:p w:rsidR="00944492" w:rsidRPr="004E2F62" w:rsidRDefault="00944492" w:rsidP="00B97137">
            <w:pPr>
              <w:jc w:val="right"/>
              <w:rPr>
                <w:sz w:val="24"/>
              </w:rPr>
            </w:pPr>
            <w:r w:rsidRPr="004E2F62">
              <w:t>$458,333.33</w:t>
            </w:r>
          </w:p>
        </w:tc>
        <w:tc>
          <w:tcPr>
            <w:tcW w:w="1481" w:type="dxa"/>
            <w:tcBorders>
              <w:top w:val="single" w:sz="4" w:space="0" w:color="auto"/>
              <w:left w:val="nil"/>
              <w:right w:val="nil"/>
            </w:tcBorders>
            <w:shd w:val="clear" w:color="auto" w:fill="auto"/>
            <w:noWrap/>
            <w:vAlign w:val="bottom"/>
          </w:tcPr>
          <w:p w:rsidR="00944492" w:rsidRPr="004E2F62" w:rsidRDefault="00944492" w:rsidP="00B97137">
            <w:pPr>
              <w:jc w:val="right"/>
              <w:rPr>
                <w:sz w:val="24"/>
              </w:rPr>
            </w:pPr>
            <w:r w:rsidRPr="004E2F62">
              <w:t>$1,086,000.00</w:t>
            </w:r>
          </w:p>
        </w:tc>
      </w:tr>
      <w:tr w:rsidR="00944492" w:rsidRPr="0068139A" w:rsidTr="00B97137">
        <w:trPr>
          <w:trHeight w:val="315"/>
        </w:trPr>
        <w:tc>
          <w:tcPr>
            <w:tcW w:w="446" w:type="dxa"/>
            <w:tcBorders>
              <w:top w:val="nil"/>
              <w:bottom w:val="nil"/>
              <w:right w:val="nil"/>
            </w:tcBorders>
            <w:shd w:val="clear" w:color="auto" w:fill="auto"/>
            <w:noWrap/>
            <w:vAlign w:val="bottom"/>
          </w:tcPr>
          <w:p w:rsidR="00944492" w:rsidRPr="0068139A" w:rsidRDefault="00944492" w:rsidP="00B97137">
            <w:pPr>
              <w:rPr>
                <w:i/>
                <w:iCs/>
                <w:szCs w:val="22"/>
              </w:rPr>
            </w:pPr>
            <w:r w:rsidRPr="0068139A">
              <w:rPr>
                <w:i/>
                <w:iCs/>
                <w:szCs w:val="22"/>
              </w:rPr>
              <w:t> </w:t>
            </w:r>
          </w:p>
        </w:tc>
        <w:tc>
          <w:tcPr>
            <w:tcW w:w="1724" w:type="dxa"/>
            <w:tcBorders>
              <w:top w:val="nil"/>
              <w:left w:val="nil"/>
              <w:bottom w:val="nil"/>
              <w:right w:val="nil"/>
            </w:tcBorders>
            <w:shd w:val="clear" w:color="auto" w:fill="auto"/>
            <w:noWrap/>
            <w:vAlign w:val="bottom"/>
          </w:tcPr>
          <w:p w:rsidR="00944492" w:rsidRPr="0068139A" w:rsidRDefault="00944492" w:rsidP="00B97137">
            <w:pPr>
              <w:rPr>
                <w:szCs w:val="22"/>
              </w:rPr>
            </w:pPr>
            <w:r w:rsidRPr="0068139A">
              <w:rPr>
                <w:szCs w:val="22"/>
              </w:rPr>
              <w:t>Tax</w:t>
            </w:r>
          </w:p>
        </w:tc>
        <w:tc>
          <w:tcPr>
            <w:tcW w:w="1481" w:type="dxa"/>
            <w:tcBorders>
              <w:top w:val="nil"/>
              <w:left w:val="nil"/>
              <w:bottom w:val="single" w:sz="4" w:space="0" w:color="auto"/>
              <w:right w:val="nil"/>
            </w:tcBorders>
            <w:shd w:val="clear" w:color="auto" w:fill="auto"/>
            <w:noWrap/>
            <w:vAlign w:val="bottom"/>
          </w:tcPr>
          <w:p w:rsidR="00944492" w:rsidRPr="004E2F62" w:rsidRDefault="00944492" w:rsidP="00B97137">
            <w:pPr>
              <w:jc w:val="right"/>
              <w:rPr>
                <w:sz w:val="24"/>
              </w:rPr>
            </w:pPr>
            <w:r>
              <w:t>–</w:t>
            </w:r>
            <w:r w:rsidRPr="004E2F62">
              <w:t>29,540.00</w:t>
            </w:r>
          </w:p>
        </w:tc>
        <w:tc>
          <w:tcPr>
            <w:tcW w:w="1481" w:type="dxa"/>
            <w:tcBorders>
              <w:top w:val="nil"/>
              <w:left w:val="nil"/>
              <w:bottom w:val="single" w:sz="4" w:space="0" w:color="auto"/>
              <w:right w:val="nil"/>
            </w:tcBorders>
            <w:shd w:val="clear" w:color="auto" w:fill="auto"/>
            <w:noWrap/>
            <w:vAlign w:val="bottom"/>
          </w:tcPr>
          <w:p w:rsidR="00944492" w:rsidRPr="004E2F62" w:rsidRDefault="00944492" w:rsidP="00B97137">
            <w:pPr>
              <w:jc w:val="right"/>
              <w:rPr>
                <w:sz w:val="24"/>
              </w:rPr>
            </w:pPr>
            <w:r w:rsidRPr="004E2F62">
              <w:t>96,250.00</w:t>
            </w:r>
          </w:p>
        </w:tc>
        <w:tc>
          <w:tcPr>
            <w:tcW w:w="1481" w:type="dxa"/>
            <w:tcBorders>
              <w:top w:val="nil"/>
              <w:left w:val="nil"/>
              <w:bottom w:val="single" w:sz="4" w:space="0" w:color="auto"/>
              <w:right w:val="nil"/>
            </w:tcBorders>
            <w:shd w:val="clear" w:color="auto" w:fill="auto"/>
            <w:noWrap/>
            <w:vAlign w:val="bottom"/>
          </w:tcPr>
          <w:p w:rsidR="00944492" w:rsidRPr="004E2F62" w:rsidRDefault="00944492" w:rsidP="00B97137">
            <w:pPr>
              <w:jc w:val="right"/>
              <w:rPr>
                <w:sz w:val="24"/>
              </w:rPr>
            </w:pPr>
            <w:r w:rsidRPr="004E2F62">
              <w:t>228,060.00</w:t>
            </w:r>
          </w:p>
        </w:tc>
      </w:tr>
      <w:tr w:rsidR="00944492" w:rsidRPr="0068139A" w:rsidTr="00B97137">
        <w:trPr>
          <w:trHeight w:val="315"/>
        </w:trPr>
        <w:tc>
          <w:tcPr>
            <w:tcW w:w="446" w:type="dxa"/>
            <w:tcBorders>
              <w:top w:val="nil"/>
              <w:bottom w:val="nil"/>
              <w:right w:val="nil"/>
            </w:tcBorders>
            <w:shd w:val="clear" w:color="auto" w:fill="auto"/>
            <w:noWrap/>
            <w:vAlign w:val="bottom"/>
          </w:tcPr>
          <w:p w:rsidR="00944492" w:rsidRPr="0068139A" w:rsidRDefault="00944492" w:rsidP="00B97137">
            <w:pPr>
              <w:rPr>
                <w:i/>
                <w:iCs/>
                <w:szCs w:val="22"/>
              </w:rPr>
            </w:pPr>
            <w:r w:rsidRPr="0068139A">
              <w:rPr>
                <w:i/>
                <w:iCs/>
                <w:szCs w:val="22"/>
              </w:rPr>
              <w:t> </w:t>
            </w:r>
          </w:p>
        </w:tc>
        <w:tc>
          <w:tcPr>
            <w:tcW w:w="1724" w:type="dxa"/>
            <w:tcBorders>
              <w:top w:val="nil"/>
              <w:left w:val="nil"/>
              <w:bottom w:val="nil"/>
              <w:right w:val="nil"/>
            </w:tcBorders>
            <w:shd w:val="clear" w:color="auto" w:fill="auto"/>
            <w:noWrap/>
            <w:vAlign w:val="bottom"/>
          </w:tcPr>
          <w:p w:rsidR="00944492" w:rsidRPr="0068139A" w:rsidRDefault="00944492" w:rsidP="00B97137">
            <w:pPr>
              <w:rPr>
                <w:szCs w:val="22"/>
              </w:rPr>
            </w:pPr>
            <w:r w:rsidRPr="0068139A">
              <w:rPr>
                <w:szCs w:val="22"/>
              </w:rPr>
              <w:t>Net income</w:t>
            </w:r>
          </w:p>
        </w:tc>
        <w:tc>
          <w:tcPr>
            <w:tcW w:w="1481" w:type="dxa"/>
            <w:tcBorders>
              <w:top w:val="single" w:sz="4" w:space="0" w:color="auto"/>
              <w:left w:val="nil"/>
              <w:bottom w:val="double" w:sz="4" w:space="0" w:color="auto"/>
              <w:right w:val="nil"/>
            </w:tcBorders>
            <w:shd w:val="clear" w:color="auto" w:fill="auto"/>
            <w:noWrap/>
            <w:vAlign w:val="bottom"/>
          </w:tcPr>
          <w:p w:rsidR="00944492" w:rsidRPr="004E2F62" w:rsidRDefault="00944492" w:rsidP="00B97137">
            <w:pPr>
              <w:jc w:val="right"/>
              <w:rPr>
                <w:sz w:val="24"/>
              </w:rPr>
            </w:pPr>
            <w:r>
              <w:t>–</w:t>
            </w:r>
            <w:r w:rsidRPr="004E2F62">
              <w:t>$111,126.67</w:t>
            </w:r>
          </w:p>
        </w:tc>
        <w:tc>
          <w:tcPr>
            <w:tcW w:w="1481" w:type="dxa"/>
            <w:tcBorders>
              <w:top w:val="single" w:sz="4" w:space="0" w:color="auto"/>
              <w:left w:val="nil"/>
              <w:bottom w:val="double" w:sz="4" w:space="0" w:color="auto"/>
              <w:right w:val="nil"/>
            </w:tcBorders>
            <w:shd w:val="clear" w:color="auto" w:fill="auto"/>
            <w:noWrap/>
            <w:vAlign w:val="bottom"/>
          </w:tcPr>
          <w:p w:rsidR="00944492" w:rsidRPr="004E2F62" w:rsidRDefault="00944492" w:rsidP="00B97137">
            <w:pPr>
              <w:jc w:val="right"/>
              <w:rPr>
                <w:sz w:val="24"/>
              </w:rPr>
            </w:pPr>
            <w:r w:rsidRPr="004E2F62">
              <w:t>$362,083.33</w:t>
            </w:r>
          </w:p>
        </w:tc>
        <w:tc>
          <w:tcPr>
            <w:tcW w:w="1481" w:type="dxa"/>
            <w:tcBorders>
              <w:top w:val="single" w:sz="4" w:space="0" w:color="auto"/>
              <w:left w:val="nil"/>
              <w:bottom w:val="double" w:sz="4" w:space="0" w:color="auto"/>
              <w:right w:val="nil"/>
            </w:tcBorders>
            <w:shd w:val="clear" w:color="auto" w:fill="auto"/>
            <w:noWrap/>
            <w:vAlign w:val="bottom"/>
          </w:tcPr>
          <w:p w:rsidR="00944492" w:rsidRPr="004E2F62" w:rsidRDefault="00944492" w:rsidP="00B97137">
            <w:pPr>
              <w:jc w:val="right"/>
              <w:rPr>
                <w:sz w:val="24"/>
              </w:rPr>
            </w:pPr>
            <w:r w:rsidRPr="004E2F62">
              <w:t>$857,940.00</w:t>
            </w:r>
          </w:p>
        </w:tc>
      </w:tr>
      <w:tr w:rsidR="00944492" w:rsidRPr="0068139A" w:rsidTr="00B97137">
        <w:trPr>
          <w:trHeight w:val="315"/>
        </w:trPr>
        <w:tc>
          <w:tcPr>
            <w:tcW w:w="446" w:type="dxa"/>
            <w:tcBorders>
              <w:top w:val="nil"/>
              <w:bottom w:val="nil"/>
              <w:right w:val="nil"/>
            </w:tcBorders>
            <w:shd w:val="clear" w:color="auto" w:fill="auto"/>
            <w:noWrap/>
            <w:vAlign w:val="bottom"/>
          </w:tcPr>
          <w:p w:rsidR="00944492" w:rsidRPr="0068139A" w:rsidRDefault="00944492" w:rsidP="00B97137">
            <w:pPr>
              <w:rPr>
                <w:i/>
                <w:iCs/>
                <w:szCs w:val="22"/>
              </w:rPr>
            </w:pPr>
            <w:r w:rsidRPr="0068139A">
              <w:rPr>
                <w:i/>
                <w:iCs/>
                <w:szCs w:val="22"/>
              </w:rPr>
              <w:t> </w:t>
            </w:r>
          </w:p>
        </w:tc>
        <w:tc>
          <w:tcPr>
            <w:tcW w:w="1724" w:type="dxa"/>
            <w:tcBorders>
              <w:top w:val="nil"/>
              <w:left w:val="nil"/>
              <w:bottom w:val="nil"/>
              <w:right w:val="nil"/>
            </w:tcBorders>
            <w:shd w:val="clear" w:color="auto" w:fill="auto"/>
            <w:noWrap/>
            <w:vAlign w:val="bottom"/>
          </w:tcPr>
          <w:p w:rsidR="00944492" w:rsidRPr="0068139A" w:rsidRDefault="00944492" w:rsidP="00B97137">
            <w:pPr>
              <w:rPr>
                <w:szCs w:val="22"/>
              </w:rPr>
            </w:pPr>
            <w:r w:rsidRPr="0068139A">
              <w:rPr>
                <w:szCs w:val="22"/>
              </w:rPr>
              <w:t>OCF</w:t>
            </w:r>
          </w:p>
        </w:tc>
        <w:tc>
          <w:tcPr>
            <w:tcW w:w="1481" w:type="dxa"/>
            <w:tcBorders>
              <w:top w:val="double" w:sz="4" w:space="0" w:color="auto"/>
              <w:left w:val="nil"/>
              <w:bottom w:val="nil"/>
              <w:right w:val="nil"/>
            </w:tcBorders>
            <w:shd w:val="clear" w:color="auto" w:fill="auto"/>
            <w:noWrap/>
            <w:vAlign w:val="bottom"/>
          </w:tcPr>
          <w:p w:rsidR="00944492" w:rsidRPr="004E2F62" w:rsidRDefault="00944492" w:rsidP="00B97137">
            <w:pPr>
              <w:jc w:val="right"/>
              <w:rPr>
                <w:sz w:val="24"/>
              </w:rPr>
            </w:pPr>
            <w:r w:rsidRPr="004E2F62">
              <w:t>$255,540.00</w:t>
            </w:r>
          </w:p>
        </w:tc>
        <w:tc>
          <w:tcPr>
            <w:tcW w:w="1481" w:type="dxa"/>
            <w:tcBorders>
              <w:top w:val="double" w:sz="4" w:space="0" w:color="auto"/>
              <w:left w:val="nil"/>
              <w:bottom w:val="nil"/>
              <w:right w:val="nil"/>
            </w:tcBorders>
            <w:shd w:val="clear" w:color="auto" w:fill="auto"/>
            <w:noWrap/>
            <w:vAlign w:val="bottom"/>
          </w:tcPr>
          <w:p w:rsidR="00944492" w:rsidRPr="004E2F62" w:rsidRDefault="00944492" w:rsidP="00B97137">
            <w:pPr>
              <w:jc w:val="right"/>
              <w:rPr>
                <w:sz w:val="24"/>
              </w:rPr>
            </w:pPr>
            <w:r w:rsidRPr="004E2F62">
              <w:t>$703,750.00</w:t>
            </w:r>
          </w:p>
        </w:tc>
        <w:tc>
          <w:tcPr>
            <w:tcW w:w="1481" w:type="dxa"/>
            <w:tcBorders>
              <w:top w:val="double" w:sz="4" w:space="0" w:color="auto"/>
              <w:left w:val="nil"/>
              <w:bottom w:val="nil"/>
              <w:right w:val="nil"/>
            </w:tcBorders>
            <w:shd w:val="clear" w:color="auto" w:fill="auto"/>
            <w:noWrap/>
            <w:vAlign w:val="bottom"/>
          </w:tcPr>
          <w:p w:rsidR="00944492" w:rsidRPr="004E2F62" w:rsidRDefault="00944492" w:rsidP="00B97137">
            <w:pPr>
              <w:jc w:val="right"/>
              <w:rPr>
                <w:sz w:val="24"/>
              </w:rPr>
            </w:pPr>
            <w:r w:rsidRPr="004E2F62">
              <w:t>$1,182,940.00</w:t>
            </w:r>
          </w:p>
        </w:tc>
      </w:tr>
    </w:tbl>
    <w:p w:rsidR="00944492" w:rsidRPr="0068139A" w:rsidRDefault="00944492" w:rsidP="00944492">
      <w:pPr>
        <w:tabs>
          <w:tab w:val="left" w:pos="446"/>
          <w:tab w:val="left" w:pos="720"/>
          <w:tab w:val="left" w:pos="907"/>
        </w:tabs>
        <w:ind w:left="446" w:hanging="446"/>
        <w:rPr>
          <w:iCs/>
          <w:szCs w:val="22"/>
        </w:rPr>
      </w:pPr>
      <w:r w:rsidRPr="0068139A">
        <w:rPr>
          <w:iCs/>
          <w:szCs w:val="22"/>
        </w:rPr>
        <w:tab/>
      </w:r>
    </w:p>
    <w:p w:rsidR="00944492" w:rsidRPr="0068139A" w:rsidRDefault="00944492" w:rsidP="00944492">
      <w:pPr>
        <w:tabs>
          <w:tab w:val="left" w:pos="446"/>
          <w:tab w:val="left" w:pos="720"/>
          <w:tab w:val="left" w:pos="907"/>
        </w:tabs>
        <w:ind w:left="446" w:hanging="446"/>
        <w:rPr>
          <w:iCs/>
          <w:szCs w:val="22"/>
        </w:rPr>
      </w:pPr>
      <w:r w:rsidRPr="0068139A">
        <w:rPr>
          <w:iCs/>
          <w:szCs w:val="22"/>
        </w:rPr>
        <w:tab/>
        <w:t>Note that under the pessimistic scenario, the taxable income is negative. We assumed a tax credit in th</w:t>
      </w:r>
      <w:r>
        <w:rPr>
          <w:iCs/>
          <w:szCs w:val="22"/>
        </w:rPr>
        <w:t>is</w:t>
      </w:r>
      <w:r w:rsidRPr="0068139A">
        <w:rPr>
          <w:iCs/>
          <w:szCs w:val="22"/>
        </w:rPr>
        <w:t xml:space="preserve"> case. Now we can calculate the NPV under each scenario, which will be:</w:t>
      </w:r>
    </w:p>
    <w:p w:rsidR="00944492" w:rsidRPr="0068139A" w:rsidRDefault="00944492" w:rsidP="00944492">
      <w:pPr>
        <w:tabs>
          <w:tab w:val="left" w:pos="446"/>
          <w:tab w:val="left" w:pos="720"/>
          <w:tab w:val="left" w:pos="907"/>
        </w:tabs>
        <w:ind w:left="446" w:hanging="446"/>
        <w:rPr>
          <w:iCs/>
          <w:szCs w:val="22"/>
        </w:rPr>
      </w:pPr>
    </w:p>
    <w:p w:rsidR="00944492" w:rsidRPr="0068139A" w:rsidRDefault="00944492" w:rsidP="00944492">
      <w:pPr>
        <w:tabs>
          <w:tab w:val="left" w:pos="446"/>
          <w:tab w:val="left" w:pos="720"/>
          <w:tab w:val="left" w:pos="907"/>
        </w:tabs>
        <w:ind w:left="446" w:hanging="446"/>
        <w:rPr>
          <w:iCs/>
          <w:szCs w:val="22"/>
        </w:rPr>
      </w:pPr>
      <w:r w:rsidRPr="0068139A">
        <w:rPr>
          <w:iCs/>
          <w:szCs w:val="22"/>
        </w:rPr>
        <w:tab/>
        <w:t>NPV</w:t>
      </w:r>
      <w:r w:rsidRPr="0068139A">
        <w:rPr>
          <w:iCs/>
          <w:szCs w:val="22"/>
          <w:vertAlign w:val="subscript"/>
        </w:rPr>
        <w:t>Pessimistic</w:t>
      </w:r>
      <w:r w:rsidRPr="0068139A">
        <w:rPr>
          <w:iCs/>
          <w:szCs w:val="22"/>
        </w:rPr>
        <w:t xml:space="preserve"> = –$</w:t>
      </w:r>
      <w:r>
        <w:rPr>
          <w:iCs/>
          <w:szCs w:val="22"/>
        </w:rPr>
        <w:t>2,2</w:t>
      </w:r>
      <w:r w:rsidRPr="0068139A">
        <w:rPr>
          <w:iCs/>
          <w:szCs w:val="22"/>
        </w:rPr>
        <w:t>00,000 + $</w:t>
      </w:r>
      <w:r>
        <w:rPr>
          <w:iCs/>
          <w:szCs w:val="22"/>
        </w:rPr>
        <w:t>255,540</w:t>
      </w:r>
      <w:r w:rsidRPr="0068139A">
        <w:rPr>
          <w:iCs/>
          <w:szCs w:val="22"/>
        </w:rPr>
        <w:t>(PVIFA</w:t>
      </w:r>
      <w:r w:rsidRPr="0068139A">
        <w:rPr>
          <w:iCs/>
          <w:szCs w:val="22"/>
          <w:vertAlign w:val="subscript"/>
        </w:rPr>
        <w:t>13%,6</w:t>
      </w:r>
      <w:r w:rsidRPr="0068139A">
        <w:rPr>
          <w:iCs/>
          <w:szCs w:val="22"/>
        </w:rPr>
        <w:t>)</w:t>
      </w:r>
    </w:p>
    <w:p w:rsidR="00944492" w:rsidRPr="0068139A" w:rsidRDefault="00944492" w:rsidP="00944492">
      <w:pPr>
        <w:tabs>
          <w:tab w:val="left" w:pos="446"/>
          <w:tab w:val="left" w:pos="720"/>
          <w:tab w:val="left" w:pos="907"/>
        </w:tabs>
        <w:ind w:left="446" w:hanging="446"/>
        <w:rPr>
          <w:iCs/>
          <w:szCs w:val="22"/>
        </w:rPr>
      </w:pPr>
      <w:r w:rsidRPr="0068139A">
        <w:rPr>
          <w:iCs/>
          <w:szCs w:val="22"/>
        </w:rPr>
        <w:tab/>
        <w:t>NPV = –$</w:t>
      </w:r>
      <w:r>
        <w:rPr>
          <w:iCs/>
          <w:szCs w:val="22"/>
        </w:rPr>
        <w:t>1,178,466.13</w:t>
      </w:r>
    </w:p>
    <w:p w:rsidR="00944492" w:rsidRPr="0068139A" w:rsidRDefault="00944492" w:rsidP="00944492">
      <w:pPr>
        <w:tabs>
          <w:tab w:val="left" w:pos="446"/>
          <w:tab w:val="left" w:pos="720"/>
          <w:tab w:val="left" w:pos="907"/>
        </w:tabs>
        <w:ind w:left="446" w:hanging="446"/>
        <w:rPr>
          <w:iCs/>
          <w:szCs w:val="22"/>
        </w:rPr>
      </w:pPr>
    </w:p>
    <w:p w:rsidR="00944492" w:rsidRPr="0068139A" w:rsidRDefault="00944492" w:rsidP="00944492">
      <w:pPr>
        <w:tabs>
          <w:tab w:val="left" w:pos="446"/>
          <w:tab w:val="left" w:pos="720"/>
          <w:tab w:val="left" w:pos="907"/>
        </w:tabs>
        <w:ind w:left="446" w:hanging="446"/>
        <w:rPr>
          <w:iCs/>
          <w:szCs w:val="22"/>
        </w:rPr>
      </w:pPr>
      <w:r w:rsidRPr="0068139A">
        <w:rPr>
          <w:iCs/>
          <w:szCs w:val="22"/>
        </w:rPr>
        <w:tab/>
        <w:t>NPV</w:t>
      </w:r>
      <w:r w:rsidRPr="0068139A">
        <w:rPr>
          <w:iCs/>
          <w:szCs w:val="22"/>
          <w:vertAlign w:val="subscript"/>
        </w:rPr>
        <w:t>Expected</w:t>
      </w:r>
      <w:r w:rsidRPr="0068139A">
        <w:rPr>
          <w:iCs/>
          <w:szCs w:val="22"/>
        </w:rPr>
        <w:t xml:space="preserve"> = –$</w:t>
      </w:r>
      <w:r>
        <w:rPr>
          <w:iCs/>
          <w:szCs w:val="22"/>
        </w:rPr>
        <w:t>2,050</w:t>
      </w:r>
      <w:r w:rsidRPr="0068139A">
        <w:rPr>
          <w:iCs/>
          <w:szCs w:val="22"/>
        </w:rPr>
        <w:t>,000 +</w:t>
      </w:r>
      <w:r>
        <w:rPr>
          <w:iCs/>
          <w:szCs w:val="22"/>
        </w:rPr>
        <w:t xml:space="preserve"> </w:t>
      </w:r>
      <w:r w:rsidRPr="0068139A">
        <w:rPr>
          <w:iCs/>
          <w:szCs w:val="22"/>
        </w:rPr>
        <w:t>$</w:t>
      </w:r>
      <w:r>
        <w:rPr>
          <w:iCs/>
          <w:szCs w:val="22"/>
        </w:rPr>
        <w:t>703,750(P</w:t>
      </w:r>
      <w:r w:rsidRPr="0068139A">
        <w:rPr>
          <w:iCs/>
          <w:szCs w:val="22"/>
        </w:rPr>
        <w:t>VIFA</w:t>
      </w:r>
      <w:r w:rsidRPr="0068139A">
        <w:rPr>
          <w:iCs/>
          <w:szCs w:val="22"/>
          <w:vertAlign w:val="subscript"/>
        </w:rPr>
        <w:t>13%,6</w:t>
      </w:r>
      <w:r w:rsidRPr="0068139A">
        <w:rPr>
          <w:iCs/>
          <w:szCs w:val="22"/>
        </w:rPr>
        <w:t>)</w:t>
      </w:r>
    </w:p>
    <w:p w:rsidR="00944492" w:rsidRPr="0068139A" w:rsidRDefault="00944492" w:rsidP="00944492">
      <w:pPr>
        <w:tabs>
          <w:tab w:val="left" w:pos="446"/>
          <w:tab w:val="left" w:pos="720"/>
          <w:tab w:val="left" w:pos="907"/>
        </w:tabs>
        <w:ind w:left="446" w:hanging="446"/>
        <w:rPr>
          <w:iCs/>
          <w:szCs w:val="22"/>
        </w:rPr>
      </w:pPr>
      <w:r w:rsidRPr="0068139A">
        <w:rPr>
          <w:iCs/>
          <w:szCs w:val="22"/>
        </w:rPr>
        <w:tab/>
        <w:t>NPV = $</w:t>
      </w:r>
      <w:r>
        <w:rPr>
          <w:iCs/>
          <w:szCs w:val="22"/>
        </w:rPr>
        <w:t>763,275.66</w:t>
      </w:r>
    </w:p>
    <w:p w:rsidR="00944492" w:rsidRPr="0068139A" w:rsidRDefault="00944492" w:rsidP="00944492">
      <w:pPr>
        <w:tabs>
          <w:tab w:val="left" w:pos="446"/>
          <w:tab w:val="left" w:pos="720"/>
          <w:tab w:val="left" w:pos="907"/>
        </w:tabs>
        <w:ind w:left="446" w:hanging="446"/>
        <w:rPr>
          <w:iCs/>
          <w:szCs w:val="22"/>
        </w:rPr>
      </w:pPr>
    </w:p>
    <w:p w:rsidR="00944492" w:rsidRPr="0068139A" w:rsidRDefault="00944492" w:rsidP="00944492">
      <w:pPr>
        <w:tabs>
          <w:tab w:val="left" w:pos="446"/>
          <w:tab w:val="left" w:pos="720"/>
          <w:tab w:val="left" w:pos="907"/>
        </w:tabs>
        <w:ind w:left="446" w:hanging="446"/>
        <w:rPr>
          <w:iCs/>
          <w:szCs w:val="22"/>
        </w:rPr>
      </w:pPr>
      <w:r w:rsidRPr="0068139A">
        <w:rPr>
          <w:iCs/>
          <w:szCs w:val="22"/>
        </w:rPr>
        <w:tab/>
        <w:t>NPV</w:t>
      </w:r>
      <w:r w:rsidRPr="0068139A">
        <w:rPr>
          <w:iCs/>
          <w:szCs w:val="22"/>
          <w:vertAlign w:val="subscript"/>
        </w:rPr>
        <w:t>Optimistic</w:t>
      </w:r>
      <w:r w:rsidRPr="0068139A">
        <w:rPr>
          <w:iCs/>
          <w:szCs w:val="22"/>
        </w:rPr>
        <w:t xml:space="preserve"> = –$1,</w:t>
      </w:r>
      <w:r>
        <w:rPr>
          <w:iCs/>
          <w:szCs w:val="22"/>
        </w:rPr>
        <w:t>950</w:t>
      </w:r>
      <w:r w:rsidRPr="0068139A">
        <w:rPr>
          <w:iCs/>
          <w:szCs w:val="22"/>
        </w:rPr>
        <w:t>,000 +</w:t>
      </w:r>
      <w:r>
        <w:rPr>
          <w:iCs/>
          <w:szCs w:val="22"/>
        </w:rPr>
        <w:t xml:space="preserve"> </w:t>
      </w:r>
      <w:r w:rsidRPr="0068139A">
        <w:rPr>
          <w:iCs/>
          <w:szCs w:val="22"/>
        </w:rPr>
        <w:t>$</w:t>
      </w:r>
      <w:r>
        <w:rPr>
          <w:iCs/>
          <w:szCs w:val="22"/>
        </w:rPr>
        <w:t>1,182,940</w:t>
      </w:r>
      <w:r w:rsidRPr="0068139A">
        <w:rPr>
          <w:iCs/>
          <w:szCs w:val="22"/>
        </w:rPr>
        <w:t>(PVIFA</w:t>
      </w:r>
      <w:r w:rsidRPr="0068139A">
        <w:rPr>
          <w:iCs/>
          <w:szCs w:val="22"/>
          <w:vertAlign w:val="subscript"/>
        </w:rPr>
        <w:t>13%,6</w:t>
      </w:r>
      <w:r w:rsidRPr="0068139A">
        <w:rPr>
          <w:iCs/>
          <w:szCs w:val="22"/>
        </w:rPr>
        <w:t>)</w:t>
      </w:r>
    </w:p>
    <w:p w:rsidR="00944492" w:rsidRPr="0068139A" w:rsidRDefault="00944492" w:rsidP="00944492">
      <w:pPr>
        <w:tabs>
          <w:tab w:val="left" w:pos="446"/>
          <w:tab w:val="left" w:pos="720"/>
          <w:tab w:val="left" w:pos="907"/>
        </w:tabs>
        <w:ind w:left="446" w:hanging="446"/>
        <w:rPr>
          <w:iCs/>
          <w:szCs w:val="22"/>
        </w:rPr>
      </w:pPr>
      <w:r w:rsidRPr="0068139A">
        <w:rPr>
          <w:iCs/>
          <w:szCs w:val="22"/>
        </w:rPr>
        <w:tab/>
        <w:t>NPV = $</w:t>
      </w:r>
      <w:r>
        <w:rPr>
          <w:iCs/>
          <w:szCs w:val="22"/>
        </w:rPr>
        <w:t>2,778,861.55</w:t>
      </w:r>
    </w:p>
    <w:p w:rsidR="00944492" w:rsidRPr="0068139A" w:rsidRDefault="00944492" w:rsidP="00944492">
      <w:pPr>
        <w:tabs>
          <w:tab w:val="left" w:pos="446"/>
          <w:tab w:val="left" w:pos="720"/>
          <w:tab w:val="left" w:pos="907"/>
        </w:tabs>
        <w:ind w:left="446" w:hanging="446"/>
        <w:rPr>
          <w:iCs/>
          <w:szCs w:val="22"/>
        </w:rPr>
      </w:pPr>
    </w:p>
    <w:p w:rsidR="00944492" w:rsidRPr="0068139A" w:rsidRDefault="00944492" w:rsidP="00944492">
      <w:pPr>
        <w:tabs>
          <w:tab w:val="left" w:pos="446"/>
          <w:tab w:val="left" w:pos="720"/>
          <w:tab w:val="left" w:pos="907"/>
        </w:tabs>
        <w:ind w:left="446" w:hanging="446"/>
        <w:rPr>
          <w:iCs/>
          <w:szCs w:val="22"/>
        </w:rPr>
      </w:pPr>
      <w:r w:rsidRPr="0068139A">
        <w:rPr>
          <w:iCs/>
          <w:szCs w:val="22"/>
        </w:rPr>
        <w:tab/>
        <w:t xml:space="preserve">The NPV under the pessimistic scenario is negative, but the company should probably accept the project. </w:t>
      </w:r>
    </w:p>
    <w:p w:rsidR="00944492" w:rsidRPr="0068139A" w:rsidRDefault="00944492" w:rsidP="00944492">
      <w:pPr>
        <w:tabs>
          <w:tab w:val="left" w:pos="446"/>
          <w:tab w:val="left" w:pos="720"/>
          <w:tab w:val="left" w:pos="907"/>
        </w:tabs>
        <w:ind w:left="446" w:hanging="446"/>
        <w:rPr>
          <w:iCs/>
          <w:szCs w:val="22"/>
        </w:rPr>
      </w:pPr>
    </w:p>
    <w:p w:rsidR="00944492" w:rsidRPr="0068139A" w:rsidRDefault="00944492" w:rsidP="00944492">
      <w:pPr>
        <w:tabs>
          <w:tab w:val="left" w:pos="720"/>
        </w:tabs>
        <w:outlineLvl w:val="0"/>
        <w:rPr>
          <w:i/>
          <w:szCs w:val="22"/>
        </w:rPr>
      </w:pPr>
      <w:r w:rsidRPr="0068139A">
        <w:rPr>
          <w:i/>
          <w:szCs w:val="22"/>
        </w:rPr>
        <w:tab/>
      </w:r>
      <w:r w:rsidRPr="0068139A">
        <w:rPr>
          <w:i/>
          <w:szCs w:val="22"/>
          <w:u w:val="single"/>
        </w:rPr>
        <w:t>Challenge</w:t>
      </w:r>
    </w:p>
    <w:p w:rsidR="00944492" w:rsidRPr="0068139A" w:rsidRDefault="00944492" w:rsidP="00944492">
      <w:pPr>
        <w:tabs>
          <w:tab w:val="left" w:pos="440"/>
        </w:tabs>
        <w:ind w:left="440" w:hanging="440"/>
        <w:jc w:val="both"/>
        <w:rPr>
          <w:szCs w:val="22"/>
        </w:rPr>
      </w:pPr>
    </w:p>
    <w:p w:rsidR="00944492" w:rsidRDefault="00944492" w:rsidP="00944492">
      <w:pPr>
        <w:pStyle w:val="abcleaders"/>
        <w:tabs>
          <w:tab w:val="left" w:pos="1440"/>
        </w:tabs>
        <w:rPr>
          <w:rFonts w:ascii="Times New Roman" w:hAnsi="Times New Roman"/>
        </w:rPr>
      </w:pPr>
      <w:r>
        <w:rPr>
          <w:rFonts w:ascii="Times New Roman" w:hAnsi="Times New Roman"/>
          <w:b/>
        </w:rPr>
        <w:t>26.</w:t>
      </w:r>
      <w:r>
        <w:rPr>
          <w:rFonts w:ascii="Times New Roman" w:hAnsi="Times New Roman"/>
        </w:rPr>
        <w:tab/>
      </w:r>
      <w:r>
        <w:rPr>
          <w:rFonts w:ascii="Times New Roman" w:hAnsi="Times New Roman"/>
          <w:i/>
          <w:iCs/>
        </w:rPr>
        <w:t>a</w:t>
      </w:r>
      <w:r>
        <w:rPr>
          <w:rFonts w:ascii="Times New Roman" w:hAnsi="Times New Roman"/>
        </w:rPr>
        <w:t>.</w:t>
      </w:r>
      <w:r>
        <w:rPr>
          <w:rFonts w:ascii="Times New Roman" w:hAnsi="Times New Roman"/>
        </w:rPr>
        <w:tab/>
        <w:t>Using the tax shield approach, the OCF is:</w:t>
      </w:r>
    </w:p>
    <w:p w:rsidR="00944492" w:rsidRDefault="00944492" w:rsidP="00944492">
      <w:pPr>
        <w:pStyle w:val="abcleaders"/>
        <w:tabs>
          <w:tab w:val="left" w:pos="1440"/>
        </w:tabs>
        <w:rPr>
          <w:rFonts w:ascii="Times New Roman" w:hAnsi="Times New Roman"/>
        </w:rPr>
      </w:pPr>
    </w:p>
    <w:p w:rsidR="00944492" w:rsidRDefault="00944492" w:rsidP="00944492">
      <w:pPr>
        <w:pStyle w:val="abcleaders"/>
        <w:tabs>
          <w:tab w:val="left" w:pos="1440"/>
        </w:tabs>
        <w:rPr>
          <w:rFonts w:ascii="Times New Roman" w:hAnsi="Times New Roman"/>
        </w:rPr>
      </w:pPr>
      <w:r>
        <w:rPr>
          <w:rFonts w:ascii="Times New Roman" w:hAnsi="Times New Roman"/>
        </w:rPr>
        <w:tab/>
      </w:r>
      <w:r>
        <w:rPr>
          <w:rFonts w:ascii="Times New Roman" w:hAnsi="Times New Roman"/>
        </w:rPr>
        <w:tab/>
        <w:t xml:space="preserve">OCF </w:t>
      </w:r>
      <w:r>
        <w:rPr>
          <w:rFonts w:ascii="Times New Roman" w:hAnsi="Times New Roman"/>
        </w:rPr>
        <w:tab/>
        <w:t>= [($</w:t>
      </w:r>
      <w:r w:rsidRPr="001C6D58">
        <w:rPr>
          <w:rFonts w:ascii="Times New Roman" w:hAnsi="Times New Roman"/>
        </w:rPr>
        <w:t>295</w:t>
      </w:r>
      <w:r>
        <w:rPr>
          <w:rFonts w:ascii="Times New Roman" w:hAnsi="Times New Roman"/>
        </w:rPr>
        <w:t xml:space="preserve"> – </w:t>
      </w:r>
      <w:r w:rsidRPr="001C6D58">
        <w:rPr>
          <w:rFonts w:ascii="Times New Roman" w:hAnsi="Times New Roman"/>
        </w:rPr>
        <w:t>185</w:t>
      </w:r>
      <w:r>
        <w:rPr>
          <w:rFonts w:ascii="Times New Roman" w:hAnsi="Times New Roman"/>
        </w:rPr>
        <w:t>)(</w:t>
      </w:r>
      <w:r w:rsidRPr="001C6D58">
        <w:rPr>
          <w:rFonts w:ascii="Times New Roman" w:hAnsi="Times New Roman"/>
        </w:rPr>
        <w:t>20,000</w:t>
      </w:r>
      <w:r>
        <w:rPr>
          <w:rFonts w:ascii="Times New Roman" w:hAnsi="Times New Roman"/>
        </w:rPr>
        <w:t>) – $</w:t>
      </w:r>
      <w:r w:rsidRPr="001C6D58">
        <w:rPr>
          <w:rFonts w:ascii="Times New Roman" w:hAnsi="Times New Roman"/>
        </w:rPr>
        <w:t>925,000</w:t>
      </w:r>
      <w:r>
        <w:rPr>
          <w:rFonts w:ascii="Times New Roman" w:hAnsi="Times New Roman"/>
        </w:rPr>
        <w:t>](1 – .22) + .22($</w:t>
      </w:r>
      <w:r w:rsidRPr="001C6D58">
        <w:rPr>
          <w:rFonts w:ascii="Times New Roman" w:hAnsi="Times New Roman"/>
        </w:rPr>
        <w:t>3,100</w:t>
      </w:r>
      <w:r>
        <w:rPr>
          <w:rFonts w:ascii="Times New Roman" w:hAnsi="Times New Roman"/>
        </w:rPr>
        <w:t xml:space="preserve">,000/5) </w:t>
      </w:r>
    </w:p>
    <w:p w:rsidR="00944492" w:rsidRDefault="00944492" w:rsidP="00944492">
      <w:pPr>
        <w:pStyle w:val="abcleaders"/>
        <w:tabs>
          <w:tab w:val="left" w:pos="1440"/>
        </w:tabs>
        <w:rPr>
          <w:rFonts w:ascii="Times New Roman" w:hAnsi="Times New Roman"/>
        </w:rPr>
      </w:pPr>
      <w:r>
        <w:rPr>
          <w:rFonts w:ascii="Times New Roman" w:hAnsi="Times New Roman"/>
        </w:rPr>
        <w:tab/>
      </w:r>
      <w:r>
        <w:rPr>
          <w:rFonts w:ascii="Times New Roman" w:hAnsi="Times New Roman"/>
        </w:rPr>
        <w:tab/>
        <w:t>OCF = $</w:t>
      </w:r>
      <w:r w:rsidRPr="001C6D58">
        <w:rPr>
          <w:rFonts w:ascii="Times New Roman" w:hAnsi="Times New Roman"/>
        </w:rPr>
        <w:t>1,130,900</w:t>
      </w:r>
    </w:p>
    <w:p w:rsidR="00944492" w:rsidRDefault="00944492" w:rsidP="00944492">
      <w:pPr>
        <w:pStyle w:val="abcleaders"/>
        <w:tabs>
          <w:tab w:val="left" w:pos="1440"/>
        </w:tabs>
        <w:rPr>
          <w:rFonts w:ascii="Times New Roman" w:hAnsi="Times New Roman"/>
        </w:rPr>
      </w:pPr>
    </w:p>
    <w:p w:rsidR="00944492" w:rsidRDefault="00944492" w:rsidP="00944492">
      <w:pPr>
        <w:pStyle w:val="abcleaders"/>
        <w:tabs>
          <w:tab w:val="left" w:pos="1440"/>
        </w:tabs>
        <w:rPr>
          <w:rFonts w:ascii="Times New Roman" w:hAnsi="Times New Roman"/>
        </w:rPr>
      </w:pPr>
      <w:r>
        <w:rPr>
          <w:rFonts w:ascii="Times New Roman" w:hAnsi="Times New Roman"/>
        </w:rPr>
        <w:tab/>
      </w:r>
      <w:r>
        <w:rPr>
          <w:rFonts w:ascii="Times New Roman" w:hAnsi="Times New Roman"/>
        </w:rPr>
        <w:tab/>
        <w:t>And the NPV is:</w:t>
      </w:r>
    </w:p>
    <w:p w:rsidR="00944492" w:rsidRDefault="00944492" w:rsidP="00944492">
      <w:pPr>
        <w:pStyle w:val="abcleaders"/>
        <w:tabs>
          <w:tab w:val="left" w:pos="1440"/>
        </w:tabs>
        <w:rPr>
          <w:rFonts w:ascii="Times New Roman" w:hAnsi="Times New Roman"/>
        </w:rPr>
      </w:pPr>
    </w:p>
    <w:p w:rsidR="00944492" w:rsidRDefault="00944492" w:rsidP="00944492">
      <w:pPr>
        <w:pStyle w:val="abcleaders"/>
        <w:tabs>
          <w:tab w:val="left" w:pos="1440"/>
        </w:tabs>
        <w:jc w:val="left"/>
        <w:rPr>
          <w:rFonts w:ascii="Times New Roman" w:hAnsi="Times New Roman"/>
        </w:rPr>
      </w:pPr>
      <w:r>
        <w:rPr>
          <w:rFonts w:ascii="Times New Roman" w:hAnsi="Times New Roman"/>
        </w:rPr>
        <w:tab/>
      </w:r>
      <w:r>
        <w:rPr>
          <w:rFonts w:ascii="Times New Roman" w:hAnsi="Times New Roman"/>
        </w:rPr>
        <w:tab/>
        <w:t xml:space="preserve">NPV </w:t>
      </w:r>
      <w:r>
        <w:rPr>
          <w:rFonts w:ascii="Times New Roman" w:hAnsi="Times New Roman"/>
        </w:rPr>
        <w:tab/>
        <w:t>= –$</w:t>
      </w:r>
      <w:r w:rsidRPr="001C6D58">
        <w:rPr>
          <w:rFonts w:ascii="Times New Roman" w:hAnsi="Times New Roman"/>
        </w:rPr>
        <w:t>3,100</w:t>
      </w:r>
      <w:r>
        <w:rPr>
          <w:rFonts w:ascii="Times New Roman" w:hAnsi="Times New Roman"/>
        </w:rPr>
        <w:t xml:space="preserve">,000 – </w:t>
      </w:r>
      <w:r w:rsidRPr="001C6D58">
        <w:rPr>
          <w:rFonts w:ascii="Times New Roman" w:hAnsi="Times New Roman"/>
        </w:rPr>
        <w:t>380,000</w:t>
      </w:r>
      <w:r>
        <w:rPr>
          <w:rFonts w:ascii="Times New Roman" w:hAnsi="Times New Roman"/>
        </w:rPr>
        <w:t xml:space="preserve"> + $</w:t>
      </w:r>
      <w:r w:rsidRPr="001C6D58">
        <w:rPr>
          <w:rFonts w:ascii="Times New Roman" w:hAnsi="Times New Roman"/>
        </w:rPr>
        <w:t>1,130,900</w:t>
      </w:r>
      <w:r>
        <w:rPr>
          <w:rFonts w:ascii="Times New Roman" w:hAnsi="Times New Roman"/>
        </w:rPr>
        <w:t>(PVIFA</w:t>
      </w:r>
      <w:r>
        <w:rPr>
          <w:rFonts w:ascii="Times New Roman" w:hAnsi="Times New Roman"/>
          <w:vertAlign w:val="subscript"/>
        </w:rPr>
        <w:t>13%,5</w:t>
      </w:r>
      <w:r>
        <w:rPr>
          <w:rFonts w:ascii="Times New Roman" w:hAnsi="Times New Roman"/>
        </w:rPr>
        <w:t xml:space="preserve">) </w:t>
      </w:r>
    </w:p>
    <w:p w:rsidR="00944492" w:rsidRDefault="00944492" w:rsidP="00944492">
      <w:pPr>
        <w:pStyle w:val="abcleaders"/>
        <w:tabs>
          <w:tab w:val="left" w:pos="144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w:t>
      </w:r>
      <w:r w:rsidRPr="001C6D58">
        <w:rPr>
          <w:rFonts w:ascii="Times New Roman" w:hAnsi="Times New Roman"/>
        </w:rPr>
        <w:t>380,000</w:t>
      </w:r>
      <w:r>
        <w:rPr>
          <w:rFonts w:ascii="Times New Roman" w:hAnsi="Times New Roman"/>
        </w:rPr>
        <w:t xml:space="preserve"> + $400,000(1 – .22)]/1.13</w:t>
      </w:r>
      <w:r>
        <w:rPr>
          <w:rFonts w:ascii="Times New Roman" w:hAnsi="Times New Roman"/>
          <w:vertAlign w:val="superscript"/>
        </w:rPr>
        <w:t>5</w:t>
      </w:r>
      <w:r>
        <w:rPr>
          <w:rFonts w:ascii="Times New Roman" w:hAnsi="Times New Roman"/>
        </w:rPr>
        <w:t xml:space="preserve"> </w:t>
      </w: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NPV</w:t>
      </w:r>
      <w:r>
        <w:rPr>
          <w:rFonts w:ascii="Times New Roman" w:hAnsi="Times New Roman"/>
        </w:rPr>
        <w:tab/>
        <w:t>= $</w:t>
      </w:r>
      <w:r w:rsidRPr="001C6D58">
        <w:rPr>
          <w:rFonts w:ascii="Times New Roman" w:hAnsi="Times New Roman"/>
        </w:rPr>
        <w:t>873,226.71</w:t>
      </w:r>
    </w:p>
    <w:p w:rsidR="00944492" w:rsidRDefault="00944492" w:rsidP="00944492">
      <w:pPr>
        <w:pStyle w:val="abcleaders"/>
        <w:rPr>
          <w:rFonts w:ascii="Times New Roman" w:hAnsi="Times New Roman"/>
        </w:rPr>
      </w:pPr>
    </w:p>
    <w:p w:rsidR="00944492" w:rsidRDefault="00944492" w:rsidP="00944492">
      <w:pPr>
        <w:rPr>
          <w:szCs w:val="20"/>
        </w:rPr>
      </w:pPr>
      <w:r>
        <w:br w:type="page"/>
      </w: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i/>
          <w:iCs/>
        </w:rPr>
        <w:t>b</w:t>
      </w:r>
      <w:r>
        <w:rPr>
          <w:rFonts w:ascii="Times New Roman" w:hAnsi="Times New Roman"/>
        </w:rPr>
        <w:t>.</w:t>
      </w:r>
      <w:r>
        <w:rPr>
          <w:rFonts w:ascii="Times New Roman" w:hAnsi="Times New Roman"/>
        </w:rPr>
        <w:tab/>
        <w:t>In the worst case, the OCF is:</w:t>
      </w:r>
    </w:p>
    <w:p w:rsidR="00944492" w:rsidRDefault="00944492" w:rsidP="00944492">
      <w:pPr>
        <w:pStyle w:val="abcleaders"/>
        <w:rPr>
          <w:rFonts w:ascii="Times New Roman" w:hAnsi="Times New Roman"/>
        </w:rPr>
      </w:pPr>
    </w:p>
    <w:p w:rsidR="00944492" w:rsidRDefault="00944492" w:rsidP="00944492">
      <w:pPr>
        <w:pStyle w:val="abcleaders"/>
        <w:rPr>
          <w:rFonts w:ascii="Times New Roman" w:hAnsi="Times New Roman"/>
        </w:rPr>
      </w:pPr>
      <w:r>
        <w:rPr>
          <w:rFonts w:ascii="Times New Roman" w:hAnsi="Times New Roman"/>
        </w:rPr>
        <w:tab/>
      </w:r>
      <w:r>
        <w:rPr>
          <w:rFonts w:ascii="Times New Roman" w:hAnsi="Times New Roman"/>
        </w:rPr>
        <w:tab/>
        <w:t>OCF</w:t>
      </w:r>
      <w:r>
        <w:rPr>
          <w:rFonts w:ascii="Times New Roman" w:hAnsi="Times New Roman"/>
          <w:vertAlign w:val="subscript"/>
        </w:rPr>
        <w:t>worst</w:t>
      </w:r>
      <w:r>
        <w:rPr>
          <w:rFonts w:ascii="Times New Roman" w:hAnsi="Times New Roman"/>
        </w:rPr>
        <w:t xml:space="preserve"> = {[($</w:t>
      </w:r>
      <w:r w:rsidRPr="001C6D58">
        <w:rPr>
          <w:rFonts w:ascii="Times New Roman" w:hAnsi="Times New Roman"/>
        </w:rPr>
        <w:t>295</w:t>
      </w:r>
      <w:r>
        <w:rPr>
          <w:rFonts w:ascii="Times New Roman" w:hAnsi="Times New Roman"/>
        </w:rPr>
        <w:t xml:space="preserve">)(.9) – </w:t>
      </w:r>
      <w:r w:rsidRPr="001C6D58">
        <w:rPr>
          <w:rFonts w:ascii="Times New Roman" w:hAnsi="Times New Roman"/>
        </w:rPr>
        <w:t>185</w:t>
      </w:r>
      <w:r>
        <w:rPr>
          <w:rFonts w:ascii="Times New Roman" w:hAnsi="Times New Roman"/>
        </w:rPr>
        <w:t>](</w:t>
      </w:r>
      <w:r w:rsidRPr="001C6D58">
        <w:rPr>
          <w:rFonts w:ascii="Times New Roman" w:hAnsi="Times New Roman"/>
        </w:rPr>
        <w:t>20,000</w:t>
      </w:r>
      <w:r>
        <w:rPr>
          <w:rFonts w:ascii="Times New Roman" w:hAnsi="Times New Roman"/>
        </w:rPr>
        <w:t>) – $</w:t>
      </w:r>
      <w:r w:rsidRPr="001C6D58">
        <w:rPr>
          <w:rFonts w:ascii="Times New Roman" w:hAnsi="Times New Roman"/>
        </w:rPr>
        <w:t>925,000</w:t>
      </w:r>
      <w:r>
        <w:rPr>
          <w:rFonts w:ascii="Times New Roman" w:hAnsi="Times New Roman"/>
        </w:rPr>
        <w:t>}(1 – .22) + .22[$</w:t>
      </w:r>
      <w:r w:rsidRPr="001C6D58">
        <w:rPr>
          <w:rFonts w:ascii="Times New Roman" w:hAnsi="Times New Roman"/>
        </w:rPr>
        <w:t>3,100</w:t>
      </w:r>
      <w:r>
        <w:rPr>
          <w:rFonts w:ascii="Times New Roman" w:hAnsi="Times New Roman"/>
        </w:rPr>
        <w:t xml:space="preserve">,000(1.15)/5] </w:t>
      </w:r>
    </w:p>
    <w:p w:rsidR="00944492" w:rsidRDefault="00944492" w:rsidP="00944492">
      <w:pPr>
        <w:pStyle w:val="abcleaders"/>
        <w:tabs>
          <w:tab w:val="left" w:pos="1800"/>
        </w:tabs>
        <w:ind w:left="435" w:firstLine="0"/>
        <w:rPr>
          <w:rFonts w:ascii="Times New Roman" w:hAnsi="Times New Roman"/>
        </w:rPr>
      </w:pPr>
      <w:r>
        <w:rPr>
          <w:rFonts w:ascii="Times New Roman" w:hAnsi="Times New Roman"/>
        </w:rPr>
        <w:tab/>
      </w:r>
      <w:r>
        <w:rPr>
          <w:rFonts w:ascii="Times New Roman" w:hAnsi="Times New Roman"/>
        </w:rPr>
        <w:tab/>
        <w:t>OCF</w:t>
      </w:r>
      <w:r>
        <w:rPr>
          <w:rFonts w:ascii="Times New Roman" w:hAnsi="Times New Roman"/>
          <w:vertAlign w:val="subscript"/>
        </w:rPr>
        <w:t>worst</w:t>
      </w:r>
      <w:r>
        <w:rPr>
          <w:rFonts w:ascii="Times New Roman" w:hAnsi="Times New Roman"/>
        </w:rPr>
        <w:t xml:space="preserve"> = $</w:t>
      </w:r>
      <w:r w:rsidRPr="001C6D58">
        <w:rPr>
          <w:rFonts w:ascii="Times New Roman" w:hAnsi="Times New Roman"/>
        </w:rPr>
        <w:t>691,160</w:t>
      </w:r>
      <w:r>
        <w:rPr>
          <w:rFonts w:ascii="Times New Roman" w:hAnsi="Times New Roman"/>
        </w:rPr>
        <w:tab/>
      </w:r>
    </w:p>
    <w:p w:rsidR="00944492" w:rsidRDefault="00944492" w:rsidP="00944492">
      <w:pPr>
        <w:pStyle w:val="abcleaders"/>
        <w:tabs>
          <w:tab w:val="left" w:pos="1800"/>
        </w:tabs>
        <w:ind w:left="435" w:firstLine="0"/>
        <w:rPr>
          <w:rFonts w:ascii="Times New Roman" w:hAnsi="Times New Roman"/>
        </w:rPr>
      </w:pPr>
    </w:p>
    <w:p w:rsidR="00944492" w:rsidRDefault="00944492" w:rsidP="00944492">
      <w:pPr>
        <w:pStyle w:val="abcleaders"/>
        <w:tabs>
          <w:tab w:val="left" w:pos="1800"/>
        </w:tabs>
        <w:ind w:left="435" w:firstLine="0"/>
        <w:rPr>
          <w:rFonts w:ascii="Times New Roman" w:hAnsi="Times New Roman"/>
        </w:rPr>
      </w:pPr>
      <w:r>
        <w:rPr>
          <w:rFonts w:ascii="Times New Roman" w:hAnsi="Times New Roman"/>
        </w:rPr>
        <w:tab/>
      </w:r>
      <w:r>
        <w:rPr>
          <w:rFonts w:ascii="Times New Roman" w:hAnsi="Times New Roman"/>
        </w:rPr>
        <w:tab/>
        <w:t>And the worst-case NPV is:</w:t>
      </w:r>
    </w:p>
    <w:p w:rsidR="00944492" w:rsidRDefault="00944492" w:rsidP="00944492">
      <w:pPr>
        <w:pStyle w:val="abcleaders"/>
        <w:tabs>
          <w:tab w:val="left" w:pos="1800"/>
        </w:tabs>
        <w:ind w:left="435" w:firstLine="0"/>
        <w:rPr>
          <w:rFonts w:ascii="Times New Roman" w:hAnsi="Times New Roman"/>
        </w:rPr>
      </w:pPr>
    </w:p>
    <w:p w:rsidR="00944492" w:rsidRDefault="00944492" w:rsidP="00944492">
      <w:pPr>
        <w:pStyle w:val="abcleaders"/>
        <w:ind w:right="-540"/>
        <w:rPr>
          <w:rFonts w:ascii="Times New Roman" w:hAnsi="Times New Roman"/>
        </w:rPr>
      </w:pPr>
      <w:r>
        <w:rPr>
          <w:rFonts w:ascii="Times New Roman" w:hAnsi="Times New Roman"/>
        </w:rPr>
        <w:tab/>
      </w:r>
      <w:r>
        <w:rPr>
          <w:rFonts w:ascii="Times New Roman" w:hAnsi="Times New Roman"/>
        </w:rPr>
        <w:tab/>
        <w:t>NPV</w:t>
      </w:r>
      <w:r>
        <w:rPr>
          <w:rFonts w:ascii="Times New Roman" w:hAnsi="Times New Roman"/>
          <w:vertAlign w:val="subscript"/>
        </w:rPr>
        <w:t>worst</w:t>
      </w:r>
      <w:r>
        <w:rPr>
          <w:rFonts w:ascii="Times New Roman" w:hAnsi="Times New Roman"/>
        </w:rPr>
        <w:t xml:space="preserve"> = –$</w:t>
      </w:r>
      <w:r w:rsidRPr="001C6D58">
        <w:rPr>
          <w:rFonts w:ascii="Times New Roman" w:hAnsi="Times New Roman"/>
        </w:rPr>
        <w:t>3,100</w:t>
      </w:r>
      <w:r>
        <w:rPr>
          <w:rFonts w:ascii="Times New Roman" w:hAnsi="Times New Roman"/>
        </w:rPr>
        <w:t>,000(1.15) – $</w:t>
      </w:r>
      <w:r w:rsidRPr="001C6D58">
        <w:rPr>
          <w:rFonts w:ascii="Times New Roman" w:hAnsi="Times New Roman"/>
        </w:rPr>
        <w:t>380,000</w:t>
      </w:r>
      <w:r>
        <w:rPr>
          <w:rFonts w:ascii="Times New Roman" w:hAnsi="Times New Roman"/>
        </w:rPr>
        <w:t>(1.05) + $691,160(PVIFA</w:t>
      </w:r>
      <w:r>
        <w:rPr>
          <w:rFonts w:ascii="Times New Roman" w:hAnsi="Times New Roman"/>
          <w:vertAlign w:val="subscript"/>
        </w:rPr>
        <w:t>13%,5</w:t>
      </w:r>
      <w:r>
        <w:rPr>
          <w:rFonts w:ascii="Times New Roman" w:hAnsi="Times New Roman"/>
        </w:rPr>
        <w:t xml:space="preserve">) + </w:t>
      </w:r>
    </w:p>
    <w:p w:rsidR="00944492" w:rsidRDefault="00944492" w:rsidP="00944492">
      <w:pPr>
        <w:pStyle w:val="abcleaders"/>
        <w:ind w:right="-5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sidRPr="001C6D58">
        <w:rPr>
          <w:rFonts w:ascii="Times New Roman" w:hAnsi="Times New Roman"/>
        </w:rPr>
        <w:t>380,000</w:t>
      </w:r>
      <w:r>
        <w:rPr>
          <w:rFonts w:ascii="Times New Roman" w:hAnsi="Times New Roman"/>
        </w:rPr>
        <w:t>(1.05) + $400,000(.85)(1 – .22)]/1.13</w:t>
      </w:r>
      <w:r>
        <w:rPr>
          <w:rFonts w:ascii="Times New Roman" w:hAnsi="Times New Roman"/>
          <w:vertAlign w:val="superscript"/>
        </w:rPr>
        <w:t>5</w:t>
      </w:r>
      <w:r>
        <w:rPr>
          <w:rFonts w:ascii="Times New Roman" w:hAnsi="Times New Roman"/>
        </w:rPr>
        <w:t xml:space="preserve"> </w:t>
      </w:r>
    </w:p>
    <w:p w:rsidR="00944492" w:rsidRDefault="00944492" w:rsidP="00944492">
      <w:pPr>
        <w:pStyle w:val="abcleaders"/>
        <w:ind w:right="-540"/>
        <w:rPr>
          <w:rFonts w:ascii="Times New Roman" w:hAnsi="Times New Roman"/>
        </w:rPr>
      </w:pPr>
      <w:r>
        <w:rPr>
          <w:rFonts w:ascii="Times New Roman" w:hAnsi="Times New Roman"/>
        </w:rPr>
        <w:tab/>
      </w:r>
      <w:r>
        <w:rPr>
          <w:rFonts w:ascii="Times New Roman" w:hAnsi="Times New Roman"/>
        </w:rPr>
        <w:tab/>
        <w:t>NPV</w:t>
      </w:r>
      <w:r>
        <w:rPr>
          <w:rFonts w:ascii="Times New Roman" w:hAnsi="Times New Roman"/>
          <w:vertAlign w:val="subscript"/>
        </w:rPr>
        <w:t>worst</w:t>
      </w:r>
      <w:r>
        <w:rPr>
          <w:rFonts w:ascii="Times New Roman" w:hAnsi="Times New Roman"/>
        </w:rPr>
        <w:t xml:space="preserve"> = –$1,172,529.29</w:t>
      </w:r>
    </w:p>
    <w:p w:rsidR="00944492" w:rsidRDefault="00944492" w:rsidP="00944492">
      <w:pPr>
        <w:pStyle w:val="abcleaders"/>
        <w:ind w:right="-540"/>
        <w:rPr>
          <w:rFonts w:ascii="Times New Roman" w:hAnsi="Times New Roman"/>
        </w:rPr>
      </w:pPr>
    </w:p>
    <w:p w:rsidR="00944492" w:rsidRDefault="00944492" w:rsidP="00944492">
      <w:pPr>
        <w:pStyle w:val="abcleaders"/>
        <w:ind w:right="-540"/>
        <w:rPr>
          <w:rFonts w:ascii="Times New Roman" w:hAnsi="Times New Roman"/>
        </w:rPr>
      </w:pPr>
      <w:r>
        <w:rPr>
          <w:rFonts w:ascii="Times New Roman" w:hAnsi="Times New Roman"/>
        </w:rPr>
        <w:tab/>
      </w:r>
      <w:r>
        <w:rPr>
          <w:rFonts w:ascii="Times New Roman" w:hAnsi="Times New Roman"/>
        </w:rPr>
        <w:tab/>
        <w:t>The best-case OCF is:</w:t>
      </w:r>
    </w:p>
    <w:p w:rsidR="00944492" w:rsidRDefault="00944492" w:rsidP="00944492">
      <w:pPr>
        <w:pStyle w:val="abcleaders"/>
        <w:ind w:right="-540"/>
        <w:rPr>
          <w:rFonts w:ascii="Times New Roman" w:hAnsi="Times New Roman"/>
        </w:rPr>
      </w:pPr>
    </w:p>
    <w:p w:rsidR="00944492" w:rsidRDefault="00944492" w:rsidP="00944492">
      <w:pPr>
        <w:pStyle w:val="abcleaders"/>
        <w:tabs>
          <w:tab w:val="left" w:pos="1710"/>
        </w:tabs>
        <w:rPr>
          <w:rFonts w:ascii="Times New Roman" w:hAnsi="Times New Roman"/>
        </w:rPr>
      </w:pPr>
      <w:r>
        <w:rPr>
          <w:rFonts w:ascii="Times New Roman" w:hAnsi="Times New Roman"/>
        </w:rPr>
        <w:tab/>
      </w:r>
      <w:r>
        <w:rPr>
          <w:rFonts w:ascii="Times New Roman" w:hAnsi="Times New Roman"/>
        </w:rPr>
        <w:tab/>
        <w:t>OCF</w:t>
      </w:r>
      <w:r>
        <w:rPr>
          <w:rFonts w:ascii="Times New Roman" w:hAnsi="Times New Roman"/>
          <w:vertAlign w:val="subscript"/>
        </w:rPr>
        <w:t>best</w:t>
      </w:r>
      <w:r>
        <w:rPr>
          <w:rFonts w:ascii="Times New Roman" w:hAnsi="Times New Roman"/>
        </w:rPr>
        <w:t xml:space="preserve"> = {[$</w:t>
      </w:r>
      <w:r w:rsidRPr="001C6D58">
        <w:rPr>
          <w:rFonts w:ascii="Times New Roman" w:hAnsi="Times New Roman"/>
        </w:rPr>
        <w:t>295</w:t>
      </w:r>
      <w:r>
        <w:rPr>
          <w:rFonts w:ascii="Times New Roman" w:hAnsi="Times New Roman"/>
        </w:rPr>
        <w:t xml:space="preserve">(1.1) – </w:t>
      </w:r>
      <w:r w:rsidRPr="001C6D58">
        <w:rPr>
          <w:rFonts w:ascii="Times New Roman" w:hAnsi="Times New Roman"/>
        </w:rPr>
        <w:t>185</w:t>
      </w:r>
      <w:r>
        <w:rPr>
          <w:rFonts w:ascii="Times New Roman" w:hAnsi="Times New Roman"/>
        </w:rPr>
        <w:t>](</w:t>
      </w:r>
      <w:r w:rsidRPr="001C6D58">
        <w:rPr>
          <w:rFonts w:ascii="Times New Roman" w:hAnsi="Times New Roman"/>
        </w:rPr>
        <w:t>20,000</w:t>
      </w:r>
      <w:r>
        <w:rPr>
          <w:rFonts w:ascii="Times New Roman" w:hAnsi="Times New Roman"/>
        </w:rPr>
        <w:t>) – $</w:t>
      </w:r>
      <w:r w:rsidRPr="001C6D58">
        <w:rPr>
          <w:rFonts w:ascii="Times New Roman" w:hAnsi="Times New Roman"/>
        </w:rPr>
        <w:t>925,000</w:t>
      </w:r>
      <w:r>
        <w:rPr>
          <w:rFonts w:ascii="Times New Roman" w:hAnsi="Times New Roman"/>
        </w:rPr>
        <w:t>}(1 – .22) + .22[$</w:t>
      </w:r>
      <w:r w:rsidRPr="001C6D58">
        <w:rPr>
          <w:rFonts w:ascii="Times New Roman" w:hAnsi="Times New Roman"/>
        </w:rPr>
        <w:t>3,100</w:t>
      </w:r>
      <w:r>
        <w:rPr>
          <w:rFonts w:ascii="Times New Roman" w:hAnsi="Times New Roman"/>
        </w:rPr>
        <w:t xml:space="preserve">,000(.85)/5] </w:t>
      </w:r>
    </w:p>
    <w:p w:rsidR="00944492" w:rsidRDefault="00944492" w:rsidP="00944492">
      <w:pPr>
        <w:pStyle w:val="abcleaders"/>
        <w:tabs>
          <w:tab w:val="left" w:pos="1710"/>
        </w:tabs>
        <w:rPr>
          <w:rFonts w:ascii="Times New Roman" w:hAnsi="Times New Roman"/>
        </w:rPr>
      </w:pPr>
      <w:r>
        <w:rPr>
          <w:rFonts w:ascii="Times New Roman" w:hAnsi="Times New Roman"/>
        </w:rPr>
        <w:tab/>
      </w:r>
      <w:r>
        <w:rPr>
          <w:rFonts w:ascii="Times New Roman" w:hAnsi="Times New Roman"/>
        </w:rPr>
        <w:tab/>
        <w:t>OCF</w:t>
      </w:r>
      <w:r>
        <w:rPr>
          <w:rFonts w:ascii="Times New Roman" w:hAnsi="Times New Roman"/>
          <w:vertAlign w:val="subscript"/>
        </w:rPr>
        <w:t>best</w:t>
      </w:r>
      <w:r>
        <w:rPr>
          <w:rFonts w:ascii="Times New Roman" w:hAnsi="Times New Roman"/>
        </w:rPr>
        <w:t xml:space="preserve"> = $</w:t>
      </w:r>
      <w:r w:rsidRPr="001C6D58">
        <w:rPr>
          <w:rFonts w:ascii="Times New Roman" w:hAnsi="Times New Roman"/>
        </w:rPr>
        <w:t>1,570,640</w:t>
      </w:r>
    </w:p>
    <w:p w:rsidR="00944492" w:rsidRDefault="00944492" w:rsidP="00944492">
      <w:pPr>
        <w:pStyle w:val="abcleaders"/>
        <w:tabs>
          <w:tab w:val="left" w:pos="1710"/>
        </w:tabs>
        <w:rPr>
          <w:rFonts w:ascii="Times New Roman" w:hAnsi="Times New Roman"/>
        </w:rPr>
      </w:pPr>
    </w:p>
    <w:p w:rsidR="00944492" w:rsidRDefault="00944492" w:rsidP="00944492">
      <w:pPr>
        <w:pStyle w:val="abcleaders"/>
        <w:ind w:right="-360"/>
        <w:rPr>
          <w:rFonts w:ascii="Times New Roman" w:hAnsi="Times New Roman"/>
        </w:rPr>
      </w:pPr>
      <w:r>
        <w:rPr>
          <w:rFonts w:ascii="Times New Roman" w:hAnsi="Times New Roman"/>
        </w:rPr>
        <w:tab/>
      </w:r>
      <w:r>
        <w:rPr>
          <w:rFonts w:ascii="Times New Roman" w:hAnsi="Times New Roman"/>
        </w:rPr>
        <w:tab/>
        <w:t>And the best-case NPV is:</w:t>
      </w:r>
    </w:p>
    <w:p w:rsidR="00944492" w:rsidRDefault="00944492" w:rsidP="00944492">
      <w:pPr>
        <w:pStyle w:val="abcleaders"/>
        <w:ind w:right="-360"/>
        <w:rPr>
          <w:rFonts w:ascii="Times New Roman" w:hAnsi="Times New Roman"/>
        </w:rPr>
      </w:pPr>
    </w:p>
    <w:p w:rsidR="00944492" w:rsidRDefault="00944492" w:rsidP="00944492">
      <w:pPr>
        <w:pStyle w:val="abcleaders"/>
        <w:ind w:right="-360"/>
        <w:rPr>
          <w:rFonts w:ascii="Times New Roman" w:hAnsi="Times New Roman"/>
        </w:rPr>
      </w:pPr>
      <w:r>
        <w:rPr>
          <w:rFonts w:ascii="Times New Roman" w:hAnsi="Times New Roman"/>
        </w:rPr>
        <w:tab/>
      </w:r>
      <w:r>
        <w:rPr>
          <w:rFonts w:ascii="Times New Roman" w:hAnsi="Times New Roman"/>
        </w:rPr>
        <w:tab/>
        <w:t>NPV</w:t>
      </w:r>
      <w:r>
        <w:rPr>
          <w:rFonts w:ascii="Times New Roman" w:hAnsi="Times New Roman"/>
          <w:vertAlign w:val="subscript"/>
        </w:rPr>
        <w:t>best</w:t>
      </w:r>
      <w:r>
        <w:rPr>
          <w:rFonts w:ascii="Times New Roman" w:hAnsi="Times New Roman"/>
        </w:rPr>
        <w:t xml:space="preserve"> = –$</w:t>
      </w:r>
      <w:r w:rsidRPr="001C6D58">
        <w:rPr>
          <w:rFonts w:ascii="Times New Roman" w:hAnsi="Times New Roman"/>
        </w:rPr>
        <w:t>3,100</w:t>
      </w:r>
      <w:r>
        <w:rPr>
          <w:rFonts w:ascii="Times New Roman" w:hAnsi="Times New Roman"/>
        </w:rPr>
        <w:t>,000(.85) – $</w:t>
      </w:r>
      <w:r w:rsidRPr="001C6D58">
        <w:rPr>
          <w:rFonts w:ascii="Times New Roman" w:hAnsi="Times New Roman"/>
        </w:rPr>
        <w:t>380,000</w:t>
      </w:r>
      <w:r>
        <w:rPr>
          <w:rFonts w:ascii="Times New Roman" w:hAnsi="Times New Roman"/>
        </w:rPr>
        <w:t>(.95) + $</w:t>
      </w:r>
      <w:r w:rsidRPr="001C6D58">
        <w:rPr>
          <w:rFonts w:ascii="Times New Roman" w:hAnsi="Times New Roman"/>
        </w:rPr>
        <w:t>1,570,640</w:t>
      </w:r>
      <w:r>
        <w:rPr>
          <w:rFonts w:ascii="Times New Roman" w:hAnsi="Times New Roman"/>
        </w:rPr>
        <w:t>(PVIFA</w:t>
      </w:r>
      <w:r>
        <w:rPr>
          <w:rFonts w:ascii="Times New Roman" w:hAnsi="Times New Roman"/>
          <w:vertAlign w:val="subscript"/>
        </w:rPr>
        <w:t>13%,5</w:t>
      </w:r>
      <w:r>
        <w:rPr>
          <w:rFonts w:ascii="Times New Roman" w:hAnsi="Times New Roman"/>
        </w:rPr>
        <w:t xml:space="preserve">) + </w:t>
      </w:r>
    </w:p>
    <w:p w:rsidR="00944492" w:rsidRDefault="00944492" w:rsidP="00944492">
      <w:pPr>
        <w:pStyle w:val="abcleaders"/>
        <w:ind w:right="-3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sidRPr="001C6D58">
        <w:rPr>
          <w:rFonts w:ascii="Times New Roman" w:hAnsi="Times New Roman"/>
        </w:rPr>
        <w:t>380,000</w:t>
      </w:r>
      <w:r>
        <w:rPr>
          <w:rFonts w:ascii="Times New Roman" w:hAnsi="Times New Roman"/>
        </w:rPr>
        <w:t>(.95) + $400,000(1.15)(1 – .22)]/1.13</w:t>
      </w:r>
      <w:r>
        <w:rPr>
          <w:rFonts w:ascii="Times New Roman" w:hAnsi="Times New Roman"/>
          <w:vertAlign w:val="superscript"/>
        </w:rPr>
        <w:t>5</w:t>
      </w:r>
      <w:r>
        <w:rPr>
          <w:rFonts w:ascii="Times New Roman" w:hAnsi="Times New Roman"/>
        </w:rPr>
        <w:t xml:space="preserve"> </w:t>
      </w:r>
    </w:p>
    <w:p w:rsidR="00944492" w:rsidRDefault="00944492" w:rsidP="00944492">
      <w:pPr>
        <w:pStyle w:val="abcleaders"/>
        <w:ind w:right="-360"/>
        <w:rPr>
          <w:rFonts w:ascii="Times New Roman" w:hAnsi="Times New Roman"/>
        </w:rPr>
      </w:pPr>
      <w:r>
        <w:rPr>
          <w:rFonts w:ascii="Times New Roman" w:hAnsi="Times New Roman"/>
        </w:rPr>
        <w:tab/>
      </w:r>
      <w:r>
        <w:rPr>
          <w:rFonts w:ascii="Times New Roman" w:hAnsi="Times New Roman"/>
        </w:rPr>
        <w:tab/>
        <w:t>NPV</w:t>
      </w:r>
      <w:r>
        <w:rPr>
          <w:rFonts w:ascii="Times New Roman" w:hAnsi="Times New Roman"/>
          <w:vertAlign w:val="subscript"/>
        </w:rPr>
        <w:t>best</w:t>
      </w:r>
      <w:r>
        <w:rPr>
          <w:rFonts w:ascii="Times New Roman" w:hAnsi="Times New Roman"/>
        </w:rPr>
        <w:t xml:space="preserve"> = $2,918,982.71</w:t>
      </w:r>
    </w:p>
    <w:p w:rsidR="00944492" w:rsidRDefault="00944492" w:rsidP="00944492">
      <w:pPr>
        <w:tabs>
          <w:tab w:val="left" w:pos="440"/>
        </w:tabs>
        <w:ind w:left="440" w:hanging="440"/>
        <w:jc w:val="both"/>
      </w:pPr>
    </w:p>
    <w:p w:rsidR="00944492" w:rsidRDefault="00944492" w:rsidP="00944492">
      <w:pPr>
        <w:tabs>
          <w:tab w:val="left" w:pos="440"/>
        </w:tabs>
        <w:ind w:left="440" w:hanging="440"/>
      </w:pPr>
      <w:r>
        <w:rPr>
          <w:b/>
        </w:rPr>
        <w:t>27.</w:t>
      </w:r>
      <w:r>
        <w:tab/>
        <w:t xml:space="preserve">To calculate the sensitivity to changes in quantity sold, we will choose a quantity of 21,000 tons. The OCF at this level of sales is: </w:t>
      </w:r>
    </w:p>
    <w:p w:rsidR="00944492" w:rsidRDefault="00944492" w:rsidP="00944492">
      <w:pPr>
        <w:tabs>
          <w:tab w:val="left" w:pos="440"/>
        </w:tabs>
        <w:ind w:left="440" w:hanging="440"/>
      </w:pPr>
    </w:p>
    <w:p w:rsidR="00944492" w:rsidRDefault="00944492" w:rsidP="00944492">
      <w:pPr>
        <w:tabs>
          <w:tab w:val="left" w:pos="440"/>
        </w:tabs>
        <w:ind w:left="440" w:hanging="440"/>
      </w:pPr>
      <w:r>
        <w:tab/>
        <w:t>OCF = [($</w:t>
      </w:r>
      <w:r w:rsidRPr="001C6D58">
        <w:t>295</w:t>
      </w:r>
      <w:r>
        <w:t xml:space="preserve"> – </w:t>
      </w:r>
      <w:r w:rsidRPr="001C6D58">
        <w:t>185</w:t>
      </w:r>
      <w:r>
        <w:t>)(21,000) – $</w:t>
      </w:r>
      <w:r w:rsidRPr="001C6D58">
        <w:t>925,000</w:t>
      </w:r>
      <w:r>
        <w:t>](1 – .22) + .22($</w:t>
      </w:r>
      <w:r w:rsidRPr="001C6D58">
        <w:t>3,100</w:t>
      </w:r>
      <w:r>
        <w:t xml:space="preserve">,000/5) </w:t>
      </w:r>
    </w:p>
    <w:p w:rsidR="00944492" w:rsidRDefault="00944492" w:rsidP="00944492">
      <w:pPr>
        <w:tabs>
          <w:tab w:val="left" w:pos="440"/>
        </w:tabs>
        <w:ind w:left="440" w:hanging="440"/>
      </w:pPr>
      <w:r>
        <w:tab/>
        <w:t>OCF = $1,216,700</w:t>
      </w:r>
    </w:p>
    <w:p w:rsidR="00944492" w:rsidRDefault="00944492" w:rsidP="00944492">
      <w:pPr>
        <w:tabs>
          <w:tab w:val="left" w:pos="440"/>
        </w:tabs>
        <w:ind w:left="440" w:hanging="440"/>
      </w:pPr>
    </w:p>
    <w:p w:rsidR="00944492" w:rsidRDefault="00944492" w:rsidP="00944492">
      <w:pPr>
        <w:tabs>
          <w:tab w:val="left" w:pos="440"/>
        </w:tabs>
        <w:ind w:left="440" w:hanging="440"/>
      </w:pPr>
      <w:r>
        <w:tab/>
        <w:t>The sensitivity of changes in the OCF to quantity sold is:</w:t>
      </w:r>
    </w:p>
    <w:p w:rsidR="00944492" w:rsidRDefault="00944492" w:rsidP="00944492">
      <w:pPr>
        <w:tabs>
          <w:tab w:val="left" w:pos="440"/>
        </w:tabs>
        <w:ind w:left="440" w:hanging="440"/>
      </w:pPr>
    </w:p>
    <w:p w:rsidR="00944492" w:rsidRDefault="00944492" w:rsidP="00944492">
      <w:pPr>
        <w:tabs>
          <w:tab w:val="left" w:pos="440"/>
        </w:tabs>
        <w:ind w:left="440" w:hanging="440"/>
        <w:jc w:val="both"/>
      </w:pPr>
      <w:r>
        <w:tab/>
      </w:r>
      <w:r>
        <w:sym w:font="Symbol" w:char="F044"/>
      </w:r>
      <w:r>
        <w:t>OCF/</w:t>
      </w:r>
      <w:r>
        <w:sym w:font="Symbol" w:char="F044"/>
      </w:r>
      <w:r w:rsidRPr="001C6D58">
        <w:rPr>
          <w:i/>
        </w:rPr>
        <w:t>Q</w:t>
      </w:r>
      <w:r>
        <w:t xml:space="preserve"> = ($</w:t>
      </w:r>
      <w:r w:rsidRPr="001C6D58">
        <w:t>1,130,900</w:t>
      </w:r>
      <w:r>
        <w:t xml:space="preserve"> – 1,216,700)/(</w:t>
      </w:r>
      <w:r w:rsidRPr="001C6D58">
        <w:t>20,000</w:t>
      </w:r>
      <w:r>
        <w:t xml:space="preserve"> – 21,000) </w:t>
      </w:r>
    </w:p>
    <w:p w:rsidR="00944492" w:rsidRDefault="00944492" w:rsidP="00944492">
      <w:pPr>
        <w:tabs>
          <w:tab w:val="left" w:pos="440"/>
        </w:tabs>
        <w:ind w:left="440" w:hanging="440"/>
        <w:jc w:val="both"/>
      </w:pPr>
      <w:r>
        <w:tab/>
      </w:r>
      <w:r>
        <w:sym w:font="Symbol" w:char="F044"/>
      </w:r>
      <w:r>
        <w:t>OCF/</w:t>
      </w:r>
      <w:r>
        <w:sym w:font="Symbol" w:char="F044"/>
      </w:r>
      <w:r w:rsidRPr="001C6D58">
        <w:rPr>
          <w:i/>
        </w:rPr>
        <w:t>Q</w:t>
      </w:r>
      <w:r>
        <w:t xml:space="preserve"> = +$85.80</w:t>
      </w:r>
    </w:p>
    <w:p w:rsidR="00944492" w:rsidRDefault="00944492" w:rsidP="00944492">
      <w:pPr>
        <w:tabs>
          <w:tab w:val="left" w:pos="440"/>
        </w:tabs>
        <w:ind w:left="440" w:hanging="440"/>
        <w:jc w:val="both"/>
      </w:pPr>
    </w:p>
    <w:p w:rsidR="00944492" w:rsidRDefault="00944492" w:rsidP="00944492">
      <w:pPr>
        <w:tabs>
          <w:tab w:val="left" w:pos="440"/>
        </w:tabs>
        <w:ind w:left="440" w:hanging="440"/>
        <w:jc w:val="both"/>
      </w:pPr>
      <w:r>
        <w:tab/>
        <w:t>The NPV at this level of sales is:</w:t>
      </w:r>
    </w:p>
    <w:p w:rsidR="00944492" w:rsidRDefault="00944492" w:rsidP="00944492">
      <w:pPr>
        <w:tabs>
          <w:tab w:val="left" w:pos="440"/>
        </w:tabs>
        <w:ind w:left="440" w:hanging="440"/>
        <w:jc w:val="both"/>
      </w:pPr>
    </w:p>
    <w:p w:rsidR="00944492" w:rsidRPr="00781407" w:rsidRDefault="00944492" w:rsidP="00944492">
      <w:pPr>
        <w:tabs>
          <w:tab w:val="left" w:pos="440"/>
        </w:tabs>
        <w:ind w:left="440" w:hanging="440"/>
        <w:jc w:val="both"/>
        <w:rPr>
          <w:lang w:val="nb-NO"/>
        </w:rPr>
      </w:pPr>
      <w:r>
        <w:tab/>
      </w:r>
      <w:r w:rsidRPr="00781407">
        <w:rPr>
          <w:lang w:val="nb-NO"/>
        </w:rPr>
        <w:t>NPV = –$</w:t>
      </w:r>
      <w:r w:rsidRPr="001C6D58">
        <w:rPr>
          <w:lang w:val="nb-NO"/>
        </w:rPr>
        <w:t>3,100</w:t>
      </w:r>
      <w:r>
        <w:rPr>
          <w:lang w:val="nb-NO"/>
        </w:rPr>
        <w:t>,000</w:t>
      </w:r>
      <w:r w:rsidRPr="00781407">
        <w:rPr>
          <w:lang w:val="nb-NO"/>
        </w:rPr>
        <w:t xml:space="preserve"> – $</w:t>
      </w:r>
      <w:r w:rsidRPr="001C6D58">
        <w:rPr>
          <w:lang w:val="nb-NO"/>
        </w:rPr>
        <w:t>380,000</w:t>
      </w:r>
      <w:r w:rsidRPr="00781407">
        <w:rPr>
          <w:lang w:val="nb-NO"/>
        </w:rPr>
        <w:t xml:space="preserve"> + $</w:t>
      </w:r>
      <w:r>
        <w:rPr>
          <w:lang w:val="nb-NO"/>
        </w:rPr>
        <w:t>1,216,700</w:t>
      </w:r>
      <w:r w:rsidRPr="00781407">
        <w:rPr>
          <w:lang w:val="nb-NO"/>
        </w:rPr>
        <w:t>(PVIFA</w:t>
      </w:r>
      <w:r w:rsidRPr="00781407">
        <w:rPr>
          <w:vertAlign w:val="subscript"/>
          <w:lang w:val="nb-NO"/>
        </w:rPr>
        <w:t>13%,5</w:t>
      </w:r>
      <w:r w:rsidRPr="00781407">
        <w:rPr>
          <w:lang w:val="nb-NO"/>
        </w:rPr>
        <w:t>) + [$</w:t>
      </w:r>
      <w:r w:rsidRPr="001C6D58">
        <w:rPr>
          <w:lang w:val="nb-NO"/>
        </w:rPr>
        <w:t>380,000</w:t>
      </w:r>
      <w:r w:rsidRPr="00781407">
        <w:rPr>
          <w:lang w:val="nb-NO"/>
        </w:rPr>
        <w:t xml:space="preserve"> + $</w:t>
      </w:r>
      <w:r>
        <w:rPr>
          <w:lang w:val="nb-NO"/>
        </w:rPr>
        <w:t>400,000</w:t>
      </w:r>
      <w:r w:rsidRPr="00781407">
        <w:rPr>
          <w:lang w:val="nb-NO"/>
        </w:rPr>
        <w:t xml:space="preserve">(1 – </w:t>
      </w:r>
      <w:r>
        <w:rPr>
          <w:lang w:val="nb-NO"/>
        </w:rPr>
        <w:t>.22</w:t>
      </w:r>
      <w:r w:rsidRPr="00781407">
        <w:rPr>
          <w:lang w:val="nb-NO"/>
        </w:rPr>
        <w:t>)]</w:t>
      </w:r>
      <w:r>
        <w:rPr>
          <w:lang w:val="nb-NO"/>
        </w:rPr>
        <w:t>/</w:t>
      </w:r>
      <w:r w:rsidRPr="00781407">
        <w:rPr>
          <w:lang w:val="nb-NO"/>
        </w:rPr>
        <w:t>1.13</w:t>
      </w:r>
      <w:r w:rsidRPr="00781407">
        <w:rPr>
          <w:vertAlign w:val="superscript"/>
          <w:lang w:val="nb-NO"/>
        </w:rPr>
        <w:t>5</w:t>
      </w:r>
      <w:r w:rsidRPr="00781407">
        <w:rPr>
          <w:lang w:val="nb-NO"/>
        </w:rPr>
        <w:t xml:space="preserve"> </w:t>
      </w:r>
    </w:p>
    <w:p w:rsidR="00944492" w:rsidRDefault="00944492" w:rsidP="00944492">
      <w:pPr>
        <w:tabs>
          <w:tab w:val="left" w:pos="440"/>
        </w:tabs>
        <w:ind w:left="440" w:hanging="440"/>
        <w:jc w:val="both"/>
      </w:pPr>
      <w:r w:rsidRPr="00781407">
        <w:rPr>
          <w:lang w:val="nb-NO"/>
        </w:rPr>
        <w:tab/>
      </w:r>
      <w:r>
        <w:t>NPV = $1,175,005.15</w:t>
      </w:r>
    </w:p>
    <w:p w:rsidR="00944492" w:rsidRDefault="00944492" w:rsidP="00944492">
      <w:pPr>
        <w:tabs>
          <w:tab w:val="left" w:pos="440"/>
        </w:tabs>
        <w:ind w:left="440" w:hanging="440"/>
        <w:jc w:val="both"/>
      </w:pPr>
    </w:p>
    <w:p w:rsidR="00944492" w:rsidRDefault="00944492" w:rsidP="00944492">
      <w:pPr>
        <w:tabs>
          <w:tab w:val="left" w:pos="440"/>
        </w:tabs>
        <w:ind w:left="440" w:hanging="440"/>
        <w:jc w:val="both"/>
      </w:pPr>
      <w:r>
        <w:tab/>
        <w:t>And the sensitivity of NPV to changes in the quantity sold is:</w:t>
      </w:r>
    </w:p>
    <w:p w:rsidR="00944492" w:rsidRDefault="00944492" w:rsidP="00944492">
      <w:pPr>
        <w:tabs>
          <w:tab w:val="left" w:pos="440"/>
        </w:tabs>
        <w:ind w:left="440" w:hanging="440"/>
        <w:jc w:val="both"/>
      </w:pPr>
    </w:p>
    <w:p w:rsidR="00944492" w:rsidRDefault="00944492" w:rsidP="00944492">
      <w:pPr>
        <w:tabs>
          <w:tab w:val="left" w:pos="440"/>
        </w:tabs>
        <w:ind w:left="440" w:hanging="440"/>
        <w:jc w:val="both"/>
      </w:pPr>
      <w:r>
        <w:tab/>
      </w:r>
      <w:r>
        <w:sym w:font="Symbol" w:char="F044"/>
      </w:r>
      <w:r>
        <w:t>NPV/</w:t>
      </w:r>
      <w:r>
        <w:sym w:font="Symbol" w:char="F044"/>
      </w:r>
      <w:r w:rsidRPr="001C6D58">
        <w:rPr>
          <w:i/>
        </w:rPr>
        <w:t>Q</w:t>
      </w:r>
      <w:r>
        <w:t xml:space="preserve"> = ($</w:t>
      </w:r>
      <w:r w:rsidRPr="001C6D58">
        <w:t>873,226.71</w:t>
      </w:r>
      <w:r>
        <w:t xml:space="preserve"> – 1,175,005.15)/(</w:t>
      </w:r>
      <w:r w:rsidRPr="001C6D58">
        <w:t>20,000</w:t>
      </w:r>
      <w:r>
        <w:t xml:space="preserve"> – 21,000) </w:t>
      </w:r>
    </w:p>
    <w:p w:rsidR="00944492" w:rsidRDefault="00944492" w:rsidP="00944492">
      <w:pPr>
        <w:tabs>
          <w:tab w:val="left" w:pos="440"/>
        </w:tabs>
        <w:ind w:left="440" w:hanging="440"/>
        <w:jc w:val="both"/>
      </w:pPr>
      <w:r>
        <w:tab/>
      </w:r>
      <w:r>
        <w:sym w:font="Symbol" w:char="F044"/>
      </w:r>
      <w:r>
        <w:t>NPV/</w:t>
      </w:r>
      <w:r>
        <w:sym w:font="Symbol" w:char="F044"/>
      </w:r>
      <w:r w:rsidRPr="001C6D58">
        <w:rPr>
          <w:i/>
        </w:rPr>
        <w:t>Q</w:t>
      </w:r>
      <w:r>
        <w:t xml:space="preserve"> = +$</w:t>
      </w:r>
      <w:r w:rsidRPr="00543224">
        <w:t>301.78</w:t>
      </w:r>
    </w:p>
    <w:p w:rsidR="00944492" w:rsidRDefault="00944492" w:rsidP="00944492">
      <w:pPr>
        <w:tabs>
          <w:tab w:val="left" w:pos="440"/>
        </w:tabs>
        <w:ind w:left="440" w:hanging="440"/>
        <w:jc w:val="both"/>
      </w:pPr>
    </w:p>
    <w:p w:rsidR="00944492" w:rsidRDefault="00944492" w:rsidP="00944492">
      <w:pPr>
        <w:tabs>
          <w:tab w:val="left" w:pos="440"/>
        </w:tabs>
        <w:ind w:left="440" w:hanging="440"/>
        <w:jc w:val="both"/>
      </w:pPr>
      <w:r>
        <w:tab/>
        <w:t>You wouldn’t want the quantity to fall below the point where the NPV is zero. We know the NPV changes $</w:t>
      </w:r>
      <w:r w:rsidRPr="00543224">
        <w:t>301.78</w:t>
      </w:r>
      <w:r>
        <w:t xml:space="preserve"> for every ton sold, so we can divide the NPV for </w:t>
      </w:r>
      <w:r w:rsidRPr="001C6D58">
        <w:t>20,000</w:t>
      </w:r>
      <w:r>
        <w:t xml:space="preserve"> units by the sensitivity to get a change in quantity. Doing so, we get:</w:t>
      </w:r>
    </w:p>
    <w:p w:rsidR="00944492" w:rsidRDefault="00944492" w:rsidP="00944492">
      <w:pPr>
        <w:tabs>
          <w:tab w:val="left" w:pos="440"/>
        </w:tabs>
        <w:ind w:left="440" w:hanging="440"/>
      </w:pPr>
    </w:p>
    <w:p w:rsidR="00944492" w:rsidRDefault="00944492" w:rsidP="00944492">
      <w:pPr>
        <w:tabs>
          <w:tab w:val="left" w:pos="440"/>
        </w:tabs>
        <w:ind w:left="440" w:hanging="440"/>
      </w:pPr>
      <w:r>
        <w:tab/>
        <w:t>$</w:t>
      </w:r>
      <w:r w:rsidRPr="001C6D58">
        <w:t>873,226.71</w:t>
      </w:r>
      <w:r>
        <w:t xml:space="preserve"> = $</w:t>
      </w:r>
      <w:r w:rsidRPr="00543224">
        <w:t>301.78</w:t>
      </w:r>
      <w:r>
        <w:t>(</w:t>
      </w:r>
      <w:r>
        <w:sym w:font="Symbol" w:char="F044"/>
      </w:r>
      <w:r w:rsidRPr="001C6D58">
        <w:rPr>
          <w:i/>
        </w:rPr>
        <w:t>Q</w:t>
      </w:r>
      <w:r>
        <w:t xml:space="preserve">)   </w:t>
      </w:r>
    </w:p>
    <w:p w:rsidR="00944492" w:rsidRDefault="00944492" w:rsidP="00944492">
      <w:pPr>
        <w:tabs>
          <w:tab w:val="left" w:pos="440"/>
        </w:tabs>
        <w:ind w:left="440" w:hanging="440"/>
      </w:pPr>
      <w:r>
        <w:tab/>
      </w:r>
      <w:r>
        <w:sym w:font="Symbol" w:char="F044"/>
      </w:r>
      <w:r w:rsidRPr="001C6D58">
        <w:rPr>
          <w:i/>
        </w:rPr>
        <w:t>Q</w:t>
      </w:r>
      <w:r>
        <w:t xml:space="preserve"> = 2,894  </w:t>
      </w:r>
    </w:p>
    <w:p w:rsidR="00944492" w:rsidRDefault="00944492" w:rsidP="00944492">
      <w:pPr>
        <w:tabs>
          <w:tab w:val="left" w:pos="440"/>
        </w:tabs>
        <w:ind w:left="440" w:hanging="440"/>
      </w:pPr>
    </w:p>
    <w:p w:rsidR="00944492" w:rsidRDefault="00944492" w:rsidP="00944492">
      <w:pPr>
        <w:tabs>
          <w:tab w:val="left" w:pos="440"/>
        </w:tabs>
        <w:ind w:left="440" w:hanging="440"/>
      </w:pPr>
      <w:r>
        <w:tab/>
        <w:t>For a zero NPV, we need to decrease sales by 2,894 units, so the minimum quantity is:</w:t>
      </w:r>
    </w:p>
    <w:p w:rsidR="00944492" w:rsidRDefault="00944492" w:rsidP="00944492">
      <w:pPr>
        <w:tabs>
          <w:tab w:val="left" w:pos="440"/>
        </w:tabs>
        <w:ind w:left="440" w:hanging="440"/>
      </w:pPr>
    </w:p>
    <w:p w:rsidR="00944492" w:rsidRDefault="00944492" w:rsidP="00944492">
      <w:pPr>
        <w:tabs>
          <w:tab w:val="left" w:pos="440"/>
        </w:tabs>
        <w:ind w:left="440" w:hanging="440"/>
      </w:pPr>
      <w:r>
        <w:tab/>
      </w:r>
      <w:r w:rsidRPr="001C6D58">
        <w:rPr>
          <w:i/>
        </w:rPr>
        <w:t>Q</w:t>
      </w:r>
      <w:r>
        <w:rPr>
          <w:vertAlign w:val="subscript"/>
        </w:rPr>
        <w:t>Min</w:t>
      </w:r>
      <w:r>
        <w:t xml:space="preserve"> = </w:t>
      </w:r>
      <w:r w:rsidRPr="001C6D58">
        <w:t>20,000</w:t>
      </w:r>
      <w:r>
        <w:t xml:space="preserve"> – 2,894 </w:t>
      </w:r>
    </w:p>
    <w:p w:rsidR="00944492" w:rsidRDefault="00944492" w:rsidP="00944492">
      <w:pPr>
        <w:tabs>
          <w:tab w:val="left" w:pos="440"/>
        </w:tabs>
        <w:ind w:left="440" w:hanging="440"/>
      </w:pPr>
      <w:r>
        <w:tab/>
      </w:r>
      <w:r w:rsidRPr="001C6D58">
        <w:rPr>
          <w:i/>
        </w:rPr>
        <w:t>Q</w:t>
      </w:r>
      <w:r>
        <w:rPr>
          <w:vertAlign w:val="subscript"/>
        </w:rPr>
        <w:t>Min</w:t>
      </w:r>
      <w:r>
        <w:t xml:space="preserve"> = 17,106</w:t>
      </w:r>
    </w:p>
    <w:p w:rsidR="00944492" w:rsidRPr="0068139A" w:rsidRDefault="00944492" w:rsidP="00944492">
      <w:pPr>
        <w:tabs>
          <w:tab w:val="left" w:pos="440"/>
        </w:tabs>
        <w:ind w:left="440" w:hanging="440"/>
        <w:rPr>
          <w:b/>
          <w:szCs w:val="22"/>
        </w:rPr>
      </w:pPr>
    </w:p>
    <w:p w:rsidR="00944492" w:rsidRPr="006F02E9" w:rsidRDefault="00944492" w:rsidP="00944492">
      <w:pPr>
        <w:tabs>
          <w:tab w:val="left" w:pos="440"/>
        </w:tabs>
        <w:ind w:left="440" w:hanging="440"/>
        <w:jc w:val="both"/>
        <w:rPr>
          <w:b/>
        </w:rPr>
      </w:pPr>
      <w:r w:rsidRPr="0068139A">
        <w:rPr>
          <w:b/>
          <w:szCs w:val="22"/>
        </w:rPr>
        <w:t>28.</w:t>
      </w:r>
      <w:r w:rsidRPr="0010711A">
        <w:rPr>
          <w:b/>
        </w:rPr>
        <w:tab/>
      </w:r>
      <w:r w:rsidRPr="006F02E9">
        <w:t>We will use the bottom</w:t>
      </w:r>
      <w:r>
        <w:t>-</w:t>
      </w:r>
      <w:r w:rsidRPr="006F02E9">
        <w:t>up approach to calculate the operating cash flow. Assuming we operate the project for all four years, the cash flows are:</w:t>
      </w:r>
    </w:p>
    <w:p w:rsidR="00944492" w:rsidRPr="006F02E9" w:rsidRDefault="00944492" w:rsidP="00944492">
      <w:pPr>
        <w:tabs>
          <w:tab w:val="left" w:pos="440"/>
        </w:tabs>
        <w:ind w:left="440" w:hanging="440"/>
        <w:jc w:val="both"/>
        <w:rPr>
          <w:b/>
        </w:rPr>
      </w:pPr>
    </w:p>
    <w:tbl>
      <w:tblPr>
        <w:tblW w:w="9652" w:type="dxa"/>
        <w:tblInd w:w="93" w:type="dxa"/>
        <w:tblLayout w:type="fixed"/>
        <w:tblLook w:val="0000" w:firstRow="0" w:lastRow="0" w:firstColumn="0" w:lastColumn="0" w:noHBand="0" w:noVBand="0"/>
      </w:tblPr>
      <w:tblGrid>
        <w:gridCol w:w="340"/>
        <w:gridCol w:w="2112"/>
        <w:gridCol w:w="1440"/>
        <w:gridCol w:w="1440"/>
        <w:gridCol w:w="1440"/>
        <w:gridCol w:w="1440"/>
        <w:gridCol w:w="1440"/>
      </w:tblGrid>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rPr>
                <w:szCs w:val="22"/>
              </w:rPr>
            </w:pPr>
            <w:r w:rsidRPr="006F02E9">
              <w:rPr>
                <w:szCs w:val="22"/>
              </w:rPr>
              <w:t> </w:t>
            </w: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Year</w:t>
            </w:r>
          </w:p>
        </w:tc>
        <w:tc>
          <w:tcPr>
            <w:tcW w:w="1440" w:type="dxa"/>
            <w:tcBorders>
              <w:top w:val="nil"/>
              <w:left w:val="nil"/>
              <w:bottom w:val="nil"/>
              <w:right w:val="nil"/>
            </w:tcBorders>
            <w:shd w:val="clear" w:color="auto" w:fill="auto"/>
            <w:noWrap/>
            <w:vAlign w:val="bottom"/>
          </w:tcPr>
          <w:p w:rsidR="00944492" w:rsidRPr="006F02E9" w:rsidRDefault="00944492" w:rsidP="00B97137">
            <w:pPr>
              <w:jc w:val="center"/>
              <w:rPr>
                <w:szCs w:val="22"/>
              </w:rPr>
            </w:pPr>
            <w:r w:rsidRPr="006F02E9">
              <w:rPr>
                <w:szCs w:val="22"/>
              </w:rPr>
              <w:t>0</w:t>
            </w:r>
          </w:p>
        </w:tc>
        <w:tc>
          <w:tcPr>
            <w:tcW w:w="1440" w:type="dxa"/>
            <w:tcBorders>
              <w:top w:val="nil"/>
              <w:left w:val="nil"/>
              <w:bottom w:val="nil"/>
              <w:right w:val="nil"/>
            </w:tcBorders>
            <w:shd w:val="clear" w:color="auto" w:fill="auto"/>
            <w:noWrap/>
            <w:vAlign w:val="bottom"/>
          </w:tcPr>
          <w:p w:rsidR="00944492" w:rsidRPr="006F02E9" w:rsidRDefault="00944492" w:rsidP="00B97137">
            <w:pPr>
              <w:jc w:val="center"/>
              <w:rPr>
                <w:szCs w:val="22"/>
              </w:rPr>
            </w:pPr>
            <w:r w:rsidRPr="006F02E9">
              <w:rPr>
                <w:szCs w:val="22"/>
              </w:rPr>
              <w:t>1</w:t>
            </w:r>
          </w:p>
        </w:tc>
        <w:tc>
          <w:tcPr>
            <w:tcW w:w="1440" w:type="dxa"/>
            <w:tcBorders>
              <w:top w:val="nil"/>
              <w:left w:val="nil"/>
              <w:bottom w:val="nil"/>
              <w:right w:val="nil"/>
            </w:tcBorders>
            <w:shd w:val="clear" w:color="auto" w:fill="auto"/>
            <w:noWrap/>
            <w:vAlign w:val="bottom"/>
          </w:tcPr>
          <w:p w:rsidR="00944492" w:rsidRPr="006F02E9" w:rsidRDefault="00944492" w:rsidP="00B97137">
            <w:pPr>
              <w:jc w:val="center"/>
              <w:rPr>
                <w:szCs w:val="22"/>
              </w:rPr>
            </w:pPr>
            <w:r w:rsidRPr="006F02E9">
              <w:rPr>
                <w:szCs w:val="22"/>
              </w:rPr>
              <w:t>2</w:t>
            </w:r>
          </w:p>
        </w:tc>
        <w:tc>
          <w:tcPr>
            <w:tcW w:w="1440" w:type="dxa"/>
            <w:tcBorders>
              <w:top w:val="nil"/>
              <w:left w:val="nil"/>
              <w:bottom w:val="nil"/>
              <w:right w:val="nil"/>
            </w:tcBorders>
            <w:shd w:val="clear" w:color="auto" w:fill="auto"/>
            <w:noWrap/>
            <w:vAlign w:val="bottom"/>
          </w:tcPr>
          <w:p w:rsidR="00944492" w:rsidRPr="006F02E9" w:rsidRDefault="00944492" w:rsidP="00B97137">
            <w:pPr>
              <w:jc w:val="center"/>
              <w:rPr>
                <w:szCs w:val="22"/>
              </w:rPr>
            </w:pPr>
            <w:r w:rsidRPr="006F02E9">
              <w:rPr>
                <w:szCs w:val="22"/>
              </w:rPr>
              <w:t>3</w:t>
            </w:r>
          </w:p>
        </w:tc>
        <w:tc>
          <w:tcPr>
            <w:tcW w:w="1440" w:type="dxa"/>
            <w:tcBorders>
              <w:top w:val="nil"/>
              <w:left w:val="nil"/>
              <w:bottom w:val="nil"/>
              <w:right w:val="nil"/>
            </w:tcBorders>
            <w:shd w:val="clear" w:color="auto" w:fill="auto"/>
            <w:noWrap/>
            <w:vAlign w:val="bottom"/>
          </w:tcPr>
          <w:p w:rsidR="00944492" w:rsidRPr="006F02E9" w:rsidRDefault="00944492" w:rsidP="00B97137">
            <w:pPr>
              <w:jc w:val="center"/>
              <w:rPr>
                <w:szCs w:val="22"/>
              </w:rPr>
            </w:pPr>
            <w:r w:rsidRPr="006F02E9">
              <w:rPr>
                <w:szCs w:val="22"/>
              </w:rPr>
              <w:t>4</w:t>
            </w: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Sales</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p>
        </w:tc>
        <w:tc>
          <w:tcPr>
            <w:tcW w:w="1440" w:type="dxa"/>
            <w:tcBorders>
              <w:top w:val="nil"/>
              <w:left w:val="nil"/>
              <w:bottom w:val="nil"/>
              <w:right w:val="nil"/>
            </w:tcBorders>
            <w:shd w:val="clear" w:color="auto" w:fill="auto"/>
            <w:noWrap/>
            <w:vAlign w:val="bottom"/>
          </w:tcPr>
          <w:p w:rsidR="00944492" w:rsidRPr="008B5E7E" w:rsidRDefault="00944492" w:rsidP="00B97137">
            <w:pPr>
              <w:jc w:val="right"/>
              <w:rPr>
                <w:szCs w:val="22"/>
              </w:rPr>
            </w:pPr>
            <w:r w:rsidRPr="008B5E7E">
              <w:t>$9,100,000</w:t>
            </w:r>
          </w:p>
        </w:tc>
        <w:tc>
          <w:tcPr>
            <w:tcW w:w="1440" w:type="dxa"/>
            <w:tcBorders>
              <w:top w:val="nil"/>
              <w:left w:val="nil"/>
              <w:bottom w:val="nil"/>
              <w:right w:val="nil"/>
            </w:tcBorders>
            <w:shd w:val="clear" w:color="auto" w:fill="auto"/>
            <w:noWrap/>
            <w:vAlign w:val="bottom"/>
          </w:tcPr>
          <w:p w:rsidR="00944492" w:rsidRPr="008B5E7E" w:rsidRDefault="00944492" w:rsidP="00B97137">
            <w:pPr>
              <w:jc w:val="right"/>
              <w:rPr>
                <w:szCs w:val="22"/>
              </w:rPr>
            </w:pPr>
            <w:r w:rsidRPr="008B5E7E">
              <w:t>$9,100,000</w:t>
            </w:r>
          </w:p>
        </w:tc>
        <w:tc>
          <w:tcPr>
            <w:tcW w:w="1440" w:type="dxa"/>
            <w:tcBorders>
              <w:top w:val="nil"/>
              <w:left w:val="nil"/>
              <w:bottom w:val="nil"/>
              <w:right w:val="nil"/>
            </w:tcBorders>
            <w:shd w:val="clear" w:color="auto" w:fill="auto"/>
            <w:noWrap/>
            <w:vAlign w:val="bottom"/>
          </w:tcPr>
          <w:p w:rsidR="00944492" w:rsidRPr="008B5E7E" w:rsidRDefault="00944492" w:rsidP="00B97137">
            <w:pPr>
              <w:jc w:val="right"/>
              <w:rPr>
                <w:szCs w:val="22"/>
              </w:rPr>
            </w:pPr>
            <w:r w:rsidRPr="008B5E7E">
              <w:t>$9,100,000</w:t>
            </w:r>
          </w:p>
        </w:tc>
        <w:tc>
          <w:tcPr>
            <w:tcW w:w="1440" w:type="dxa"/>
            <w:tcBorders>
              <w:top w:val="nil"/>
              <w:left w:val="nil"/>
              <w:bottom w:val="nil"/>
              <w:right w:val="nil"/>
            </w:tcBorders>
            <w:shd w:val="clear" w:color="auto" w:fill="auto"/>
            <w:noWrap/>
            <w:vAlign w:val="bottom"/>
          </w:tcPr>
          <w:p w:rsidR="00944492" w:rsidRPr="008B5E7E" w:rsidRDefault="00944492" w:rsidP="00B97137">
            <w:pPr>
              <w:jc w:val="right"/>
              <w:rPr>
                <w:szCs w:val="22"/>
              </w:rPr>
            </w:pPr>
            <w:r w:rsidRPr="008B5E7E">
              <w:t>$9,100,000</w:t>
            </w: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Operating costs</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p>
        </w:tc>
        <w:tc>
          <w:tcPr>
            <w:tcW w:w="1440" w:type="dxa"/>
            <w:tcBorders>
              <w:top w:val="nil"/>
              <w:left w:val="nil"/>
              <w:right w:val="nil"/>
            </w:tcBorders>
            <w:shd w:val="clear" w:color="auto" w:fill="auto"/>
            <w:noWrap/>
            <w:vAlign w:val="bottom"/>
          </w:tcPr>
          <w:p w:rsidR="00944492" w:rsidRPr="008B5E7E" w:rsidRDefault="00944492" w:rsidP="00B97137">
            <w:pPr>
              <w:jc w:val="right"/>
              <w:rPr>
                <w:szCs w:val="22"/>
              </w:rPr>
            </w:pPr>
            <w:r w:rsidRPr="008B5E7E">
              <w:t>3,700,000</w:t>
            </w:r>
          </w:p>
        </w:tc>
        <w:tc>
          <w:tcPr>
            <w:tcW w:w="1440" w:type="dxa"/>
            <w:tcBorders>
              <w:top w:val="nil"/>
              <w:left w:val="nil"/>
              <w:right w:val="nil"/>
            </w:tcBorders>
            <w:shd w:val="clear" w:color="auto" w:fill="auto"/>
            <w:noWrap/>
            <w:vAlign w:val="bottom"/>
          </w:tcPr>
          <w:p w:rsidR="00944492" w:rsidRPr="008B5E7E" w:rsidRDefault="00944492" w:rsidP="00B97137">
            <w:pPr>
              <w:jc w:val="right"/>
              <w:rPr>
                <w:szCs w:val="22"/>
              </w:rPr>
            </w:pPr>
            <w:r w:rsidRPr="008B5E7E">
              <w:t>3,700,000</w:t>
            </w:r>
          </w:p>
        </w:tc>
        <w:tc>
          <w:tcPr>
            <w:tcW w:w="1440" w:type="dxa"/>
            <w:tcBorders>
              <w:top w:val="nil"/>
              <w:left w:val="nil"/>
              <w:right w:val="nil"/>
            </w:tcBorders>
            <w:shd w:val="clear" w:color="auto" w:fill="auto"/>
            <w:noWrap/>
            <w:vAlign w:val="bottom"/>
          </w:tcPr>
          <w:p w:rsidR="00944492" w:rsidRPr="008B5E7E" w:rsidRDefault="00944492" w:rsidP="00B97137">
            <w:pPr>
              <w:jc w:val="right"/>
              <w:rPr>
                <w:szCs w:val="22"/>
              </w:rPr>
            </w:pPr>
            <w:r w:rsidRPr="008B5E7E">
              <w:t>3,700,000</w:t>
            </w:r>
          </w:p>
        </w:tc>
        <w:tc>
          <w:tcPr>
            <w:tcW w:w="1440" w:type="dxa"/>
            <w:tcBorders>
              <w:top w:val="nil"/>
              <w:left w:val="nil"/>
              <w:right w:val="nil"/>
            </w:tcBorders>
            <w:shd w:val="clear" w:color="auto" w:fill="auto"/>
            <w:noWrap/>
            <w:vAlign w:val="bottom"/>
          </w:tcPr>
          <w:p w:rsidR="00944492" w:rsidRPr="008B5E7E" w:rsidRDefault="00944492" w:rsidP="00B97137">
            <w:pPr>
              <w:jc w:val="right"/>
              <w:rPr>
                <w:szCs w:val="22"/>
              </w:rPr>
            </w:pPr>
            <w:r w:rsidRPr="008B5E7E">
              <w:t>3,700,000</w:t>
            </w: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Depreciation</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p>
        </w:tc>
        <w:tc>
          <w:tcPr>
            <w:tcW w:w="1440" w:type="dxa"/>
            <w:tcBorders>
              <w:top w:val="nil"/>
              <w:left w:val="nil"/>
              <w:bottom w:val="single" w:sz="4" w:space="0" w:color="auto"/>
              <w:right w:val="nil"/>
            </w:tcBorders>
            <w:shd w:val="clear" w:color="auto" w:fill="auto"/>
            <w:noWrap/>
            <w:vAlign w:val="bottom"/>
          </w:tcPr>
          <w:p w:rsidR="00944492" w:rsidRPr="008B5E7E" w:rsidRDefault="00944492" w:rsidP="00B97137">
            <w:pPr>
              <w:jc w:val="right"/>
              <w:rPr>
                <w:szCs w:val="22"/>
              </w:rPr>
            </w:pPr>
            <w:r w:rsidRPr="008B5E7E">
              <w:t>3,000,000</w:t>
            </w:r>
          </w:p>
        </w:tc>
        <w:tc>
          <w:tcPr>
            <w:tcW w:w="1440" w:type="dxa"/>
            <w:tcBorders>
              <w:top w:val="nil"/>
              <w:left w:val="nil"/>
              <w:bottom w:val="single" w:sz="4" w:space="0" w:color="auto"/>
              <w:right w:val="nil"/>
            </w:tcBorders>
            <w:shd w:val="clear" w:color="auto" w:fill="auto"/>
            <w:noWrap/>
            <w:vAlign w:val="bottom"/>
          </w:tcPr>
          <w:p w:rsidR="00944492" w:rsidRPr="008B5E7E" w:rsidRDefault="00944492" w:rsidP="00B97137">
            <w:pPr>
              <w:jc w:val="right"/>
              <w:rPr>
                <w:szCs w:val="22"/>
              </w:rPr>
            </w:pPr>
            <w:r w:rsidRPr="008B5E7E">
              <w:t>3,000,000</w:t>
            </w:r>
          </w:p>
        </w:tc>
        <w:tc>
          <w:tcPr>
            <w:tcW w:w="1440" w:type="dxa"/>
            <w:tcBorders>
              <w:top w:val="nil"/>
              <w:left w:val="nil"/>
              <w:bottom w:val="single" w:sz="4" w:space="0" w:color="auto"/>
              <w:right w:val="nil"/>
            </w:tcBorders>
            <w:shd w:val="clear" w:color="auto" w:fill="auto"/>
            <w:noWrap/>
            <w:vAlign w:val="bottom"/>
          </w:tcPr>
          <w:p w:rsidR="00944492" w:rsidRPr="008B5E7E" w:rsidRDefault="00944492" w:rsidP="00B97137">
            <w:pPr>
              <w:jc w:val="right"/>
              <w:rPr>
                <w:szCs w:val="22"/>
              </w:rPr>
            </w:pPr>
            <w:r w:rsidRPr="008B5E7E">
              <w:t>3,000,000</w:t>
            </w:r>
          </w:p>
        </w:tc>
        <w:tc>
          <w:tcPr>
            <w:tcW w:w="1440" w:type="dxa"/>
            <w:tcBorders>
              <w:top w:val="nil"/>
              <w:left w:val="nil"/>
              <w:bottom w:val="single" w:sz="4" w:space="0" w:color="auto"/>
              <w:right w:val="nil"/>
            </w:tcBorders>
            <w:shd w:val="clear" w:color="auto" w:fill="auto"/>
            <w:noWrap/>
            <w:vAlign w:val="bottom"/>
          </w:tcPr>
          <w:p w:rsidR="00944492" w:rsidRPr="008B5E7E" w:rsidRDefault="00944492" w:rsidP="00B97137">
            <w:pPr>
              <w:jc w:val="right"/>
              <w:rPr>
                <w:szCs w:val="22"/>
              </w:rPr>
            </w:pPr>
            <w:r w:rsidRPr="008B5E7E">
              <w:t>3,000,000</w:t>
            </w: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EBT</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p>
        </w:tc>
        <w:tc>
          <w:tcPr>
            <w:tcW w:w="1440" w:type="dxa"/>
            <w:tcBorders>
              <w:top w:val="single" w:sz="4" w:space="0" w:color="auto"/>
              <w:left w:val="nil"/>
              <w:right w:val="nil"/>
            </w:tcBorders>
            <w:shd w:val="clear" w:color="auto" w:fill="auto"/>
            <w:noWrap/>
            <w:vAlign w:val="bottom"/>
          </w:tcPr>
          <w:p w:rsidR="00944492" w:rsidRPr="008B5E7E" w:rsidRDefault="00944492" w:rsidP="00B97137">
            <w:pPr>
              <w:jc w:val="right"/>
              <w:rPr>
                <w:szCs w:val="22"/>
              </w:rPr>
            </w:pPr>
            <w:r w:rsidRPr="008B5E7E">
              <w:t>$2,400,000</w:t>
            </w:r>
          </w:p>
        </w:tc>
        <w:tc>
          <w:tcPr>
            <w:tcW w:w="1440" w:type="dxa"/>
            <w:tcBorders>
              <w:top w:val="single" w:sz="4" w:space="0" w:color="auto"/>
              <w:left w:val="nil"/>
              <w:right w:val="nil"/>
            </w:tcBorders>
            <w:shd w:val="clear" w:color="auto" w:fill="auto"/>
            <w:noWrap/>
            <w:vAlign w:val="bottom"/>
          </w:tcPr>
          <w:p w:rsidR="00944492" w:rsidRPr="008B5E7E" w:rsidRDefault="00944492" w:rsidP="00B97137">
            <w:pPr>
              <w:jc w:val="right"/>
              <w:rPr>
                <w:szCs w:val="22"/>
              </w:rPr>
            </w:pPr>
            <w:r w:rsidRPr="008B5E7E">
              <w:t>$2,400,000</w:t>
            </w:r>
          </w:p>
        </w:tc>
        <w:tc>
          <w:tcPr>
            <w:tcW w:w="1440" w:type="dxa"/>
            <w:tcBorders>
              <w:top w:val="single" w:sz="4" w:space="0" w:color="auto"/>
              <w:left w:val="nil"/>
              <w:right w:val="nil"/>
            </w:tcBorders>
            <w:shd w:val="clear" w:color="auto" w:fill="auto"/>
            <w:noWrap/>
            <w:vAlign w:val="bottom"/>
          </w:tcPr>
          <w:p w:rsidR="00944492" w:rsidRPr="008B5E7E" w:rsidRDefault="00944492" w:rsidP="00B97137">
            <w:pPr>
              <w:jc w:val="right"/>
              <w:rPr>
                <w:szCs w:val="22"/>
              </w:rPr>
            </w:pPr>
            <w:r w:rsidRPr="008B5E7E">
              <w:t>$2,400,000</w:t>
            </w:r>
          </w:p>
        </w:tc>
        <w:tc>
          <w:tcPr>
            <w:tcW w:w="1440" w:type="dxa"/>
            <w:tcBorders>
              <w:top w:val="single" w:sz="4" w:space="0" w:color="auto"/>
              <w:left w:val="nil"/>
              <w:right w:val="nil"/>
            </w:tcBorders>
            <w:shd w:val="clear" w:color="auto" w:fill="auto"/>
            <w:noWrap/>
            <w:vAlign w:val="bottom"/>
          </w:tcPr>
          <w:p w:rsidR="00944492" w:rsidRPr="008B5E7E" w:rsidRDefault="00944492" w:rsidP="00B97137">
            <w:pPr>
              <w:jc w:val="right"/>
              <w:rPr>
                <w:szCs w:val="22"/>
              </w:rPr>
            </w:pPr>
            <w:r w:rsidRPr="008B5E7E">
              <w:t>$2,400,000</w:t>
            </w: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Tax</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p>
        </w:tc>
        <w:tc>
          <w:tcPr>
            <w:tcW w:w="1440" w:type="dxa"/>
            <w:tcBorders>
              <w:top w:val="nil"/>
              <w:left w:val="nil"/>
              <w:bottom w:val="single" w:sz="4" w:space="0" w:color="auto"/>
              <w:right w:val="nil"/>
            </w:tcBorders>
            <w:shd w:val="clear" w:color="auto" w:fill="auto"/>
            <w:noWrap/>
            <w:vAlign w:val="bottom"/>
          </w:tcPr>
          <w:p w:rsidR="00944492" w:rsidRPr="008B5E7E" w:rsidRDefault="00944492" w:rsidP="00B97137">
            <w:pPr>
              <w:jc w:val="right"/>
              <w:rPr>
                <w:szCs w:val="22"/>
              </w:rPr>
            </w:pPr>
            <w:r w:rsidRPr="008B5E7E">
              <w:t>504,000</w:t>
            </w:r>
          </w:p>
        </w:tc>
        <w:tc>
          <w:tcPr>
            <w:tcW w:w="1440" w:type="dxa"/>
            <w:tcBorders>
              <w:top w:val="nil"/>
              <w:left w:val="nil"/>
              <w:bottom w:val="single" w:sz="4" w:space="0" w:color="auto"/>
              <w:right w:val="nil"/>
            </w:tcBorders>
            <w:shd w:val="clear" w:color="auto" w:fill="auto"/>
            <w:noWrap/>
            <w:vAlign w:val="bottom"/>
          </w:tcPr>
          <w:p w:rsidR="00944492" w:rsidRPr="008B5E7E" w:rsidRDefault="00944492" w:rsidP="00B97137">
            <w:pPr>
              <w:jc w:val="right"/>
              <w:rPr>
                <w:szCs w:val="22"/>
              </w:rPr>
            </w:pPr>
            <w:r w:rsidRPr="008B5E7E">
              <w:t>504,000</w:t>
            </w:r>
          </w:p>
        </w:tc>
        <w:tc>
          <w:tcPr>
            <w:tcW w:w="1440" w:type="dxa"/>
            <w:tcBorders>
              <w:top w:val="nil"/>
              <w:left w:val="nil"/>
              <w:bottom w:val="single" w:sz="4" w:space="0" w:color="auto"/>
              <w:right w:val="nil"/>
            </w:tcBorders>
            <w:shd w:val="clear" w:color="auto" w:fill="auto"/>
            <w:noWrap/>
            <w:vAlign w:val="bottom"/>
          </w:tcPr>
          <w:p w:rsidR="00944492" w:rsidRPr="008B5E7E" w:rsidRDefault="00944492" w:rsidP="00B97137">
            <w:pPr>
              <w:jc w:val="right"/>
              <w:rPr>
                <w:szCs w:val="22"/>
              </w:rPr>
            </w:pPr>
            <w:r w:rsidRPr="008B5E7E">
              <w:t>504,000</w:t>
            </w:r>
          </w:p>
        </w:tc>
        <w:tc>
          <w:tcPr>
            <w:tcW w:w="1440" w:type="dxa"/>
            <w:tcBorders>
              <w:top w:val="nil"/>
              <w:left w:val="nil"/>
              <w:bottom w:val="single" w:sz="4" w:space="0" w:color="auto"/>
              <w:right w:val="nil"/>
            </w:tcBorders>
            <w:shd w:val="clear" w:color="auto" w:fill="auto"/>
            <w:noWrap/>
            <w:vAlign w:val="bottom"/>
          </w:tcPr>
          <w:p w:rsidR="00944492" w:rsidRPr="008B5E7E" w:rsidRDefault="00944492" w:rsidP="00B97137">
            <w:pPr>
              <w:jc w:val="right"/>
              <w:rPr>
                <w:szCs w:val="22"/>
              </w:rPr>
            </w:pPr>
            <w:r w:rsidRPr="008B5E7E">
              <w:t>504,000</w:t>
            </w: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Net income</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p>
        </w:tc>
        <w:tc>
          <w:tcPr>
            <w:tcW w:w="1440" w:type="dxa"/>
            <w:tcBorders>
              <w:top w:val="single" w:sz="4" w:space="0" w:color="auto"/>
              <w:left w:val="nil"/>
              <w:right w:val="nil"/>
            </w:tcBorders>
            <w:shd w:val="clear" w:color="auto" w:fill="auto"/>
            <w:noWrap/>
            <w:vAlign w:val="bottom"/>
          </w:tcPr>
          <w:p w:rsidR="00944492" w:rsidRPr="008B5E7E" w:rsidRDefault="00944492" w:rsidP="00B97137">
            <w:pPr>
              <w:jc w:val="right"/>
              <w:rPr>
                <w:szCs w:val="22"/>
              </w:rPr>
            </w:pPr>
            <w:r w:rsidRPr="008B5E7E">
              <w:t>$1,896,000</w:t>
            </w:r>
          </w:p>
        </w:tc>
        <w:tc>
          <w:tcPr>
            <w:tcW w:w="1440" w:type="dxa"/>
            <w:tcBorders>
              <w:top w:val="single" w:sz="4" w:space="0" w:color="auto"/>
              <w:left w:val="nil"/>
              <w:right w:val="nil"/>
            </w:tcBorders>
            <w:shd w:val="clear" w:color="auto" w:fill="auto"/>
            <w:noWrap/>
            <w:vAlign w:val="bottom"/>
          </w:tcPr>
          <w:p w:rsidR="00944492" w:rsidRPr="008B5E7E" w:rsidRDefault="00944492" w:rsidP="00B97137">
            <w:pPr>
              <w:jc w:val="right"/>
              <w:rPr>
                <w:szCs w:val="22"/>
              </w:rPr>
            </w:pPr>
            <w:r w:rsidRPr="008B5E7E">
              <w:t>$1,896,000</w:t>
            </w:r>
          </w:p>
        </w:tc>
        <w:tc>
          <w:tcPr>
            <w:tcW w:w="1440" w:type="dxa"/>
            <w:tcBorders>
              <w:top w:val="single" w:sz="4" w:space="0" w:color="auto"/>
              <w:left w:val="nil"/>
              <w:right w:val="nil"/>
            </w:tcBorders>
            <w:shd w:val="clear" w:color="auto" w:fill="auto"/>
            <w:noWrap/>
            <w:vAlign w:val="bottom"/>
          </w:tcPr>
          <w:p w:rsidR="00944492" w:rsidRPr="008B5E7E" w:rsidRDefault="00944492" w:rsidP="00B97137">
            <w:pPr>
              <w:jc w:val="right"/>
              <w:rPr>
                <w:szCs w:val="22"/>
              </w:rPr>
            </w:pPr>
            <w:r w:rsidRPr="008B5E7E">
              <w:t>$1,896,000</w:t>
            </w:r>
          </w:p>
        </w:tc>
        <w:tc>
          <w:tcPr>
            <w:tcW w:w="1440" w:type="dxa"/>
            <w:tcBorders>
              <w:top w:val="single" w:sz="4" w:space="0" w:color="auto"/>
              <w:left w:val="nil"/>
              <w:right w:val="nil"/>
            </w:tcBorders>
            <w:shd w:val="clear" w:color="auto" w:fill="auto"/>
            <w:noWrap/>
            <w:vAlign w:val="bottom"/>
          </w:tcPr>
          <w:p w:rsidR="00944492" w:rsidRPr="008B5E7E" w:rsidRDefault="00944492" w:rsidP="00B97137">
            <w:pPr>
              <w:jc w:val="right"/>
              <w:rPr>
                <w:szCs w:val="22"/>
              </w:rPr>
            </w:pPr>
            <w:r w:rsidRPr="008B5E7E">
              <w:t>$1,896,000</w:t>
            </w: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+Depreciation</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p>
        </w:tc>
        <w:tc>
          <w:tcPr>
            <w:tcW w:w="1440" w:type="dxa"/>
            <w:tcBorders>
              <w:left w:val="nil"/>
              <w:bottom w:val="single" w:sz="4" w:space="0" w:color="auto"/>
              <w:right w:val="nil"/>
            </w:tcBorders>
            <w:shd w:val="clear" w:color="auto" w:fill="auto"/>
            <w:noWrap/>
            <w:vAlign w:val="bottom"/>
          </w:tcPr>
          <w:p w:rsidR="00944492" w:rsidRPr="008B5E7E" w:rsidRDefault="00944492" w:rsidP="00B97137">
            <w:pPr>
              <w:jc w:val="right"/>
              <w:rPr>
                <w:szCs w:val="22"/>
              </w:rPr>
            </w:pPr>
            <w:r w:rsidRPr="008B5E7E">
              <w:t>3,000,000</w:t>
            </w:r>
          </w:p>
        </w:tc>
        <w:tc>
          <w:tcPr>
            <w:tcW w:w="1440" w:type="dxa"/>
            <w:tcBorders>
              <w:left w:val="nil"/>
              <w:bottom w:val="single" w:sz="4" w:space="0" w:color="auto"/>
              <w:right w:val="nil"/>
            </w:tcBorders>
            <w:shd w:val="clear" w:color="auto" w:fill="auto"/>
            <w:noWrap/>
            <w:vAlign w:val="bottom"/>
          </w:tcPr>
          <w:p w:rsidR="00944492" w:rsidRPr="008B5E7E" w:rsidRDefault="00944492" w:rsidP="00B97137">
            <w:pPr>
              <w:jc w:val="right"/>
              <w:rPr>
                <w:szCs w:val="22"/>
              </w:rPr>
            </w:pPr>
            <w:r w:rsidRPr="008B5E7E">
              <w:t>3,000,000</w:t>
            </w:r>
          </w:p>
        </w:tc>
        <w:tc>
          <w:tcPr>
            <w:tcW w:w="1440" w:type="dxa"/>
            <w:tcBorders>
              <w:left w:val="nil"/>
              <w:bottom w:val="single" w:sz="4" w:space="0" w:color="auto"/>
              <w:right w:val="nil"/>
            </w:tcBorders>
            <w:shd w:val="clear" w:color="auto" w:fill="auto"/>
            <w:noWrap/>
            <w:vAlign w:val="bottom"/>
          </w:tcPr>
          <w:p w:rsidR="00944492" w:rsidRPr="008B5E7E" w:rsidRDefault="00944492" w:rsidP="00B97137">
            <w:pPr>
              <w:jc w:val="right"/>
              <w:rPr>
                <w:szCs w:val="22"/>
              </w:rPr>
            </w:pPr>
            <w:r w:rsidRPr="008B5E7E">
              <w:t>3,000,000</w:t>
            </w:r>
          </w:p>
        </w:tc>
        <w:tc>
          <w:tcPr>
            <w:tcW w:w="1440" w:type="dxa"/>
            <w:tcBorders>
              <w:left w:val="nil"/>
              <w:bottom w:val="single" w:sz="4" w:space="0" w:color="auto"/>
              <w:right w:val="nil"/>
            </w:tcBorders>
            <w:shd w:val="clear" w:color="auto" w:fill="auto"/>
            <w:noWrap/>
            <w:vAlign w:val="bottom"/>
          </w:tcPr>
          <w:p w:rsidR="00944492" w:rsidRPr="008B5E7E" w:rsidRDefault="00944492" w:rsidP="00B97137">
            <w:pPr>
              <w:jc w:val="right"/>
              <w:rPr>
                <w:szCs w:val="22"/>
              </w:rPr>
            </w:pPr>
            <w:r w:rsidRPr="008B5E7E">
              <w:t>3,000,000</w:t>
            </w: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Operating CF</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p>
        </w:tc>
        <w:tc>
          <w:tcPr>
            <w:tcW w:w="1440" w:type="dxa"/>
            <w:tcBorders>
              <w:top w:val="single" w:sz="4" w:space="0" w:color="auto"/>
              <w:left w:val="nil"/>
              <w:bottom w:val="nil"/>
              <w:right w:val="nil"/>
            </w:tcBorders>
            <w:shd w:val="clear" w:color="auto" w:fill="auto"/>
            <w:noWrap/>
            <w:vAlign w:val="bottom"/>
          </w:tcPr>
          <w:p w:rsidR="00944492" w:rsidRPr="008B5E7E" w:rsidRDefault="00944492" w:rsidP="00B97137">
            <w:pPr>
              <w:jc w:val="right"/>
              <w:rPr>
                <w:szCs w:val="22"/>
              </w:rPr>
            </w:pPr>
            <w:r w:rsidRPr="008B5E7E">
              <w:t>$4,896,000</w:t>
            </w:r>
          </w:p>
        </w:tc>
        <w:tc>
          <w:tcPr>
            <w:tcW w:w="1440" w:type="dxa"/>
            <w:tcBorders>
              <w:top w:val="single" w:sz="4" w:space="0" w:color="auto"/>
              <w:left w:val="nil"/>
              <w:bottom w:val="nil"/>
              <w:right w:val="nil"/>
            </w:tcBorders>
            <w:shd w:val="clear" w:color="auto" w:fill="auto"/>
            <w:noWrap/>
            <w:vAlign w:val="bottom"/>
          </w:tcPr>
          <w:p w:rsidR="00944492" w:rsidRPr="008B5E7E" w:rsidRDefault="00944492" w:rsidP="00B97137">
            <w:pPr>
              <w:jc w:val="right"/>
              <w:rPr>
                <w:szCs w:val="22"/>
              </w:rPr>
            </w:pPr>
            <w:r w:rsidRPr="008B5E7E">
              <w:t>$4,896,000</w:t>
            </w:r>
          </w:p>
        </w:tc>
        <w:tc>
          <w:tcPr>
            <w:tcW w:w="1440" w:type="dxa"/>
            <w:tcBorders>
              <w:top w:val="single" w:sz="4" w:space="0" w:color="auto"/>
              <w:left w:val="nil"/>
              <w:bottom w:val="nil"/>
              <w:right w:val="nil"/>
            </w:tcBorders>
            <w:shd w:val="clear" w:color="auto" w:fill="auto"/>
            <w:noWrap/>
            <w:vAlign w:val="bottom"/>
          </w:tcPr>
          <w:p w:rsidR="00944492" w:rsidRPr="008B5E7E" w:rsidRDefault="00944492" w:rsidP="00B97137">
            <w:pPr>
              <w:jc w:val="right"/>
              <w:rPr>
                <w:szCs w:val="22"/>
              </w:rPr>
            </w:pPr>
            <w:r w:rsidRPr="008B5E7E">
              <w:t>$4,896,000</w:t>
            </w:r>
          </w:p>
        </w:tc>
        <w:tc>
          <w:tcPr>
            <w:tcW w:w="1440" w:type="dxa"/>
            <w:tcBorders>
              <w:top w:val="single" w:sz="4" w:space="0" w:color="auto"/>
              <w:left w:val="nil"/>
              <w:bottom w:val="nil"/>
              <w:right w:val="nil"/>
            </w:tcBorders>
            <w:shd w:val="clear" w:color="auto" w:fill="auto"/>
            <w:noWrap/>
            <w:vAlign w:val="bottom"/>
          </w:tcPr>
          <w:p w:rsidR="00944492" w:rsidRPr="008B5E7E" w:rsidRDefault="00944492" w:rsidP="00B97137">
            <w:pPr>
              <w:jc w:val="right"/>
              <w:rPr>
                <w:szCs w:val="22"/>
              </w:rPr>
            </w:pPr>
            <w:r w:rsidRPr="008B5E7E">
              <w:t>$4,896,000</w:t>
            </w: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p>
        </w:tc>
        <w:tc>
          <w:tcPr>
            <w:tcW w:w="1440" w:type="dxa"/>
            <w:tcBorders>
              <w:top w:val="nil"/>
              <w:left w:val="nil"/>
              <w:bottom w:val="nil"/>
              <w:right w:val="nil"/>
            </w:tcBorders>
            <w:shd w:val="clear" w:color="auto" w:fill="auto"/>
            <w:noWrap/>
            <w:vAlign w:val="bottom"/>
          </w:tcPr>
          <w:p w:rsidR="00944492" w:rsidRPr="008B5E7E" w:rsidRDefault="00944492" w:rsidP="00B97137">
            <w:pPr>
              <w:jc w:val="right"/>
              <w:rPr>
                <w:szCs w:val="22"/>
              </w:rPr>
            </w:pPr>
          </w:p>
        </w:tc>
        <w:tc>
          <w:tcPr>
            <w:tcW w:w="1440" w:type="dxa"/>
            <w:tcBorders>
              <w:top w:val="nil"/>
              <w:left w:val="nil"/>
              <w:bottom w:val="nil"/>
              <w:right w:val="nil"/>
            </w:tcBorders>
            <w:shd w:val="clear" w:color="auto" w:fill="auto"/>
            <w:noWrap/>
            <w:vAlign w:val="bottom"/>
          </w:tcPr>
          <w:p w:rsidR="00944492" w:rsidRPr="008B5E7E" w:rsidRDefault="00944492" w:rsidP="00B97137">
            <w:pPr>
              <w:jc w:val="right"/>
              <w:rPr>
                <w:szCs w:val="22"/>
              </w:rPr>
            </w:pPr>
          </w:p>
        </w:tc>
        <w:tc>
          <w:tcPr>
            <w:tcW w:w="1440" w:type="dxa"/>
            <w:tcBorders>
              <w:top w:val="nil"/>
              <w:left w:val="nil"/>
              <w:bottom w:val="nil"/>
              <w:right w:val="nil"/>
            </w:tcBorders>
            <w:shd w:val="clear" w:color="auto" w:fill="auto"/>
            <w:noWrap/>
            <w:vAlign w:val="bottom"/>
          </w:tcPr>
          <w:p w:rsidR="00944492" w:rsidRPr="008B5E7E" w:rsidRDefault="00944492" w:rsidP="00B97137">
            <w:pPr>
              <w:jc w:val="right"/>
              <w:rPr>
                <w:szCs w:val="22"/>
              </w:rPr>
            </w:pPr>
          </w:p>
        </w:tc>
        <w:tc>
          <w:tcPr>
            <w:tcW w:w="1440" w:type="dxa"/>
            <w:tcBorders>
              <w:top w:val="nil"/>
              <w:left w:val="nil"/>
              <w:bottom w:val="nil"/>
              <w:right w:val="nil"/>
            </w:tcBorders>
            <w:shd w:val="clear" w:color="auto" w:fill="auto"/>
            <w:noWrap/>
            <w:vAlign w:val="bottom"/>
          </w:tcPr>
          <w:p w:rsidR="00944492" w:rsidRPr="008B5E7E" w:rsidRDefault="00944492" w:rsidP="00B97137">
            <w:pPr>
              <w:jc w:val="right"/>
              <w:rPr>
                <w:szCs w:val="22"/>
              </w:rPr>
            </w:pP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Change in NWC</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r w:rsidRPr="006F02E9">
              <w:rPr>
                <w:szCs w:val="22"/>
              </w:rPr>
              <w:t>–$900,000</w:t>
            </w:r>
          </w:p>
        </w:tc>
        <w:tc>
          <w:tcPr>
            <w:tcW w:w="1440" w:type="dxa"/>
            <w:tcBorders>
              <w:top w:val="nil"/>
              <w:left w:val="nil"/>
              <w:bottom w:val="nil"/>
              <w:right w:val="nil"/>
            </w:tcBorders>
            <w:shd w:val="clear" w:color="auto" w:fill="auto"/>
            <w:noWrap/>
            <w:vAlign w:val="bottom"/>
          </w:tcPr>
          <w:p w:rsidR="00944492" w:rsidRPr="008B5E7E" w:rsidRDefault="00944492" w:rsidP="00B97137">
            <w:pPr>
              <w:jc w:val="right"/>
              <w:rPr>
                <w:szCs w:val="22"/>
              </w:rPr>
            </w:pPr>
            <w:r w:rsidRPr="008B5E7E">
              <w:t>0</w:t>
            </w:r>
          </w:p>
        </w:tc>
        <w:tc>
          <w:tcPr>
            <w:tcW w:w="1440" w:type="dxa"/>
            <w:tcBorders>
              <w:top w:val="nil"/>
              <w:left w:val="nil"/>
              <w:bottom w:val="nil"/>
              <w:right w:val="nil"/>
            </w:tcBorders>
            <w:shd w:val="clear" w:color="auto" w:fill="auto"/>
            <w:noWrap/>
            <w:vAlign w:val="bottom"/>
          </w:tcPr>
          <w:p w:rsidR="00944492" w:rsidRPr="008B5E7E" w:rsidRDefault="00944492" w:rsidP="00B97137">
            <w:pPr>
              <w:jc w:val="right"/>
              <w:rPr>
                <w:szCs w:val="22"/>
              </w:rPr>
            </w:pPr>
            <w:r w:rsidRPr="008B5E7E">
              <w:t>0</w:t>
            </w:r>
          </w:p>
        </w:tc>
        <w:tc>
          <w:tcPr>
            <w:tcW w:w="1440" w:type="dxa"/>
            <w:tcBorders>
              <w:top w:val="nil"/>
              <w:left w:val="nil"/>
              <w:bottom w:val="nil"/>
              <w:right w:val="nil"/>
            </w:tcBorders>
            <w:shd w:val="clear" w:color="auto" w:fill="auto"/>
            <w:noWrap/>
            <w:vAlign w:val="bottom"/>
          </w:tcPr>
          <w:p w:rsidR="00944492" w:rsidRPr="008B5E7E" w:rsidRDefault="00944492" w:rsidP="00B97137">
            <w:pPr>
              <w:jc w:val="right"/>
              <w:rPr>
                <w:szCs w:val="22"/>
              </w:rPr>
            </w:pPr>
            <w:r w:rsidRPr="008B5E7E">
              <w:t>0</w:t>
            </w:r>
          </w:p>
        </w:tc>
        <w:tc>
          <w:tcPr>
            <w:tcW w:w="1440" w:type="dxa"/>
            <w:tcBorders>
              <w:top w:val="nil"/>
              <w:left w:val="nil"/>
              <w:bottom w:val="nil"/>
              <w:right w:val="nil"/>
            </w:tcBorders>
            <w:shd w:val="clear" w:color="auto" w:fill="auto"/>
            <w:noWrap/>
            <w:vAlign w:val="bottom"/>
          </w:tcPr>
          <w:p w:rsidR="00944492" w:rsidRPr="008B5E7E" w:rsidRDefault="00944492" w:rsidP="00B97137">
            <w:pPr>
              <w:jc w:val="right"/>
              <w:rPr>
                <w:szCs w:val="22"/>
              </w:rPr>
            </w:pPr>
            <w:r w:rsidRPr="008B5E7E">
              <w:t>$900,000</w:t>
            </w: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Capital spending</w:t>
            </w:r>
          </w:p>
        </w:tc>
        <w:tc>
          <w:tcPr>
            <w:tcW w:w="1440" w:type="dxa"/>
            <w:tcBorders>
              <w:top w:val="nil"/>
              <w:left w:val="nil"/>
              <w:bottom w:val="single" w:sz="4" w:space="0" w:color="auto"/>
              <w:right w:val="nil"/>
            </w:tcBorders>
            <w:shd w:val="clear" w:color="auto" w:fill="auto"/>
            <w:noWrap/>
            <w:vAlign w:val="bottom"/>
          </w:tcPr>
          <w:p w:rsidR="00944492" w:rsidRPr="006F02E9" w:rsidRDefault="00944492" w:rsidP="00B97137">
            <w:pPr>
              <w:jc w:val="right"/>
              <w:rPr>
                <w:szCs w:val="22"/>
              </w:rPr>
            </w:pPr>
            <w:r w:rsidRPr="006F02E9">
              <w:rPr>
                <w:szCs w:val="22"/>
              </w:rPr>
              <w:t>–$</w:t>
            </w:r>
            <w:r>
              <w:rPr>
                <w:szCs w:val="22"/>
              </w:rPr>
              <w:t>12,000,000</w:t>
            </w:r>
          </w:p>
        </w:tc>
        <w:tc>
          <w:tcPr>
            <w:tcW w:w="1440" w:type="dxa"/>
            <w:tcBorders>
              <w:top w:val="nil"/>
              <w:left w:val="nil"/>
              <w:bottom w:val="single" w:sz="4" w:space="0" w:color="auto"/>
              <w:right w:val="nil"/>
            </w:tcBorders>
            <w:shd w:val="clear" w:color="auto" w:fill="auto"/>
            <w:noWrap/>
            <w:vAlign w:val="bottom"/>
          </w:tcPr>
          <w:p w:rsidR="00944492" w:rsidRPr="008B5E7E" w:rsidRDefault="00944492" w:rsidP="00B97137">
            <w:pPr>
              <w:jc w:val="right"/>
              <w:rPr>
                <w:szCs w:val="22"/>
              </w:rPr>
            </w:pPr>
            <w:r w:rsidRPr="008B5E7E">
              <w:t>0</w:t>
            </w:r>
          </w:p>
        </w:tc>
        <w:tc>
          <w:tcPr>
            <w:tcW w:w="1440" w:type="dxa"/>
            <w:tcBorders>
              <w:top w:val="nil"/>
              <w:left w:val="nil"/>
              <w:bottom w:val="single" w:sz="4" w:space="0" w:color="auto"/>
              <w:right w:val="nil"/>
            </w:tcBorders>
            <w:shd w:val="clear" w:color="auto" w:fill="auto"/>
            <w:noWrap/>
            <w:vAlign w:val="bottom"/>
          </w:tcPr>
          <w:p w:rsidR="00944492" w:rsidRPr="008B5E7E" w:rsidRDefault="00944492" w:rsidP="00B97137">
            <w:pPr>
              <w:jc w:val="right"/>
              <w:rPr>
                <w:szCs w:val="22"/>
              </w:rPr>
            </w:pPr>
            <w:r w:rsidRPr="008B5E7E">
              <w:t>0</w:t>
            </w:r>
          </w:p>
        </w:tc>
        <w:tc>
          <w:tcPr>
            <w:tcW w:w="1440" w:type="dxa"/>
            <w:tcBorders>
              <w:top w:val="nil"/>
              <w:left w:val="nil"/>
              <w:bottom w:val="single" w:sz="4" w:space="0" w:color="auto"/>
              <w:right w:val="nil"/>
            </w:tcBorders>
            <w:shd w:val="clear" w:color="auto" w:fill="auto"/>
            <w:noWrap/>
            <w:vAlign w:val="bottom"/>
          </w:tcPr>
          <w:p w:rsidR="00944492" w:rsidRPr="008B5E7E" w:rsidRDefault="00944492" w:rsidP="00B97137">
            <w:pPr>
              <w:jc w:val="right"/>
              <w:rPr>
                <w:szCs w:val="22"/>
              </w:rPr>
            </w:pPr>
            <w:r w:rsidRPr="008B5E7E">
              <w:t>0</w:t>
            </w:r>
          </w:p>
        </w:tc>
        <w:tc>
          <w:tcPr>
            <w:tcW w:w="1440" w:type="dxa"/>
            <w:tcBorders>
              <w:top w:val="nil"/>
              <w:left w:val="nil"/>
              <w:bottom w:val="single" w:sz="4" w:space="0" w:color="auto"/>
              <w:right w:val="nil"/>
            </w:tcBorders>
            <w:shd w:val="clear" w:color="auto" w:fill="auto"/>
            <w:noWrap/>
            <w:vAlign w:val="bottom"/>
          </w:tcPr>
          <w:p w:rsidR="00944492" w:rsidRPr="008B5E7E" w:rsidRDefault="00944492" w:rsidP="00B97137">
            <w:pPr>
              <w:jc w:val="right"/>
              <w:rPr>
                <w:szCs w:val="22"/>
              </w:rPr>
            </w:pPr>
            <w:r w:rsidRPr="008B5E7E">
              <w:t>-</w:t>
            </w: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Total cash flow</w:t>
            </w:r>
          </w:p>
        </w:tc>
        <w:tc>
          <w:tcPr>
            <w:tcW w:w="1440" w:type="dxa"/>
            <w:tcBorders>
              <w:top w:val="nil"/>
              <w:left w:val="nil"/>
              <w:bottom w:val="double" w:sz="6" w:space="0" w:color="auto"/>
              <w:right w:val="nil"/>
            </w:tcBorders>
            <w:shd w:val="clear" w:color="auto" w:fill="auto"/>
            <w:noWrap/>
            <w:vAlign w:val="bottom"/>
          </w:tcPr>
          <w:p w:rsidR="00944492" w:rsidRPr="006F02E9" w:rsidRDefault="00944492" w:rsidP="00B97137">
            <w:pPr>
              <w:jc w:val="right"/>
              <w:rPr>
                <w:szCs w:val="22"/>
              </w:rPr>
            </w:pPr>
            <w:r w:rsidRPr="006F02E9">
              <w:rPr>
                <w:szCs w:val="22"/>
              </w:rPr>
              <w:t>–$</w:t>
            </w:r>
            <w:r>
              <w:rPr>
                <w:szCs w:val="22"/>
              </w:rPr>
              <w:t>12,900,000</w:t>
            </w:r>
          </w:p>
        </w:tc>
        <w:tc>
          <w:tcPr>
            <w:tcW w:w="1440" w:type="dxa"/>
            <w:tcBorders>
              <w:top w:val="nil"/>
              <w:left w:val="nil"/>
              <w:bottom w:val="double" w:sz="6" w:space="0" w:color="auto"/>
              <w:right w:val="nil"/>
            </w:tcBorders>
            <w:shd w:val="clear" w:color="auto" w:fill="auto"/>
            <w:noWrap/>
            <w:vAlign w:val="bottom"/>
          </w:tcPr>
          <w:p w:rsidR="00944492" w:rsidRPr="008B5E7E" w:rsidRDefault="00944492" w:rsidP="00B97137">
            <w:pPr>
              <w:jc w:val="right"/>
              <w:rPr>
                <w:szCs w:val="22"/>
              </w:rPr>
            </w:pPr>
            <w:r w:rsidRPr="008B5E7E">
              <w:t>$4,896,000</w:t>
            </w:r>
          </w:p>
        </w:tc>
        <w:tc>
          <w:tcPr>
            <w:tcW w:w="1440" w:type="dxa"/>
            <w:tcBorders>
              <w:top w:val="nil"/>
              <w:left w:val="nil"/>
              <w:bottom w:val="double" w:sz="6" w:space="0" w:color="auto"/>
              <w:right w:val="nil"/>
            </w:tcBorders>
            <w:shd w:val="clear" w:color="auto" w:fill="auto"/>
            <w:noWrap/>
            <w:vAlign w:val="bottom"/>
          </w:tcPr>
          <w:p w:rsidR="00944492" w:rsidRPr="008B5E7E" w:rsidRDefault="00944492" w:rsidP="00B97137">
            <w:pPr>
              <w:jc w:val="right"/>
              <w:rPr>
                <w:szCs w:val="22"/>
              </w:rPr>
            </w:pPr>
            <w:r w:rsidRPr="008B5E7E">
              <w:t>$4,896,000</w:t>
            </w:r>
          </w:p>
        </w:tc>
        <w:tc>
          <w:tcPr>
            <w:tcW w:w="1440" w:type="dxa"/>
            <w:tcBorders>
              <w:top w:val="nil"/>
              <w:left w:val="nil"/>
              <w:bottom w:val="double" w:sz="6" w:space="0" w:color="auto"/>
              <w:right w:val="nil"/>
            </w:tcBorders>
            <w:shd w:val="clear" w:color="auto" w:fill="auto"/>
            <w:noWrap/>
            <w:vAlign w:val="bottom"/>
          </w:tcPr>
          <w:p w:rsidR="00944492" w:rsidRPr="008B5E7E" w:rsidRDefault="00944492" w:rsidP="00B97137">
            <w:pPr>
              <w:jc w:val="right"/>
              <w:rPr>
                <w:szCs w:val="22"/>
              </w:rPr>
            </w:pPr>
            <w:r w:rsidRPr="008B5E7E">
              <w:t>$4,896,000</w:t>
            </w:r>
          </w:p>
        </w:tc>
        <w:tc>
          <w:tcPr>
            <w:tcW w:w="1440" w:type="dxa"/>
            <w:tcBorders>
              <w:top w:val="nil"/>
              <w:left w:val="nil"/>
              <w:bottom w:val="double" w:sz="6" w:space="0" w:color="auto"/>
              <w:right w:val="nil"/>
            </w:tcBorders>
            <w:shd w:val="clear" w:color="auto" w:fill="auto"/>
            <w:noWrap/>
            <w:vAlign w:val="bottom"/>
          </w:tcPr>
          <w:p w:rsidR="00944492" w:rsidRPr="008B5E7E" w:rsidRDefault="00944492" w:rsidP="00B97137">
            <w:pPr>
              <w:jc w:val="right"/>
              <w:rPr>
                <w:szCs w:val="22"/>
              </w:rPr>
            </w:pPr>
            <w:r w:rsidRPr="008B5E7E">
              <w:t>$5,796,000</w:t>
            </w:r>
          </w:p>
        </w:tc>
      </w:tr>
    </w:tbl>
    <w:p w:rsidR="00944492" w:rsidRPr="006F02E9" w:rsidRDefault="00944492" w:rsidP="00944492">
      <w:pPr>
        <w:tabs>
          <w:tab w:val="left" w:pos="440"/>
        </w:tabs>
        <w:ind w:left="440" w:hanging="440"/>
        <w:jc w:val="both"/>
      </w:pPr>
    </w:p>
    <w:p w:rsidR="00944492" w:rsidRPr="006F02E9" w:rsidRDefault="00944492" w:rsidP="00944492">
      <w:pPr>
        <w:tabs>
          <w:tab w:val="left" w:pos="440"/>
        </w:tabs>
        <w:ind w:left="440" w:hanging="440"/>
        <w:jc w:val="both"/>
      </w:pPr>
      <w:r w:rsidRPr="006F02E9">
        <w:tab/>
        <w:t>There is no salvage value for the equipment. The NPV is:</w:t>
      </w:r>
    </w:p>
    <w:p w:rsidR="00944492" w:rsidRPr="006F02E9" w:rsidRDefault="00944492" w:rsidP="00944492">
      <w:pPr>
        <w:tabs>
          <w:tab w:val="left" w:pos="440"/>
        </w:tabs>
        <w:ind w:left="440" w:hanging="440"/>
        <w:jc w:val="both"/>
      </w:pPr>
    </w:p>
    <w:p w:rsidR="00944492" w:rsidRPr="006F02E9" w:rsidRDefault="00944492" w:rsidP="00944492">
      <w:pPr>
        <w:tabs>
          <w:tab w:val="left" w:pos="440"/>
        </w:tabs>
        <w:ind w:left="440" w:hanging="440"/>
        <w:jc w:val="both"/>
      </w:pPr>
      <w:r w:rsidRPr="006F02E9">
        <w:tab/>
        <w:t>NPV = –$</w:t>
      </w:r>
      <w:r>
        <w:t>12,900,000</w:t>
      </w:r>
      <w:r w:rsidRPr="006F02E9">
        <w:t xml:space="preserve"> + $</w:t>
      </w:r>
      <w:r>
        <w:t>4,896,000</w:t>
      </w:r>
      <w:r w:rsidRPr="006F02E9">
        <w:t>(PVIFA</w:t>
      </w:r>
      <w:r w:rsidRPr="006F02E9">
        <w:rPr>
          <w:vertAlign w:val="subscript"/>
        </w:rPr>
        <w:t>13%,3</w:t>
      </w:r>
      <w:r w:rsidRPr="006F02E9">
        <w:t>) + $</w:t>
      </w:r>
      <w:r>
        <w:t>5,796</w:t>
      </w:r>
      <w:r w:rsidRPr="006F02E9">
        <w:t>,000/1.13</w:t>
      </w:r>
      <w:r w:rsidRPr="006F02E9">
        <w:rPr>
          <w:vertAlign w:val="superscript"/>
        </w:rPr>
        <w:t>4</w:t>
      </w:r>
    </w:p>
    <w:p w:rsidR="00944492" w:rsidRPr="006F02E9" w:rsidRDefault="00944492" w:rsidP="00944492">
      <w:pPr>
        <w:tabs>
          <w:tab w:val="left" w:pos="440"/>
        </w:tabs>
        <w:ind w:left="440" w:hanging="440"/>
        <w:jc w:val="both"/>
      </w:pPr>
      <w:r w:rsidRPr="006F02E9">
        <w:tab/>
        <w:t>NPV = $</w:t>
      </w:r>
      <w:r>
        <w:t>2,214,998.46</w:t>
      </w:r>
    </w:p>
    <w:p w:rsidR="00944492" w:rsidRPr="006F02E9" w:rsidRDefault="00944492" w:rsidP="00944492">
      <w:pPr>
        <w:tabs>
          <w:tab w:val="left" w:pos="440"/>
        </w:tabs>
        <w:ind w:left="440" w:hanging="440"/>
        <w:jc w:val="both"/>
      </w:pPr>
    </w:p>
    <w:p w:rsidR="00944492" w:rsidRPr="006F02E9" w:rsidRDefault="00944492" w:rsidP="00944492">
      <w:pPr>
        <w:tabs>
          <w:tab w:val="left" w:pos="440"/>
        </w:tabs>
        <w:ind w:left="440" w:hanging="440"/>
        <w:jc w:val="both"/>
      </w:pPr>
      <w:r w:rsidRPr="006F02E9">
        <w:tab/>
      </w:r>
      <w:r w:rsidRPr="006F02E9">
        <w:rPr>
          <w:i/>
          <w:iCs/>
        </w:rPr>
        <w:t xml:space="preserve">b. </w:t>
      </w:r>
      <w:r w:rsidRPr="006F02E9">
        <w:t>The cash flows if we abandon the project after one year are:</w:t>
      </w:r>
    </w:p>
    <w:p w:rsidR="00944492" w:rsidRPr="006F02E9" w:rsidRDefault="00944492" w:rsidP="00944492">
      <w:pPr>
        <w:tabs>
          <w:tab w:val="left" w:pos="440"/>
        </w:tabs>
        <w:ind w:left="440" w:hanging="440"/>
        <w:jc w:val="both"/>
      </w:pPr>
    </w:p>
    <w:tbl>
      <w:tblPr>
        <w:tblW w:w="9652" w:type="dxa"/>
        <w:tblInd w:w="93" w:type="dxa"/>
        <w:tblLayout w:type="fixed"/>
        <w:tblLook w:val="0000" w:firstRow="0" w:lastRow="0" w:firstColumn="0" w:lastColumn="0" w:noHBand="0" w:noVBand="0"/>
      </w:tblPr>
      <w:tblGrid>
        <w:gridCol w:w="340"/>
        <w:gridCol w:w="2112"/>
        <w:gridCol w:w="1440"/>
        <w:gridCol w:w="1440"/>
        <w:gridCol w:w="1440"/>
        <w:gridCol w:w="1440"/>
        <w:gridCol w:w="1440"/>
      </w:tblGrid>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Year</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r w:rsidRPr="006F02E9">
              <w:rPr>
                <w:szCs w:val="22"/>
              </w:rPr>
              <w:t>0</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r w:rsidRPr="006F02E9">
              <w:rPr>
                <w:szCs w:val="22"/>
              </w:rPr>
              <w:t>1</w:t>
            </w: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Sales</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p>
        </w:tc>
        <w:tc>
          <w:tcPr>
            <w:tcW w:w="1440" w:type="dxa"/>
            <w:tcBorders>
              <w:top w:val="nil"/>
              <w:left w:val="nil"/>
              <w:bottom w:val="nil"/>
              <w:right w:val="nil"/>
            </w:tcBorders>
            <w:shd w:val="clear" w:color="auto" w:fill="auto"/>
            <w:noWrap/>
            <w:vAlign w:val="bottom"/>
          </w:tcPr>
          <w:p w:rsidR="00944492" w:rsidRPr="008B5E7E" w:rsidRDefault="00944492" w:rsidP="00B97137">
            <w:pPr>
              <w:jc w:val="right"/>
              <w:rPr>
                <w:sz w:val="24"/>
              </w:rPr>
            </w:pPr>
            <w:r w:rsidRPr="008B5E7E">
              <w:t>$9,100,000</w:t>
            </w: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Operating costs</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p>
        </w:tc>
        <w:tc>
          <w:tcPr>
            <w:tcW w:w="1440" w:type="dxa"/>
            <w:tcBorders>
              <w:top w:val="nil"/>
              <w:left w:val="nil"/>
              <w:right w:val="nil"/>
            </w:tcBorders>
            <w:shd w:val="clear" w:color="auto" w:fill="auto"/>
            <w:noWrap/>
            <w:vAlign w:val="bottom"/>
          </w:tcPr>
          <w:p w:rsidR="00944492" w:rsidRPr="008B5E7E" w:rsidRDefault="00944492" w:rsidP="00B97137">
            <w:pPr>
              <w:jc w:val="right"/>
              <w:rPr>
                <w:sz w:val="24"/>
              </w:rPr>
            </w:pPr>
            <w:r w:rsidRPr="008B5E7E">
              <w:t>3,700,000</w:t>
            </w: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Depreciation</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p>
        </w:tc>
        <w:tc>
          <w:tcPr>
            <w:tcW w:w="1440" w:type="dxa"/>
            <w:tcBorders>
              <w:top w:val="nil"/>
              <w:left w:val="nil"/>
              <w:bottom w:val="single" w:sz="4" w:space="0" w:color="auto"/>
              <w:right w:val="nil"/>
            </w:tcBorders>
            <w:shd w:val="clear" w:color="auto" w:fill="auto"/>
            <w:noWrap/>
            <w:vAlign w:val="bottom"/>
          </w:tcPr>
          <w:p w:rsidR="00944492" w:rsidRPr="008B5E7E" w:rsidRDefault="00944492" w:rsidP="00B97137">
            <w:pPr>
              <w:jc w:val="right"/>
              <w:rPr>
                <w:sz w:val="24"/>
              </w:rPr>
            </w:pPr>
            <w:r w:rsidRPr="008B5E7E">
              <w:t>3,000,000</w:t>
            </w: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EBT</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p>
        </w:tc>
        <w:tc>
          <w:tcPr>
            <w:tcW w:w="1440" w:type="dxa"/>
            <w:tcBorders>
              <w:top w:val="single" w:sz="4" w:space="0" w:color="auto"/>
              <w:left w:val="nil"/>
              <w:right w:val="nil"/>
            </w:tcBorders>
            <w:shd w:val="clear" w:color="auto" w:fill="auto"/>
            <w:noWrap/>
            <w:vAlign w:val="bottom"/>
          </w:tcPr>
          <w:p w:rsidR="00944492" w:rsidRPr="008B5E7E" w:rsidRDefault="00944492" w:rsidP="00B97137">
            <w:pPr>
              <w:jc w:val="right"/>
              <w:rPr>
                <w:sz w:val="24"/>
              </w:rPr>
            </w:pPr>
            <w:r w:rsidRPr="008B5E7E">
              <w:t>$2,400,000</w:t>
            </w: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Tax</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p>
        </w:tc>
        <w:tc>
          <w:tcPr>
            <w:tcW w:w="1440" w:type="dxa"/>
            <w:tcBorders>
              <w:top w:val="nil"/>
              <w:left w:val="nil"/>
              <w:bottom w:val="single" w:sz="4" w:space="0" w:color="auto"/>
              <w:right w:val="nil"/>
            </w:tcBorders>
            <w:shd w:val="clear" w:color="auto" w:fill="auto"/>
            <w:noWrap/>
            <w:vAlign w:val="bottom"/>
          </w:tcPr>
          <w:p w:rsidR="00944492" w:rsidRPr="008B5E7E" w:rsidRDefault="00944492" w:rsidP="00B97137">
            <w:pPr>
              <w:jc w:val="right"/>
              <w:rPr>
                <w:sz w:val="24"/>
              </w:rPr>
            </w:pPr>
            <w:r w:rsidRPr="008B5E7E">
              <w:t>504,000</w:t>
            </w: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Net income</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p>
        </w:tc>
        <w:tc>
          <w:tcPr>
            <w:tcW w:w="1440" w:type="dxa"/>
            <w:tcBorders>
              <w:top w:val="single" w:sz="4" w:space="0" w:color="auto"/>
              <w:left w:val="nil"/>
              <w:right w:val="nil"/>
            </w:tcBorders>
            <w:shd w:val="clear" w:color="auto" w:fill="auto"/>
            <w:noWrap/>
            <w:vAlign w:val="bottom"/>
          </w:tcPr>
          <w:p w:rsidR="00944492" w:rsidRPr="008B5E7E" w:rsidRDefault="00944492" w:rsidP="00B97137">
            <w:pPr>
              <w:jc w:val="right"/>
              <w:rPr>
                <w:sz w:val="24"/>
              </w:rPr>
            </w:pPr>
            <w:r w:rsidRPr="008B5E7E">
              <w:t>$1,896,000</w:t>
            </w: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+Depreciation</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p>
        </w:tc>
        <w:tc>
          <w:tcPr>
            <w:tcW w:w="1440" w:type="dxa"/>
            <w:tcBorders>
              <w:left w:val="nil"/>
              <w:bottom w:val="single" w:sz="4" w:space="0" w:color="auto"/>
              <w:right w:val="nil"/>
            </w:tcBorders>
            <w:shd w:val="clear" w:color="auto" w:fill="auto"/>
            <w:noWrap/>
            <w:vAlign w:val="bottom"/>
          </w:tcPr>
          <w:p w:rsidR="00944492" w:rsidRPr="008B5E7E" w:rsidRDefault="00944492" w:rsidP="00B97137">
            <w:pPr>
              <w:jc w:val="right"/>
              <w:rPr>
                <w:sz w:val="24"/>
              </w:rPr>
            </w:pPr>
            <w:r w:rsidRPr="008B5E7E">
              <w:t>3,000,000</w:t>
            </w: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Operating CF</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p>
        </w:tc>
        <w:tc>
          <w:tcPr>
            <w:tcW w:w="1440" w:type="dxa"/>
            <w:tcBorders>
              <w:top w:val="nil"/>
              <w:left w:val="nil"/>
              <w:bottom w:val="nil"/>
              <w:right w:val="nil"/>
            </w:tcBorders>
            <w:shd w:val="clear" w:color="auto" w:fill="auto"/>
            <w:noWrap/>
            <w:vAlign w:val="bottom"/>
          </w:tcPr>
          <w:p w:rsidR="00944492" w:rsidRPr="008B5E7E" w:rsidRDefault="00944492" w:rsidP="00B97137">
            <w:pPr>
              <w:jc w:val="right"/>
              <w:rPr>
                <w:sz w:val="24"/>
              </w:rPr>
            </w:pPr>
            <w:r w:rsidRPr="008B5E7E">
              <w:t>$4,896,000</w:t>
            </w: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p>
        </w:tc>
        <w:tc>
          <w:tcPr>
            <w:tcW w:w="1440" w:type="dxa"/>
            <w:tcBorders>
              <w:top w:val="nil"/>
              <w:left w:val="nil"/>
              <w:bottom w:val="nil"/>
              <w:right w:val="nil"/>
            </w:tcBorders>
            <w:shd w:val="clear" w:color="auto" w:fill="auto"/>
            <w:noWrap/>
            <w:vAlign w:val="bottom"/>
          </w:tcPr>
          <w:p w:rsidR="00944492" w:rsidRPr="008B5E7E" w:rsidRDefault="00944492" w:rsidP="00B97137">
            <w:pPr>
              <w:jc w:val="right"/>
              <w:rPr>
                <w:sz w:val="24"/>
              </w:rPr>
            </w:pP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Change in NWC</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 w:val="24"/>
              </w:rPr>
            </w:pPr>
            <w:r w:rsidRPr="006F02E9">
              <w:t>–$900,000</w:t>
            </w:r>
          </w:p>
        </w:tc>
        <w:tc>
          <w:tcPr>
            <w:tcW w:w="1440" w:type="dxa"/>
            <w:tcBorders>
              <w:top w:val="nil"/>
              <w:left w:val="nil"/>
              <w:bottom w:val="nil"/>
              <w:right w:val="nil"/>
            </w:tcBorders>
            <w:shd w:val="clear" w:color="auto" w:fill="auto"/>
            <w:noWrap/>
            <w:vAlign w:val="bottom"/>
          </w:tcPr>
          <w:p w:rsidR="00944492" w:rsidRPr="008B5E7E" w:rsidRDefault="00944492" w:rsidP="00B97137">
            <w:pPr>
              <w:jc w:val="right"/>
              <w:rPr>
                <w:sz w:val="24"/>
              </w:rPr>
            </w:pPr>
            <w:r w:rsidRPr="008B5E7E">
              <w:t>$900,000</w:t>
            </w: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Capital spending</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 w:val="24"/>
              </w:rPr>
            </w:pPr>
            <w:r w:rsidRPr="006F02E9">
              <w:t>–$</w:t>
            </w:r>
            <w:r>
              <w:t>12,000,000</w:t>
            </w:r>
          </w:p>
        </w:tc>
        <w:tc>
          <w:tcPr>
            <w:tcW w:w="1440" w:type="dxa"/>
            <w:tcBorders>
              <w:top w:val="nil"/>
              <w:left w:val="nil"/>
              <w:bottom w:val="nil"/>
              <w:right w:val="nil"/>
            </w:tcBorders>
            <w:shd w:val="clear" w:color="auto" w:fill="auto"/>
            <w:noWrap/>
            <w:vAlign w:val="bottom"/>
          </w:tcPr>
          <w:p w:rsidR="00944492" w:rsidRPr="008B5E7E" w:rsidRDefault="00944492" w:rsidP="00B97137">
            <w:pPr>
              <w:jc w:val="right"/>
              <w:rPr>
                <w:sz w:val="24"/>
              </w:rPr>
            </w:pPr>
            <w:r w:rsidRPr="008B5E7E">
              <w:t>8,289,000</w:t>
            </w: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Total cash flow</w:t>
            </w:r>
          </w:p>
        </w:tc>
        <w:tc>
          <w:tcPr>
            <w:tcW w:w="1440" w:type="dxa"/>
            <w:tcBorders>
              <w:top w:val="single" w:sz="4" w:space="0" w:color="auto"/>
              <w:left w:val="nil"/>
              <w:bottom w:val="double" w:sz="6" w:space="0" w:color="auto"/>
              <w:right w:val="nil"/>
            </w:tcBorders>
            <w:shd w:val="clear" w:color="auto" w:fill="auto"/>
            <w:noWrap/>
            <w:vAlign w:val="bottom"/>
          </w:tcPr>
          <w:p w:rsidR="00944492" w:rsidRPr="006F02E9" w:rsidRDefault="00944492" w:rsidP="00B97137">
            <w:pPr>
              <w:jc w:val="right"/>
              <w:rPr>
                <w:sz w:val="24"/>
              </w:rPr>
            </w:pPr>
            <w:r w:rsidRPr="006F02E9">
              <w:t>–$</w:t>
            </w:r>
            <w:r>
              <w:t>12,900,000</w:t>
            </w:r>
          </w:p>
        </w:tc>
        <w:tc>
          <w:tcPr>
            <w:tcW w:w="1440" w:type="dxa"/>
            <w:tcBorders>
              <w:top w:val="single" w:sz="4" w:space="0" w:color="auto"/>
              <w:left w:val="nil"/>
              <w:bottom w:val="double" w:sz="6" w:space="0" w:color="auto"/>
              <w:right w:val="nil"/>
            </w:tcBorders>
            <w:shd w:val="clear" w:color="auto" w:fill="auto"/>
            <w:noWrap/>
            <w:vAlign w:val="bottom"/>
          </w:tcPr>
          <w:p w:rsidR="00944492" w:rsidRPr="008B5E7E" w:rsidRDefault="00944492" w:rsidP="00B97137">
            <w:pPr>
              <w:jc w:val="right"/>
              <w:rPr>
                <w:sz w:val="24"/>
              </w:rPr>
            </w:pPr>
            <w:r w:rsidRPr="008B5E7E">
              <w:t>$14,085,000</w:t>
            </w: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r>
    </w:tbl>
    <w:p w:rsidR="00944492" w:rsidRPr="006F02E9" w:rsidRDefault="00944492" w:rsidP="00944492">
      <w:pPr>
        <w:tabs>
          <w:tab w:val="left" w:pos="440"/>
        </w:tabs>
        <w:ind w:left="440" w:hanging="440"/>
        <w:jc w:val="both"/>
      </w:pPr>
    </w:p>
    <w:p w:rsidR="00944492" w:rsidRDefault="00944492" w:rsidP="00944492">
      <w:r>
        <w:br w:type="page"/>
      </w:r>
    </w:p>
    <w:p w:rsidR="00944492" w:rsidRPr="006F02E9" w:rsidRDefault="00944492" w:rsidP="00944492">
      <w:pPr>
        <w:tabs>
          <w:tab w:val="left" w:pos="440"/>
        </w:tabs>
        <w:ind w:left="440" w:hanging="440"/>
        <w:jc w:val="both"/>
      </w:pPr>
      <w:r w:rsidRPr="006F02E9">
        <w:tab/>
        <w:t xml:space="preserve">The book value of the equipment is: </w:t>
      </w:r>
    </w:p>
    <w:p w:rsidR="00944492" w:rsidRPr="006F02E9" w:rsidRDefault="00944492" w:rsidP="00944492">
      <w:pPr>
        <w:tabs>
          <w:tab w:val="left" w:pos="440"/>
        </w:tabs>
        <w:ind w:left="440" w:hanging="440"/>
        <w:jc w:val="both"/>
      </w:pPr>
    </w:p>
    <w:p w:rsidR="00944492" w:rsidRPr="006F02E9" w:rsidRDefault="00944492" w:rsidP="00944492">
      <w:pPr>
        <w:tabs>
          <w:tab w:val="left" w:pos="440"/>
        </w:tabs>
        <w:ind w:left="440" w:hanging="440"/>
        <w:jc w:val="both"/>
      </w:pPr>
      <w:r w:rsidRPr="006F02E9">
        <w:tab/>
        <w:t>Book value = $</w:t>
      </w:r>
      <w:r>
        <w:t>12,000,000</w:t>
      </w:r>
      <w:r w:rsidRPr="006F02E9">
        <w:t xml:space="preserve"> – (1)($</w:t>
      </w:r>
      <w:r>
        <w:t>12,000,000</w:t>
      </w:r>
      <w:r w:rsidRPr="006F02E9">
        <w:t xml:space="preserve">/4) </w:t>
      </w:r>
    </w:p>
    <w:p w:rsidR="00944492" w:rsidRDefault="00944492" w:rsidP="00944492">
      <w:pPr>
        <w:tabs>
          <w:tab w:val="left" w:pos="440"/>
        </w:tabs>
        <w:ind w:left="440" w:hanging="440"/>
        <w:jc w:val="both"/>
      </w:pPr>
      <w:r w:rsidRPr="006F02E9">
        <w:tab/>
        <w:t>Book value = $</w:t>
      </w:r>
      <w:r>
        <w:t>9,000</w:t>
      </w:r>
      <w:r w:rsidRPr="006F02E9">
        <w:t xml:space="preserve">,000 </w:t>
      </w:r>
      <w:r w:rsidRPr="006F02E9">
        <w:tab/>
      </w:r>
    </w:p>
    <w:p w:rsidR="00944492" w:rsidRDefault="00944492" w:rsidP="00944492">
      <w:pPr>
        <w:tabs>
          <w:tab w:val="left" w:pos="440"/>
        </w:tabs>
        <w:ind w:left="440" w:hanging="440"/>
        <w:jc w:val="both"/>
      </w:pPr>
    </w:p>
    <w:p w:rsidR="00944492" w:rsidRPr="006F02E9" w:rsidRDefault="00944492" w:rsidP="00944492">
      <w:pPr>
        <w:tabs>
          <w:tab w:val="left" w:pos="440"/>
        </w:tabs>
        <w:ind w:left="440" w:hanging="440"/>
        <w:jc w:val="both"/>
      </w:pPr>
      <w:r w:rsidRPr="006F02E9">
        <w:tab/>
        <w:t>So, the taxes on the salvage value will be:</w:t>
      </w:r>
    </w:p>
    <w:p w:rsidR="00944492" w:rsidRPr="006F02E9" w:rsidRDefault="00944492" w:rsidP="00944492">
      <w:pPr>
        <w:tabs>
          <w:tab w:val="left" w:pos="440"/>
        </w:tabs>
        <w:ind w:left="440" w:hanging="440"/>
        <w:jc w:val="both"/>
      </w:pPr>
    </w:p>
    <w:p w:rsidR="00944492" w:rsidRPr="006F02E9" w:rsidRDefault="00944492" w:rsidP="00944492">
      <w:pPr>
        <w:tabs>
          <w:tab w:val="left" w:pos="440"/>
        </w:tabs>
        <w:ind w:left="440" w:hanging="440"/>
        <w:jc w:val="both"/>
      </w:pPr>
      <w:r w:rsidRPr="006F02E9">
        <w:tab/>
        <w:t>Taxes = ($</w:t>
      </w:r>
      <w:r>
        <w:t>9,000</w:t>
      </w:r>
      <w:r w:rsidRPr="006F02E9">
        <w:t>,000 – 8,</w:t>
      </w:r>
      <w:r>
        <w:t>1</w:t>
      </w:r>
      <w:r w:rsidRPr="006F02E9">
        <w:t>00,000)(.</w:t>
      </w:r>
      <w:r>
        <w:t>21</w:t>
      </w:r>
      <w:r w:rsidRPr="006F02E9">
        <w:t>)</w:t>
      </w:r>
    </w:p>
    <w:p w:rsidR="00944492" w:rsidRPr="006F02E9" w:rsidRDefault="00944492" w:rsidP="00944492">
      <w:pPr>
        <w:tabs>
          <w:tab w:val="left" w:pos="440"/>
        </w:tabs>
        <w:ind w:left="440" w:hanging="440"/>
        <w:jc w:val="both"/>
      </w:pPr>
      <w:r w:rsidRPr="006F02E9">
        <w:tab/>
        <w:t>Taxes = $</w:t>
      </w:r>
      <w:r>
        <w:t>189</w:t>
      </w:r>
      <w:r w:rsidRPr="006F02E9">
        <w:t>,000</w:t>
      </w:r>
    </w:p>
    <w:p w:rsidR="00944492" w:rsidRPr="006F02E9" w:rsidRDefault="00944492" w:rsidP="00944492">
      <w:pPr>
        <w:tabs>
          <w:tab w:val="left" w:pos="440"/>
        </w:tabs>
        <w:ind w:left="440" w:hanging="440"/>
        <w:jc w:val="both"/>
      </w:pPr>
    </w:p>
    <w:p w:rsidR="00944492" w:rsidRPr="006F02E9" w:rsidRDefault="00944492" w:rsidP="00944492">
      <w:pPr>
        <w:tabs>
          <w:tab w:val="left" w:pos="440"/>
        </w:tabs>
        <w:ind w:left="440" w:hanging="440"/>
        <w:jc w:val="both"/>
      </w:pPr>
      <w:r w:rsidRPr="006F02E9">
        <w:tab/>
        <w:t>This makes the aftertax salvage value:</w:t>
      </w:r>
    </w:p>
    <w:p w:rsidR="00944492" w:rsidRPr="006F02E9" w:rsidRDefault="00944492" w:rsidP="00944492">
      <w:pPr>
        <w:tabs>
          <w:tab w:val="left" w:pos="440"/>
        </w:tabs>
        <w:ind w:left="440" w:hanging="440"/>
        <w:jc w:val="both"/>
      </w:pPr>
    </w:p>
    <w:p w:rsidR="00944492" w:rsidRPr="006F02E9" w:rsidRDefault="00944492" w:rsidP="00944492">
      <w:pPr>
        <w:tabs>
          <w:tab w:val="left" w:pos="440"/>
        </w:tabs>
        <w:ind w:left="440" w:hanging="440"/>
        <w:jc w:val="both"/>
      </w:pPr>
      <w:r w:rsidRPr="006F02E9">
        <w:tab/>
        <w:t>Aftertax salvage value = $8,</w:t>
      </w:r>
      <w:r>
        <w:t>1</w:t>
      </w:r>
      <w:r w:rsidRPr="006F02E9">
        <w:t xml:space="preserve">00,000 + </w:t>
      </w:r>
      <w:r>
        <w:t>189</w:t>
      </w:r>
      <w:r w:rsidRPr="006F02E9">
        <w:t xml:space="preserve">,000 </w:t>
      </w:r>
    </w:p>
    <w:p w:rsidR="00944492" w:rsidRPr="006F02E9" w:rsidRDefault="00944492" w:rsidP="00944492">
      <w:pPr>
        <w:tabs>
          <w:tab w:val="left" w:pos="440"/>
        </w:tabs>
        <w:ind w:left="440" w:hanging="440"/>
        <w:jc w:val="both"/>
      </w:pPr>
      <w:r w:rsidRPr="006F02E9">
        <w:tab/>
        <w:t>Aftertax salvage value = $</w:t>
      </w:r>
      <w:r>
        <w:t>8,289</w:t>
      </w:r>
      <w:r w:rsidRPr="006F02E9">
        <w:t>,000</w:t>
      </w:r>
    </w:p>
    <w:p w:rsidR="00944492" w:rsidRPr="006F02E9" w:rsidRDefault="00944492" w:rsidP="00944492">
      <w:pPr>
        <w:tabs>
          <w:tab w:val="left" w:pos="440"/>
        </w:tabs>
        <w:ind w:left="440" w:hanging="440"/>
        <w:jc w:val="both"/>
      </w:pPr>
    </w:p>
    <w:p w:rsidR="00944492" w:rsidRPr="006F02E9" w:rsidRDefault="00944492" w:rsidP="00944492">
      <w:pPr>
        <w:tabs>
          <w:tab w:val="left" w:pos="440"/>
        </w:tabs>
        <w:ind w:left="440" w:hanging="440"/>
        <w:jc w:val="both"/>
      </w:pPr>
      <w:r w:rsidRPr="006F02E9">
        <w:tab/>
        <w:t>The NPV if we abandon the project after one year is:</w:t>
      </w:r>
    </w:p>
    <w:p w:rsidR="00944492" w:rsidRPr="006F02E9" w:rsidRDefault="00944492" w:rsidP="00944492">
      <w:pPr>
        <w:tabs>
          <w:tab w:val="left" w:pos="440"/>
        </w:tabs>
        <w:ind w:left="440" w:hanging="440"/>
        <w:jc w:val="both"/>
      </w:pPr>
    </w:p>
    <w:p w:rsidR="00944492" w:rsidRPr="006F02E9" w:rsidRDefault="00944492" w:rsidP="00944492">
      <w:pPr>
        <w:tabs>
          <w:tab w:val="left" w:pos="440"/>
        </w:tabs>
        <w:ind w:left="440" w:hanging="440"/>
        <w:jc w:val="both"/>
      </w:pPr>
      <w:r w:rsidRPr="006F02E9">
        <w:tab/>
        <w:t>NPV = –$</w:t>
      </w:r>
      <w:r>
        <w:t>12,900,000</w:t>
      </w:r>
      <w:r w:rsidRPr="006F02E9">
        <w:t xml:space="preserve"> + $</w:t>
      </w:r>
      <w:r>
        <w:t>14,085,000</w:t>
      </w:r>
      <w:r w:rsidRPr="006F02E9">
        <w:t>/1.13</w:t>
      </w:r>
    </w:p>
    <w:p w:rsidR="00944492" w:rsidRPr="006F02E9" w:rsidRDefault="00944492" w:rsidP="00944492">
      <w:pPr>
        <w:tabs>
          <w:tab w:val="left" w:pos="440"/>
        </w:tabs>
        <w:ind w:left="440" w:hanging="440"/>
        <w:jc w:val="both"/>
      </w:pPr>
      <w:r w:rsidRPr="006F02E9">
        <w:tab/>
        <w:t>NPV = –$</w:t>
      </w:r>
      <w:r>
        <w:t>435,398.23</w:t>
      </w:r>
    </w:p>
    <w:p w:rsidR="00944492" w:rsidRPr="006F02E9" w:rsidRDefault="00944492" w:rsidP="00944492">
      <w:pPr>
        <w:tabs>
          <w:tab w:val="left" w:pos="440"/>
        </w:tabs>
        <w:ind w:left="440" w:hanging="440"/>
        <w:jc w:val="both"/>
      </w:pPr>
    </w:p>
    <w:p w:rsidR="00944492" w:rsidRPr="006F02E9" w:rsidRDefault="00944492" w:rsidP="00944492">
      <w:pPr>
        <w:tabs>
          <w:tab w:val="left" w:pos="440"/>
        </w:tabs>
        <w:ind w:left="440" w:hanging="440"/>
        <w:jc w:val="both"/>
      </w:pPr>
      <w:r w:rsidRPr="006F02E9">
        <w:tab/>
        <w:t>If we abandon the project after two years, the cash flows are:</w:t>
      </w:r>
    </w:p>
    <w:p w:rsidR="00944492" w:rsidRPr="006F02E9" w:rsidRDefault="00944492" w:rsidP="00944492">
      <w:pPr>
        <w:tabs>
          <w:tab w:val="left" w:pos="440"/>
        </w:tabs>
        <w:ind w:left="440" w:hanging="440"/>
        <w:jc w:val="both"/>
      </w:pPr>
    </w:p>
    <w:tbl>
      <w:tblPr>
        <w:tblW w:w="9652" w:type="dxa"/>
        <w:tblInd w:w="93" w:type="dxa"/>
        <w:tblLayout w:type="fixed"/>
        <w:tblLook w:val="0000" w:firstRow="0" w:lastRow="0" w:firstColumn="0" w:lastColumn="0" w:noHBand="0" w:noVBand="0"/>
      </w:tblPr>
      <w:tblGrid>
        <w:gridCol w:w="340"/>
        <w:gridCol w:w="2112"/>
        <w:gridCol w:w="1440"/>
        <w:gridCol w:w="1440"/>
        <w:gridCol w:w="1440"/>
        <w:gridCol w:w="1440"/>
        <w:gridCol w:w="1440"/>
      </w:tblGrid>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Year</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r w:rsidRPr="006F02E9">
              <w:rPr>
                <w:szCs w:val="22"/>
              </w:rPr>
              <w:t>0</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r w:rsidRPr="006F02E9">
              <w:rPr>
                <w:szCs w:val="22"/>
              </w:rPr>
              <w:t>1</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r w:rsidRPr="006F02E9">
              <w:rPr>
                <w:szCs w:val="22"/>
              </w:rPr>
              <w:t>2</w:t>
            </w: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Sales</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p>
        </w:tc>
        <w:tc>
          <w:tcPr>
            <w:tcW w:w="1440" w:type="dxa"/>
            <w:tcBorders>
              <w:top w:val="nil"/>
              <w:left w:val="nil"/>
              <w:bottom w:val="nil"/>
              <w:right w:val="nil"/>
            </w:tcBorders>
            <w:shd w:val="clear" w:color="auto" w:fill="auto"/>
            <w:noWrap/>
            <w:vAlign w:val="bottom"/>
          </w:tcPr>
          <w:p w:rsidR="00944492" w:rsidRPr="008B5E7E" w:rsidRDefault="00944492" w:rsidP="00B97137">
            <w:pPr>
              <w:jc w:val="right"/>
              <w:rPr>
                <w:sz w:val="24"/>
              </w:rPr>
            </w:pPr>
            <w:r w:rsidRPr="008B5E7E">
              <w:t>$9,100,000</w:t>
            </w:r>
          </w:p>
        </w:tc>
        <w:tc>
          <w:tcPr>
            <w:tcW w:w="1440" w:type="dxa"/>
            <w:tcBorders>
              <w:top w:val="nil"/>
              <w:left w:val="nil"/>
              <w:bottom w:val="nil"/>
              <w:right w:val="nil"/>
            </w:tcBorders>
            <w:shd w:val="clear" w:color="auto" w:fill="auto"/>
            <w:noWrap/>
            <w:vAlign w:val="bottom"/>
          </w:tcPr>
          <w:p w:rsidR="00944492" w:rsidRPr="008B5E7E" w:rsidRDefault="00944492" w:rsidP="00B97137">
            <w:pPr>
              <w:jc w:val="right"/>
              <w:rPr>
                <w:sz w:val="24"/>
              </w:rPr>
            </w:pPr>
            <w:r w:rsidRPr="008B5E7E">
              <w:t>$9,100,000</w:t>
            </w: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Operating costs</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p>
        </w:tc>
        <w:tc>
          <w:tcPr>
            <w:tcW w:w="1440" w:type="dxa"/>
            <w:tcBorders>
              <w:top w:val="nil"/>
              <w:left w:val="nil"/>
              <w:right w:val="nil"/>
            </w:tcBorders>
            <w:shd w:val="clear" w:color="auto" w:fill="auto"/>
            <w:noWrap/>
            <w:vAlign w:val="bottom"/>
          </w:tcPr>
          <w:p w:rsidR="00944492" w:rsidRPr="008B5E7E" w:rsidRDefault="00944492" w:rsidP="00B97137">
            <w:pPr>
              <w:jc w:val="right"/>
              <w:rPr>
                <w:sz w:val="24"/>
              </w:rPr>
            </w:pPr>
            <w:r w:rsidRPr="008B5E7E">
              <w:t>3,700,000</w:t>
            </w:r>
          </w:p>
        </w:tc>
        <w:tc>
          <w:tcPr>
            <w:tcW w:w="1440" w:type="dxa"/>
            <w:tcBorders>
              <w:top w:val="nil"/>
              <w:left w:val="nil"/>
              <w:right w:val="nil"/>
            </w:tcBorders>
            <w:shd w:val="clear" w:color="auto" w:fill="auto"/>
            <w:noWrap/>
            <w:vAlign w:val="bottom"/>
          </w:tcPr>
          <w:p w:rsidR="00944492" w:rsidRPr="008B5E7E" w:rsidRDefault="00944492" w:rsidP="00B97137">
            <w:pPr>
              <w:jc w:val="right"/>
              <w:rPr>
                <w:sz w:val="24"/>
              </w:rPr>
            </w:pPr>
            <w:r w:rsidRPr="008B5E7E">
              <w:t>3,700,000</w:t>
            </w: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Depreciation</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p>
        </w:tc>
        <w:tc>
          <w:tcPr>
            <w:tcW w:w="1440" w:type="dxa"/>
            <w:tcBorders>
              <w:top w:val="nil"/>
              <w:left w:val="nil"/>
              <w:bottom w:val="single" w:sz="4" w:space="0" w:color="auto"/>
              <w:right w:val="nil"/>
            </w:tcBorders>
            <w:shd w:val="clear" w:color="auto" w:fill="auto"/>
            <w:noWrap/>
            <w:vAlign w:val="bottom"/>
          </w:tcPr>
          <w:p w:rsidR="00944492" w:rsidRPr="008B5E7E" w:rsidRDefault="00944492" w:rsidP="00B97137">
            <w:pPr>
              <w:jc w:val="right"/>
              <w:rPr>
                <w:sz w:val="24"/>
              </w:rPr>
            </w:pPr>
            <w:r w:rsidRPr="008B5E7E">
              <w:t>3,000,000</w:t>
            </w:r>
          </w:p>
        </w:tc>
        <w:tc>
          <w:tcPr>
            <w:tcW w:w="1440" w:type="dxa"/>
            <w:tcBorders>
              <w:top w:val="nil"/>
              <w:left w:val="nil"/>
              <w:bottom w:val="single" w:sz="4" w:space="0" w:color="auto"/>
              <w:right w:val="nil"/>
            </w:tcBorders>
            <w:shd w:val="clear" w:color="auto" w:fill="auto"/>
            <w:noWrap/>
            <w:vAlign w:val="bottom"/>
          </w:tcPr>
          <w:p w:rsidR="00944492" w:rsidRPr="008B5E7E" w:rsidRDefault="00944492" w:rsidP="00B97137">
            <w:pPr>
              <w:jc w:val="right"/>
              <w:rPr>
                <w:sz w:val="24"/>
              </w:rPr>
            </w:pPr>
            <w:r w:rsidRPr="008B5E7E">
              <w:t>3,000,000</w:t>
            </w: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EBT</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p>
        </w:tc>
        <w:tc>
          <w:tcPr>
            <w:tcW w:w="1440" w:type="dxa"/>
            <w:tcBorders>
              <w:top w:val="single" w:sz="4" w:space="0" w:color="auto"/>
              <w:left w:val="nil"/>
              <w:right w:val="nil"/>
            </w:tcBorders>
            <w:shd w:val="clear" w:color="auto" w:fill="auto"/>
            <w:noWrap/>
            <w:vAlign w:val="bottom"/>
          </w:tcPr>
          <w:p w:rsidR="00944492" w:rsidRPr="008B5E7E" w:rsidRDefault="00944492" w:rsidP="00B97137">
            <w:pPr>
              <w:jc w:val="right"/>
              <w:rPr>
                <w:sz w:val="24"/>
              </w:rPr>
            </w:pPr>
            <w:r w:rsidRPr="008B5E7E">
              <w:t>$2,400,000</w:t>
            </w:r>
          </w:p>
        </w:tc>
        <w:tc>
          <w:tcPr>
            <w:tcW w:w="1440" w:type="dxa"/>
            <w:tcBorders>
              <w:top w:val="single" w:sz="4" w:space="0" w:color="auto"/>
              <w:left w:val="nil"/>
              <w:right w:val="nil"/>
            </w:tcBorders>
            <w:shd w:val="clear" w:color="auto" w:fill="auto"/>
            <w:noWrap/>
            <w:vAlign w:val="bottom"/>
          </w:tcPr>
          <w:p w:rsidR="00944492" w:rsidRPr="008B5E7E" w:rsidRDefault="00944492" w:rsidP="00B97137">
            <w:pPr>
              <w:jc w:val="right"/>
              <w:rPr>
                <w:sz w:val="24"/>
              </w:rPr>
            </w:pPr>
            <w:r w:rsidRPr="008B5E7E">
              <w:t>$2,400,000</w:t>
            </w: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Tax</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p>
        </w:tc>
        <w:tc>
          <w:tcPr>
            <w:tcW w:w="1440" w:type="dxa"/>
            <w:tcBorders>
              <w:top w:val="nil"/>
              <w:left w:val="nil"/>
              <w:bottom w:val="single" w:sz="4" w:space="0" w:color="auto"/>
              <w:right w:val="nil"/>
            </w:tcBorders>
            <w:shd w:val="clear" w:color="auto" w:fill="auto"/>
            <w:noWrap/>
            <w:vAlign w:val="bottom"/>
          </w:tcPr>
          <w:p w:rsidR="00944492" w:rsidRPr="008B5E7E" w:rsidRDefault="00944492" w:rsidP="00B97137">
            <w:pPr>
              <w:jc w:val="right"/>
              <w:rPr>
                <w:sz w:val="24"/>
              </w:rPr>
            </w:pPr>
            <w:r w:rsidRPr="008B5E7E">
              <w:t>504,000</w:t>
            </w:r>
          </w:p>
        </w:tc>
        <w:tc>
          <w:tcPr>
            <w:tcW w:w="1440" w:type="dxa"/>
            <w:tcBorders>
              <w:top w:val="nil"/>
              <w:left w:val="nil"/>
              <w:bottom w:val="single" w:sz="4" w:space="0" w:color="auto"/>
              <w:right w:val="nil"/>
            </w:tcBorders>
            <w:shd w:val="clear" w:color="auto" w:fill="auto"/>
            <w:noWrap/>
            <w:vAlign w:val="bottom"/>
          </w:tcPr>
          <w:p w:rsidR="00944492" w:rsidRPr="008B5E7E" w:rsidRDefault="00944492" w:rsidP="00B97137">
            <w:pPr>
              <w:jc w:val="right"/>
              <w:rPr>
                <w:sz w:val="24"/>
              </w:rPr>
            </w:pPr>
            <w:r w:rsidRPr="008B5E7E">
              <w:t>504,000</w:t>
            </w: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Net income</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p>
        </w:tc>
        <w:tc>
          <w:tcPr>
            <w:tcW w:w="1440" w:type="dxa"/>
            <w:tcBorders>
              <w:top w:val="single" w:sz="4" w:space="0" w:color="auto"/>
              <w:left w:val="nil"/>
              <w:right w:val="nil"/>
            </w:tcBorders>
            <w:shd w:val="clear" w:color="auto" w:fill="auto"/>
            <w:noWrap/>
            <w:vAlign w:val="bottom"/>
          </w:tcPr>
          <w:p w:rsidR="00944492" w:rsidRPr="008B5E7E" w:rsidRDefault="00944492" w:rsidP="00B97137">
            <w:pPr>
              <w:jc w:val="right"/>
              <w:rPr>
                <w:sz w:val="24"/>
              </w:rPr>
            </w:pPr>
            <w:r w:rsidRPr="008B5E7E">
              <w:t>$1,896,000</w:t>
            </w:r>
          </w:p>
        </w:tc>
        <w:tc>
          <w:tcPr>
            <w:tcW w:w="1440" w:type="dxa"/>
            <w:tcBorders>
              <w:top w:val="single" w:sz="4" w:space="0" w:color="auto"/>
              <w:left w:val="nil"/>
              <w:right w:val="nil"/>
            </w:tcBorders>
            <w:shd w:val="clear" w:color="auto" w:fill="auto"/>
            <w:noWrap/>
            <w:vAlign w:val="bottom"/>
          </w:tcPr>
          <w:p w:rsidR="00944492" w:rsidRPr="008B5E7E" w:rsidRDefault="00944492" w:rsidP="00B97137">
            <w:pPr>
              <w:jc w:val="right"/>
              <w:rPr>
                <w:sz w:val="24"/>
              </w:rPr>
            </w:pPr>
            <w:r w:rsidRPr="008B5E7E">
              <w:t>$1,896,000</w:t>
            </w: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+Depreciation</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p>
        </w:tc>
        <w:tc>
          <w:tcPr>
            <w:tcW w:w="1440" w:type="dxa"/>
            <w:tcBorders>
              <w:left w:val="nil"/>
              <w:bottom w:val="single" w:sz="4" w:space="0" w:color="auto"/>
              <w:right w:val="nil"/>
            </w:tcBorders>
            <w:shd w:val="clear" w:color="auto" w:fill="auto"/>
            <w:noWrap/>
            <w:vAlign w:val="bottom"/>
          </w:tcPr>
          <w:p w:rsidR="00944492" w:rsidRPr="008B5E7E" w:rsidRDefault="00944492" w:rsidP="00B97137">
            <w:pPr>
              <w:jc w:val="right"/>
              <w:rPr>
                <w:sz w:val="24"/>
              </w:rPr>
            </w:pPr>
            <w:r w:rsidRPr="008B5E7E">
              <w:t>3,000,000</w:t>
            </w:r>
          </w:p>
        </w:tc>
        <w:tc>
          <w:tcPr>
            <w:tcW w:w="1440" w:type="dxa"/>
            <w:tcBorders>
              <w:left w:val="nil"/>
              <w:bottom w:val="single" w:sz="4" w:space="0" w:color="auto"/>
              <w:right w:val="nil"/>
            </w:tcBorders>
            <w:shd w:val="clear" w:color="auto" w:fill="auto"/>
            <w:noWrap/>
            <w:vAlign w:val="bottom"/>
          </w:tcPr>
          <w:p w:rsidR="00944492" w:rsidRPr="008B5E7E" w:rsidRDefault="00944492" w:rsidP="00B97137">
            <w:pPr>
              <w:jc w:val="right"/>
              <w:rPr>
                <w:sz w:val="24"/>
              </w:rPr>
            </w:pPr>
            <w:r w:rsidRPr="008B5E7E">
              <w:t>3,000,000</w:t>
            </w: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Operating CF</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p>
        </w:tc>
        <w:tc>
          <w:tcPr>
            <w:tcW w:w="1440" w:type="dxa"/>
            <w:tcBorders>
              <w:top w:val="nil"/>
              <w:left w:val="nil"/>
              <w:bottom w:val="nil"/>
              <w:right w:val="nil"/>
            </w:tcBorders>
            <w:shd w:val="clear" w:color="auto" w:fill="auto"/>
            <w:noWrap/>
            <w:vAlign w:val="bottom"/>
          </w:tcPr>
          <w:p w:rsidR="00944492" w:rsidRPr="008B5E7E" w:rsidRDefault="00944492" w:rsidP="00B97137">
            <w:pPr>
              <w:jc w:val="right"/>
              <w:rPr>
                <w:sz w:val="24"/>
              </w:rPr>
            </w:pPr>
            <w:r w:rsidRPr="008B5E7E">
              <w:t>$4,896,000</w:t>
            </w:r>
          </w:p>
        </w:tc>
        <w:tc>
          <w:tcPr>
            <w:tcW w:w="1440" w:type="dxa"/>
            <w:tcBorders>
              <w:top w:val="nil"/>
              <w:left w:val="nil"/>
              <w:bottom w:val="nil"/>
              <w:right w:val="nil"/>
            </w:tcBorders>
            <w:shd w:val="clear" w:color="auto" w:fill="auto"/>
            <w:noWrap/>
            <w:vAlign w:val="bottom"/>
          </w:tcPr>
          <w:p w:rsidR="00944492" w:rsidRPr="008B5E7E" w:rsidRDefault="00944492" w:rsidP="00B97137">
            <w:pPr>
              <w:jc w:val="right"/>
              <w:rPr>
                <w:sz w:val="24"/>
              </w:rPr>
            </w:pPr>
            <w:r w:rsidRPr="008B5E7E">
              <w:t>$4,896,000</w:t>
            </w: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p>
        </w:tc>
        <w:tc>
          <w:tcPr>
            <w:tcW w:w="1440" w:type="dxa"/>
            <w:tcBorders>
              <w:top w:val="nil"/>
              <w:left w:val="nil"/>
              <w:bottom w:val="nil"/>
              <w:right w:val="nil"/>
            </w:tcBorders>
            <w:shd w:val="clear" w:color="auto" w:fill="auto"/>
            <w:noWrap/>
            <w:vAlign w:val="bottom"/>
          </w:tcPr>
          <w:p w:rsidR="00944492" w:rsidRPr="008B5E7E" w:rsidRDefault="00944492" w:rsidP="00B97137">
            <w:pPr>
              <w:jc w:val="right"/>
              <w:rPr>
                <w:sz w:val="24"/>
              </w:rPr>
            </w:pPr>
          </w:p>
        </w:tc>
        <w:tc>
          <w:tcPr>
            <w:tcW w:w="1440" w:type="dxa"/>
            <w:tcBorders>
              <w:top w:val="nil"/>
              <w:left w:val="nil"/>
              <w:bottom w:val="nil"/>
              <w:right w:val="nil"/>
            </w:tcBorders>
            <w:shd w:val="clear" w:color="auto" w:fill="auto"/>
            <w:noWrap/>
            <w:vAlign w:val="bottom"/>
          </w:tcPr>
          <w:p w:rsidR="00944492" w:rsidRPr="008B5E7E" w:rsidRDefault="00944492" w:rsidP="00B97137">
            <w:pPr>
              <w:jc w:val="right"/>
              <w:rPr>
                <w:sz w:val="24"/>
              </w:rPr>
            </w:pP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Change in NWC</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 w:val="24"/>
              </w:rPr>
            </w:pPr>
            <w:r w:rsidRPr="006F02E9">
              <w:t>–$900,000</w:t>
            </w:r>
          </w:p>
        </w:tc>
        <w:tc>
          <w:tcPr>
            <w:tcW w:w="1440" w:type="dxa"/>
            <w:tcBorders>
              <w:top w:val="nil"/>
              <w:left w:val="nil"/>
              <w:bottom w:val="nil"/>
              <w:right w:val="nil"/>
            </w:tcBorders>
            <w:shd w:val="clear" w:color="auto" w:fill="auto"/>
            <w:noWrap/>
            <w:vAlign w:val="bottom"/>
          </w:tcPr>
          <w:p w:rsidR="00944492" w:rsidRPr="008B5E7E" w:rsidRDefault="00944492" w:rsidP="00B97137">
            <w:pPr>
              <w:jc w:val="right"/>
              <w:rPr>
                <w:sz w:val="24"/>
              </w:rPr>
            </w:pPr>
            <w:r w:rsidRPr="008B5E7E">
              <w:t>0</w:t>
            </w:r>
          </w:p>
        </w:tc>
        <w:tc>
          <w:tcPr>
            <w:tcW w:w="1440" w:type="dxa"/>
            <w:tcBorders>
              <w:top w:val="nil"/>
              <w:left w:val="nil"/>
              <w:bottom w:val="nil"/>
              <w:right w:val="nil"/>
            </w:tcBorders>
            <w:shd w:val="clear" w:color="auto" w:fill="auto"/>
            <w:noWrap/>
            <w:vAlign w:val="bottom"/>
          </w:tcPr>
          <w:p w:rsidR="00944492" w:rsidRPr="008B5E7E" w:rsidRDefault="00944492" w:rsidP="00B97137">
            <w:pPr>
              <w:jc w:val="right"/>
              <w:rPr>
                <w:sz w:val="24"/>
              </w:rPr>
            </w:pPr>
            <w:r w:rsidRPr="008B5E7E">
              <w:t>$900,000</w:t>
            </w: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Capital spending</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 w:val="24"/>
              </w:rPr>
            </w:pPr>
            <w:r w:rsidRPr="006F02E9">
              <w:t>–$</w:t>
            </w:r>
            <w:r>
              <w:t>12,000,000</w:t>
            </w:r>
          </w:p>
        </w:tc>
        <w:tc>
          <w:tcPr>
            <w:tcW w:w="1440" w:type="dxa"/>
            <w:tcBorders>
              <w:top w:val="nil"/>
              <w:left w:val="nil"/>
              <w:bottom w:val="nil"/>
              <w:right w:val="nil"/>
            </w:tcBorders>
            <w:shd w:val="clear" w:color="auto" w:fill="auto"/>
            <w:noWrap/>
            <w:vAlign w:val="bottom"/>
          </w:tcPr>
          <w:p w:rsidR="00944492" w:rsidRPr="008B5E7E" w:rsidRDefault="00944492" w:rsidP="00B97137">
            <w:pPr>
              <w:jc w:val="right"/>
              <w:rPr>
                <w:sz w:val="24"/>
              </w:rPr>
            </w:pPr>
            <w:r w:rsidRPr="008B5E7E">
              <w:t>0</w:t>
            </w:r>
          </w:p>
        </w:tc>
        <w:tc>
          <w:tcPr>
            <w:tcW w:w="1440" w:type="dxa"/>
            <w:tcBorders>
              <w:top w:val="nil"/>
              <w:left w:val="nil"/>
              <w:bottom w:val="nil"/>
              <w:right w:val="nil"/>
            </w:tcBorders>
            <w:shd w:val="clear" w:color="auto" w:fill="auto"/>
            <w:noWrap/>
            <w:vAlign w:val="bottom"/>
          </w:tcPr>
          <w:p w:rsidR="00944492" w:rsidRPr="008B5E7E" w:rsidRDefault="00944492" w:rsidP="00B97137">
            <w:pPr>
              <w:jc w:val="right"/>
              <w:rPr>
                <w:sz w:val="24"/>
              </w:rPr>
            </w:pPr>
            <w:r w:rsidRPr="008B5E7E">
              <w:t>6,158,000</w:t>
            </w: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Total cash flow</w:t>
            </w:r>
          </w:p>
        </w:tc>
        <w:tc>
          <w:tcPr>
            <w:tcW w:w="1440" w:type="dxa"/>
            <w:tcBorders>
              <w:top w:val="single" w:sz="4" w:space="0" w:color="auto"/>
              <w:left w:val="nil"/>
              <w:bottom w:val="double" w:sz="6" w:space="0" w:color="auto"/>
              <w:right w:val="nil"/>
            </w:tcBorders>
            <w:shd w:val="clear" w:color="auto" w:fill="auto"/>
            <w:noWrap/>
            <w:vAlign w:val="bottom"/>
          </w:tcPr>
          <w:p w:rsidR="00944492" w:rsidRPr="006F02E9" w:rsidRDefault="00944492" w:rsidP="00B97137">
            <w:pPr>
              <w:jc w:val="right"/>
              <w:rPr>
                <w:sz w:val="24"/>
              </w:rPr>
            </w:pPr>
            <w:r w:rsidRPr="006F02E9">
              <w:t>–$</w:t>
            </w:r>
            <w:r>
              <w:t>12,900,000</w:t>
            </w:r>
          </w:p>
        </w:tc>
        <w:tc>
          <w:tcPr>
            <w:tcW w:w="1440" w:type="dxa"/>
            <w:tcBorders>
              <w:top w:val="single" w:sz="4" w:space="0" w:color="auto"/>
              <w:left w:val="nil"/>
              <w:bottom w:val="double" w:sz="6" w:space="0" w:color="auto"/>
              <w:right w:val="nil"/>
            </w:tcBorders>
            <w:shd w:val="clear" w:color="auto" w:fill="auto"/>
            <w:noWrap/>
            <w:vAlign w:val="bottom"/>
          </w:tcPr>
          <w:p w:rsidR="00944492" w:rsidRPr="008B5E7E" w:rsidRDefault="00944492" w:rsidP="00B97137">
            <w:pPr>
              <w:jc w:val="right"/>
              <w:rPr>
                <w:sz w:val="24"/>
              </w:rPr>
            </w:pPr>
            <w:r w:rsidRPr="008B5E7E">
              <w:t>$4,896,000</w:t>
            </w:r>
          </w:p>
        </w:tc>
        <w:tc>
          <w:tcPr>
            <w:tcW w:w="1440" w:type="dxa"/>
            <w:tcBorders>
              <w:top w:val="single" w:sz="4" w:space="0" w:color="auto"/>
              <w:left w:val="nil"/>
              <w:bottom w:val="double" w:sz="6" w:space="0" w:color="auto"/>
              <w:right w:val="nil"/>
            </w:tcBorders>
            <w:shd w:val="clear" w:color="auto" w:fill="auto"/>
            <w:noWrap/>
            <w:vAlign w:val="bottom"/>
          </w:tcPr>
          <w:p w:rsidR="00944492" w:rsidRPr="008B5E7E" w:rsidRDefault="00944492" w:rsidP="00B97137">
            <w:pPr>
              <w:jc w:val="right"/>
              <w:rPr>
                <w:sz w:val="24"/>
              </w:rPr>
            </w:pPr>
            <w:r w:rsidRPr="008B5E7E">
              <w:t>$11,954,000</w:t>
            </w: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r>
    </w:tbl>
    <w:p w:rsidR="00944492" w:rsidRPr="006F02E9" w:rsidRDefault="00944492" w:rsidP="00944492">
      <w:pPr>
        <w:tabs>
          <w:tab w:val="left" w:pos="440"/>
        </w:tabs>
        <w:ind w:left="440" w:hanging="440"/>
        <w:jc w:val="both"/>
      </w:pPr>
    </w:p>
    <w:p w:rsidR="00944492" w:rsidRPr="006F02E9" w:rsidRDefault="00944492" w:rsidP="00944492">
      <w:pPr>
        <w:tabs>
          <w:tab w:val="left" w:pos="440"/>
        </w:tabs>
        <w:ind w:left="440" w:hanging="440"/>
        <w:jc w:val="both"/>
      </w:pPr>
      <w:r w:rsidRPr="006F02E9">
        <w:tab/>
        <w:t xml:space="preserve">The book value of the equipment is: </w:t>
      </w:r>
    </w:p>
    <w:p w:rsidR="00944492" w:rsidRPr="006F02E9" w:rsidRDefault="00944492" w:rsidP="00944492">
      <w:pPr>
        <w:tabs>
          <w:tab w:val="left" w:pos="440"/>
        </w:tabs>
        <w:ind w:left="440" w:hanging="440"/>
        <w:jc w:val="both"/>
      </w:pPr>
    </w:p>
    <w:p w:rsidR="00944492" w:rsidRPr="006F02E9" w:rsidRDefault="00944492" w:rsidP="00944492">
      <w:pPr>
        <w:tabs>
          <w:tab w:val="left" w:pos="440"/>
        </w:tabs>
        <w:ind w:left="440" w:hanging="440"/>
        <w:jc w:val="both"/>
      </w:pPr>
      <w:r w:rsidRPr="006F02E9">
        <w:tab/>
        <w:t>Book value = $</w:t>
      </w:r>
      <w:r>
        <w:t>12,000,000</w:t>
      </w:r>
      <w:r w:rsidRPr="006F02E9">
        <w:t xml:space="preserve"> – (2)($</w:t>
      </w:r>
      <w:r>
        <w:t>12,000,000</w:t>
      </w:r>
      <w:r w:rsidRPr="006F02E9">
        <w:t xml:space="preserve">/4) </w:t>
      </w:r>
    </w:p>
    <w:p w:rsidR="00944492" w:rsidRPr="006F02E9" w:rsidRDefault="00944492" w:rsidP="00944492">
      <w:pPr>
        <w:tabs>
          <w:tab w:val="left" w:pos="440"/>
        </w:tabs>
        <w:ind w:left="440" w:hanging="440"/>
        <w:jc w:val="both"/>
      </w:pPr>
      <w:r w:rsidRPr="006F02E9">
        <w:tab/>
        <w:t>Book value = $</w:t>
      </w:r>
      <w:r>
        <w:t>6</w:t>
      </w:r>
      <w:r w:rsidRPr="006F02E9">
        <w:t xml:space="preserve">,000,000 </w:t>
      </w:r>
      <w:r w:rsidRPr="006F02E9">
        <w:tab/>
      </w:r>
    </w:p>
    <w:p w:rsidR="00944492" w:rsidRPr="006F02E9" w:rsidRDefault="00944492" w:rsidP="00944492">
      <w:pPr>
        <w:tabs>
          <w:tab w:val="left" w:pos="440"/>
        </w:tabs>
        <w:ind w:left="440" w:hanging="440"/>
        <w:jc w:val="both"/>
      </w:pPr>
    </w:p>
    <w:p w:rsidR="00944492" w:rsidRPr="006F02E9" w:rsidRDefault="00944492" w:rsidP="00944492">
      <w:pPr>
        <w:tabs>
          <w:tab w:val="left" w:pos="440"/>
        </w:tabs>
        <w:ind w:left="440" w:hanging="440"/>
        <w:jc w:val="both"/>
      </w:pPr>
      <w:r w:rsidRPr="006F02E9">
        <w:tab/>
        <w:t>So the taxes on the salvage value will be:</w:t>
      </w:r>
    </w:p>
    <w:p w:rsidR="00944492" w:rsidRPr="006F02E9" w:rsidRDefault="00944492" w:rsidP="00944492">
      <w:pPr>
        <w:tabs>
          <w:tab w:val="left" w:pos="440"/>
        </w:tabs>
        <w:ind w:left="440" w:hanging="440"/>
        <w:jc w:val="both"/>
      </w:pPr>
    </w:p>
    <w:p w:rsidR="00944492" w:rsidRPr="006F02E9" w:rsidRDefault="00944492" w:rsidP="00944492">
      <w:pPr>
        <w:tabs>
          <w:tab w:val="left" w:pos="440"/>
        </w:tabs>
        <w:ind w:left="440" w:hanging="440"/>
        <w:jc w:val="both"/>
      </w:pPr>
      <w:r w:rsidRPr="006F02E9">
        <w:tab/>
        <w:t>Taxes = ($</w:t>
      </w:r>
      <w:r>
        <w:t>6</w:t>
      </w:r>
      <w:r w:rsidRPr="006F02E9">
        <w:t xml:space="preserve">,000,000 – </w:t>
      </w:r>
      <w:r>
        <w:t>6,200</w:t>
      </w:r>
      <w:r w:rsidRPr="006F02E9">
        <w:t>,000)(.</w:t>
      </w:r>
      <w:r>
        <w:t>21</w:t>
      </w:r>
      <w:r w:rsidRPr="006F02E9">
        <w:t>)</w:t>
      </w:r>
    </w:p>
    <w:p w:rsidR="00944492" w:rsidRPr="006F02E9" w:rsidRDefault="00944492" w:rsidP="00944492">
      <w:pPr>
        <w:tabs>
          <w:tab w:val="left" w:pos="440"/>
        </w:tabs>
        <w:ind w:left="440" w:hanging="440"/>
        <w:jc w:val="both"/>
      </w:pPr>
      <w:r w:rsidRPr="006F02E9">
        <w:tab/>
        <w:t>Taxes = –$</w:t>
      </w:r>
      <w:r>
        <w:t>42</w:t>
      </w:r>
      <w:r w:rsidRPr="006F02E9">
        <w:t>,000</w:t>
      </w:r>
    </w:p>
    <w:p w:rsidR="00944492" w:rsidRPr="006F02E9" w:rsidRDefault="00944492" w:rsidP="00944492">
      <w:pPr>
        <w:tabs>
          <w:tab w:val="left" w:pos="440"/>
        </w:tabs>
        <w:ind w:left="440" w:hanging="440"/>
        <w:jc w:val="both"/>
      </w:pPr>
    </w:p>
    <w:p w:rsidR="00944492" w:rsidRDefault="00944492" w:rsidP="00944492">
      <w:r>
        <w:br w:type="page"/>
      </w:r>
    </w:p>
    <w:p w:rsidR="00944492" w:rsidRPr="006F02E9" w:rsidRDefault="00944492" w:rsidP="00944492">
      <w:pPr>
        <w:tabs>
          <w:tab w:val="left" w:pos="440"/>
        </w:tabs>
        <w:ind w:left="440" w:hanging="440"/>
        <w:jc w:val="both"/>
      </w:pPr>
      <w:r w:rsidRPr="006F02E9">
        <w:tab/>
        <w:t>This makes the aftertax salvage value:</w:t>
      </w:r>
    </w:p>
    <w:p w:rsidR="00944492" w:rsidRPr="006F02E9" w:rsidRDefault="00944492" w:rsidP="00944492">
      <w:pPr>
        <w:tabs>
          <w:tab w:val="left" w:pos="440"/>
        </w:tabs>
        <w:ind w:left="440" w:hanging="440"/>
        <w:jc w:val="both"/>
      </w:pPr>
    </w:p>
    <w:p w:rsidR="00944492" w:rsidRPr="006F02E9" w:rsidRDefault="00944492" w:rsidP="00944492">
      <w:pPr>
        <w:tabs>
          <w:tab w:val="left" w:pos="440"/>
        </w:tabs>
        <w:ind w:left="440" w:hanging="440"/>
        <w:jc w:val="both"/>
      </w:pPr>
      <w:r w:rsidRPr="006F02E9">
        <w:tab/>
        <w:t>Aftertax salvage value = $</w:t>
      </w:r>
      <w:r>
        <w:t>6,200,000</w:t>
      </w:r>
      <w:r w:rsidRPr="006F02E9">
        <w:t xml:space="preserve"> – </w:t>
      </w:r>
      <w:r>
        <w:t>42</w:t>
      </w:r>
      <w:r w:rsidRPr="006F02E9">
        <w:t xml:space="preserve">,000 </w:t>
      </w:r>
    </w:p>
    <w:p w:rsidR="00944492" w:rsidRDefault="00944492" w:rsidP="00944492">
      <w:pPr>
        <w:tabs>
          <w:tab w:val="left" w:pos="440"/>
        </w:tabs>
        <w:ind w:left="440" w:hanging="440"/>
        <w:jc w:val="both"/>
      </w:pPr>
      <w:r w:rsidRPr="006F02E9">
        <w:tab/>
        <w:t>Aftertax salvage value = $</w:t>
      </w:r>
      <w:r>
        <w:t>6,158</w:t>
      </w:r>
      <w:r w:rsidRPr="006F02E9">
        <w:t>,000</w:t>
      </w:r>
    </w:p>
    <w:p w:rsidR="00944492" w:rsidRDefault="00944492" w:rsidP="00944492">
      <w:pPr>
        <w:tabs>
          <w:tab w:val="left" w:pos="440"/>
        </w:tabs>
        <w:ind w:left="440" w:hanging="440"/>
        <w:jc w:val="both"/>
      </w:pPr>
    </w:p>
    <w:p w:rsidR="00944492" w:rsidRPr="006F02E9" w:rsidRDefault="00944492" w:rsidP="00944492">
      <w:pPr>
        <w:tabs>
          <w:tab w:val="left" w:pos="440"/>
        </w:tabs>
        <w:ind w:left="440" w:hanging="440"/>
        <w:jc w:val="both"/>
      </w:pPr>
      <w:r w:rsidRPr="006F02E9">
        <w:tab/>
        <w:t>The NPV if we abandon the project after two years is:</w:t>
      </w:r>
    </w:p>
    <w:p w:rsidR="00944492" w:rsidRPr="006F02E9" w:rsidRDefault="00944492" w:rsidP="00944492">
      <w:pPr>
        <w:tabs>
          <w:tab w:val="left" w:pos="440"/>
        </w:tabs>
        <w:ind w:left="440" w:hanging="440"/>
        <w:jc w:val="both"/>
      </w:pPr>
    </w:p>
    <w:p w:rsidR="00944492" w:rsidRPr="006F02E9" w:rsidRDefault="00944492" w:rsidP="00944492">
      <w:pPr>
        <w:tabs>
          <w:tab w:val="left" w:pos="440"/>
        </w:tabs>
        <w:ind w:left="440" w:hanging="440"/>
        <w:jc w:val="both"/>
        <w:rPr>
          <w:vertAlign w:val="superscript"/>
        </w:rPr>
      </w:pPr>
      <w:r w:rsidRPr="006F02E9">
        <w:tab/>
        <w:t>NPV = –$</w:t>
      </w:r>
      <w:r>
        <w:t>12,900,000</w:t>
      </w:r>
      <w:r w:rsidRPr="006F02E9">
        <w:t xml:space="preserve"> + $</w:t>
      </w:r>
      <w:r>
        <w:t>4,896,000</w:t>
      </w:r>
      <w:r w:rsidRPr="006F02E9">
        <w:t>/1.13 + $1</w:t>
      </w:r>
      <w:r>
        <w:t>1,954</w:t>
      </w:r>
      <w:r w:rsidRPr="006F02E9">
        <w:t>,000/1.13</w:t>
      </w:r>
      <w:r w:rsidRPr="006F02E9">
        <w:rPr>
          <w:vertAlign w:val="superscript"/>
        </w:rPr>
        <w:t>2</w:t>
      </w:r>
    </w:p>
    <w:p w:rsidR="00944492" w:rsidRPr="006F02E9" w:rsidRDefault="00944492" w:rsidP="00944492">
      <w:pPr>
        <w:tabs>
          <w:tab w:val="left" w:pos="440"/>
        </w:tabs>
        <w:ind w:left="440" w:hanging="440"/>
        <w:jc w:val="both"/>
      </w:pPr>
      <w:r w:rsidRPr="006F02E9">
        <w:tab/>
        <w:t>NPV = $</w:t>
      </w:r>
      <w:r>
        <w:t>794,478.82</w:t>
      </w:r>
    </w:p>
    <w:p w:rsidR="00944492" w:rsidRPr="006F02E9" w:rsidRDefault="00944492" w:rsidP="00944492">
      <w:pPr>
        <w:tabs>
          <w:tab w:val="left" w:pos="440"/>
        </w:tabs>
        <w:ind w:left="440" w:hanging="440"/>
        <w:jc w:val="both"/>
      </w:pPr>
    </w:p>
    <w:p w:rsidR="00944492" w:rsidRPr="006F02E9" w:rsidRDefault="00944492" w:rsidP="00944492">
      <w:pPr>
        <w:tabs>
          <w:tab w:val="left" w:pos="440"/>
        </w:tabs>
        <w:ind w:left="440" w:hanging="440"/>
        <w:jc w:val="both"/>
      </w:pPr>
      <w:r w:rsidRPr="006F02E9">
        <w:tab/>
        <w:t>If we abandon the project after three years, the cash flows are:</w:t>
      </w:r>
    </w:p>
    <w:p w:rsidR="00944492" w:rsidRPr="006F02E9" w:rsidRDefault="00944492" w:rsidP="00944492">
      <w:pPr>
        <w:tabs>
          <w:tab w:val="left" w:pos="440"/>
        </w:tabs>
        <w:ind w:left="440" w:hanging="440"/>
        <w:jc w:val="both"/>
      </w:pPr>
    </w:p>
    <w:tbl>
      <w:tblPr>
        <w:tblW w:w="9652" w:type="dxa"/>
        <w:tblInd w:w="93" w:type="dxa"/>
        <w:tblLayout w:type="fixed"/>
        <w:tblLook w:val="0000" w:firstRow="0" w:lastRow="0" w:firstColumn="0" w:lastColumn="0" w:noHBand="0" w:noVBand="0"/>
      </w:tblPr>
      <w:tblGrid>
        <w:gridCol w:w="340"/>
        <w:gridCol w:w="2112"/>
        <w:gridCol w:w="1440"/>
        <w:gridCol w:w="1440"/>
        <w:gridCol w:w="1440"/>
        <w:gridCol w:w="1440"/>
        <w:gridCol w:w="1440"/>
      </w:tblGrid>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Year</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r w:rsidRPr="006F02E9">
              <w:rPr>
                <w:szCs w:val="22"/>
              </w:rPr>
              <w:t>0</w:t>
            </w:r>
          </w:p>
        </w:tc>
        <w:tc>
          <w:tcPr>
            <w:tcW w:w="1440" w:type="dxa"/>
            <w:tcBorders>
              <w:top w:val="nil"/>
              <w:left w:val="nil"/>
              <w:bottom w:val="nil"/>
              <w:right w:val="nil"/>
            </w:tcBorders>
            <w:shd w:val="clear" w:color="auto" w:fill="auto"/>
            <w:noWrap/>
            <w:vAlign w:val="bottom"/>
          </w:tcPr>
          <w:p w:rsidR="00944492" w:rsidRPr="006F02E9" w:rsidRDefault="00944492" w:rsidP="00B97137">
            <w:pPr>
              <w:jc w:val="center"/>
              <w:rPr>
                <w:szCs w:val="22"/>
              </w:rPr>
            </w:pPr>
            <w:r w:rsidRPr="006F02E9">
              <w:rPr>
                <w:szCs w:val="22"/>
              </w:rPr>
              <w:t>1</w:t>
            </w:r>
          </w:p>
        </w:tc>
        <w:tc>
          <w:tcPr>
            <w:tcW w:w="1440" w:type="dxa"/>
            <w:tcBorders>
              <w:top w:val="nil"/>
              <w:left w:val="nil"/>
              <w:bottom w:val="nil"/>
              <w:right w:val="nil"/>
            </w:tcBorders>
            <w:shd w:val="clear" w:color="auto" w:fill="auto"/>
            <w:noWrap/>
            <w:vAlign w:val="bottom"/>
          </w:tcPr>
          <w:p w:rsidR="00944492" w:rsidRPr="006F02E9" w:rsidRDefault="00944492" w:rsidP="00B97137">
            <w:pPr>
              <w:jc w:val="center"/>
              <w:rPr>
                <w:szCs w:val="22"/>
              </w:rPr>
            </w:pPr>
            <w:r w:rsidRPr="006F02E9">
              <w:rPr>
                <w:szCs w:val="22"/>
              </w:rPr>
              <w:t>2</w:t>
            </w:r>
          </w:p>
        </w:tc>
        <w:tc>
          <w:tcPr>
            <w:tcW w:w="1440" w:type="dxa"/>
            <w:tcBorders>
              <w:top w:val="nil"/>
              <w:left w:val="nil"/>
              <w:bottom w:val="nil"/>
              <w:right w:val="nil"/>
            </w:tcBorders>
            <w:shd w:val="clear" w:color="auto" w:fill="auto"/>
            <w:noWrap/>
            <w:vAlign w:val="bottom"/>
          </w:tcPr>
          <w:p w:rsidR="00944492" w:rsidRPr="006F02E9" w:rsidRDefault="00944492" w:rsidP="00B97137">
            <w:pPr>
              <w:jc w:val="center"/>
              <w:rPr>
                <w:szCs w:val="22"/>
              </w:rPr>
            </w:pPr>
            <w:r w:rsidRPr="006F02E9">
              <w:rPr>
                <w:szCs w:val="22"/>
              </w:rPr>
              <w:t>3</w:t>
            </w:r>
          </w:p>
        </w:tc>
        <w:tc>
          <w:tcPr>
            <w:tcW w:w="1440" w:type="dxa"/>
            <w:tcBorders>
              <w:top w:val="nil"/>
              <w:left w:val="nil"/>
              <w:bottom w:val="nil"/>
              <w:right w:val="nil"/>
            </w:tcBorders>
            <w:shd w:val="clear" w:color="auto" w:fill="auto"/>
            <w:noWrap/>
            <w:vAlign w:val="bottom"/>
          </w:tcPr>
          <w:p w:rsidR="00944492" w:rsidRPr="006F02E9" w:rsidRDefault="00944492" w:rsidP="00B97137">
            <w:pPr>
              <w:rPr>
                <w:szCs w:val="22"/>
              </w:rPr>
            </w:pP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jc w:val="right"/>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Sales</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p>
        </w:tc>
        <w:tc>
          <w:tcPr>
            <w:tcW w:w="1440" w:type="dxa"/>
            <w:tcBorders>
              <w:top w:val="nil"/>
              <w:left w:val="nil"/>
              <w:bottom w:val="nil"/>
              <w:right w:val="nil"/>
            </w:tcBorders>
            <w:shd w:val="clear" w:color="auto" w:fill="auto"/>
            <w:noWrap/>
            <w:vAlign w:val="bottom"/>
          </w:tcPr>
          <w:p w:rsidR="00944492" w:rsidRPr="008B5E7E" w:rsidRDefault="00944492" w:rsidP="00B97137">
            <w:pPr>
              <w:jc w:val="right"/>
              <w:rPr>
                <w:sz w:val="24"/>
              </w:rPr>
            </w:pPr>
            <w:r w:rsidRPr="008B5E7E">
              <w:t>$9,100,000</w:t>
            </w:r>
          </w:p>
        </w:tc>
        <w:tc>
          <w:tcPr>
            <w:tcW w:w="1440" w:type="dxa"/>
            <w:tcBorders>
              <w:top w:val="nil"/>
              <w:left w:val="nil"/>
              <w:bottom w:val="nil"/>
              <w:right w:val="nil"/>
            </w:tcBorders>
            <w:shd w:val="clear" w:color="auto" w:fill="auto"/>
            <w:noWrap/>
            <w:vAlign w:val="bottom"/>
          </w:tcPr>
          <w:p w:rsidR="00944492" w:rsidRPr="008B5E7E" w:rsidRDefault="00944492" w:rsidP="00B97137">
            <w:pPr>
              <w:jc w:val="right"/>
              <w:rPr>
                <w:sz w:val="24"/>
              </w:rPr>
            </w:pPr>
            <w:r w:rsidRPr="008B5E7E">
              <w:t>$9,100,000</w:t>
            </w:r>
          </w:p>
        </w:tc>
        <w:tc>
          <w:tcPr>
            <w:tcW w:w="1440" w:type="dxa"/>
            <w:tcBorders>
              <w:top w:val="nil"/>
              <w:left w:val="nil"/>
              <w:bottom w:val="nil"/>
              <w:right w:val="nil"/>
            </w:tcBorders>
            <w:shd w:val="clear" w:color="auto" w:fill="auto"/>
            <w:noWrap/>
            <w:vAlign w:val="bottom"/>
          </w:tcPr>
          <w:p w:rsidR="00944492" w:rsidRPr="008B5E7E" w:rsidRDefault="00944492" w:rsidP="00B97137">
            <w:pPr>
              <w:jc w:val="right"/>
              <w:rPr>
                <w:sz w:val="24"/>
              </w:rPr>
            </w:pPr>
            <w:r w:rsidRPr="008B5E7E">
              <w:t>$9,100,000</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jc w:val="right"/>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Operating costs</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p>
        </w:tc>
        <w:tc>
          <w:tcPr>
            <w:tcW w:w="1440" w:type="dxa"/>
            <w:tcBorders>
              <w:top w:val="nil"/>
              <w:left w:val="nil"/>
              <w:right w:val="nil"/>
            </w:tcBorders>
            <w:shd w:val="clear" w:color="auto" w:fill="auto"/>
            <w:noWrap/>
            <w:vAlign w:val="bottom"/>
          </w:tcPr>
          <w:p w:rsidR="00944492" w:rsidRPr="008B5E7E" w:rsidRDefault="00944492" w:rsidP="00B97137">
            <w:pPr>
              <w:jc w:val="right"/>
              <w:rPr>
                <w:sz w:val="24"/>
              </w:rPr>
            </w:pPr>
            <w:r w:rsidRPr="008B5E7E">
              <w:t>3,700,000</w:t>
            </w:r>
          </w:p>
        </w:tc>
        <w:tc>
          <w:tcPr>
            <w:tcW w:w="1440" w:type="dxa"/>
            <w:tcBorders>
              <w:top w:val="nil"/>
              <w:left w:val="nil"/>
              <w:right w:val="nil"/>
            </w:tcBorders>
            <w:shd w:val="clear" w:color="auto" w:fill="auto"/>
            <w:noWrap/>
            <w:vAlign w:val="bottom"/>
          </w:tcPr>
          <w:p w:rsidR="00944492" w:rsidRPr="008B5E7E" w:rsidRDefault="00944492" w:rsidP="00B97137">
            <w:pPr>
              <w:jc w:val="right"/>
              <w:rPr>
                <w:sz w:val="24"/>
              </w:rPr>
            </w:pPr>
            <w:r w:rsidRPr="008B5E7E">
              <w:t>3,700,000</w:t>
            </w:r>
          </w:p>
        </w:tc>
        <w:tc>
          <w:tcPr>
            <w:tcW w:w="1440" w:type="dxa"/>
            <w:tcBorders>
              <w:top w:val="nil"/>
              <w:left w:val="nil"/>
              <w:right w:val="nil"/>
            </w:tcBorders>
            <w:shd w:val="clear" w:color="auto" w:fill="auto"/>
            <w:noWrap/>
            <w:vAlign w:val="bottom"/>
          </w:tcPr>
          <w:p w:rsidR="00944492" w:rsidRPr="008B5E7E" w:rsidRDefault="00944492" w:rsidP="00B97137">
            <w:pPr>
              <w:jc w:val="right"/>
              <w:rPr>
                <w:sz w:val="24"/>
              </w:rPr>
            </w:pPr>
            <w:r w:rsidRPr="008B5E7E">
              <w:t>3,700,000</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jc w:val="right"/>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Depreciation</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p>
        </w:tc>
        <w:tc>
          <w:tcPr>
            <w:tcW w:w="1440" w:type="dxa"/>
            <w:tcBorders>
              <w:top w:val="nil"/>
              <w:left w:val="nil"/>
              <w:bottom w:val="single" w:sz="4" w:space="0" w:color="auto"/>
              <w:right w:val="nil"/>
            </w:tcBorders>
            <w:shd w:val="clear" w:color="auto" w:fill="auto"/>
            <w:noWrap/>
            <w:vAlign w:val="bottom"/>
          </w:tcPr>
          <w:p w:rsidR="00944492" w:rsidRPr="008B5E7E" w:rsidRDefault="00944492" w:rsidP="00B97137">
            <w:pPr>
              <w:jc w:val="right"/>
              <w:rPr>
                <w:sz w:val="24"/>
              </w:rPr>
            </w:pPr>
            <w:r w:rsidRPr="008B5E7E">
              <w:t>3,000,000</w:t>
            </w:r>
          </w:p>
        </w:tc>
        <w:tc>
          <w:tcPr>
            <w:tcW w:w="1440" w:type="dxa"/>
            <w:tcBorders>
              <w:top w:val="nil"/>
              <w:left w:val="nil"/>
              <w:bottom w:val="single" w:sz="4" w:space="0" w:color="auto"/>
              <w:right w:val="nil"/>
            </w:tcBorders>
            <w:shd w:val="clear" w:color="auto" w:fill="auto"/>
            <w:noWrap/>
            <w:vAlign w:val="bottom"/>
          </w:tcPr>
          <w:p w:rsidR="00944492" w:rsidRPr="008B5E7E" w:rsidRDefault="00944492" w:rsidP="00B97137">
            <w:pPr>
              <w:jc w:val="right"/>
              <w:rPr>
                <w:sz w:val="24"/>
              </w:rPr>
            </w:pPr>
            <w:r w:rsidRPr="008B5E7E">
              <w:t>3,000,000</w:t>
            </w:r>
          </w:p>
        </w:tc>
        <w:tc>
          <w:tcPr>
            <w:tcW w:w="1440" w:type="dxa"/>
            <w:tcBorders>
              <w:top w:val="nil"/>
              <w:left w:val="nil"/>
              <w:bottom w:val="single" w:sz="4" w:space="0" w:color="auto"/>
              <w:right w:val="nil"/>
            </w:tcBorders>
            <w:shd w:val="clear" w:color="auto" w:fill="auto"/>
            <w:noWrap/>
            <w:vAlign w:val="bottom"/>
          </w:tcPr>
          <w:p w:rsidR="00944492" w:rsidRPr="008B5E7E" w:rsidRDefault="00944492" w:rsidP="00B97137">
            <w:pPr>
              <w:jc w:val="right"/>
              <w:rPr>
                <w:sz w:val="24"/>
              </w:rPr>
            </w:pPr>
            <w:r w:rsidRPr="008B5E7E">
              <w:t>3,000,000</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jc w:val="right"/>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EBT</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p>
        </w:tc>
        <w:tc>
          <w:tcPr>
            <w:tcW w:w="1440" w:type="dxa"/>
            <w:tcBorders>
              <w:top w:val="single" w:sz="4" w:space="0" w:color="auto"/>
              <w:left w:val="nil"/>
              <w:right w:val="nil"/>
            </w:tcBorders>
            <w:shd w:val="clear" w:color="auto" w:fill="auto"/>
            <w:noWrap/>
            <w:vAlign w:val="bottom"/>
          </w:tcPr>
          <w:p w:rsidR="00944492" w:rsidRPr="008B5E7E" w:rsidRDefault="00944492" w:rsidP="00B97137">
            <w:pPr>
              <w:jc w:val="right"/>
              <w:rPr>
                <w:sz w:val="24"/>
              </w:rPr>
            </w:pPr>
            <w:r w:rsidRPr="008B5E7E">
              <w:t>$2,400,000</w:t>
            </w:r>
          </w:p>
        </w:tc>
        <w:tc>
          <w:tcPr>
            <w:tcW w:w="1440" w:type="dxa"/>
            <w:tcBorders>
              <w:top w:val="single" w:sz="4" w:space="0" w:color="auto"/>
              <w:left w:val="nil"/>
              <w:right w:val="nil"/>
            </w:tcBorders>
            <w:shd w:val="clear" w:color="auto" w:fill="auto"/>
            <w:noWrap/>
            <w:vAlign w:val="bottom"/>
          </w:tcPr>
          <w:p w:rsidR="00944492" w:rsidRPr="008B5E7E" w:rsidRDefault="00944492" w:rsidP="00B97137">
            <w:pPr>
              <w:jc w:val="right"/>
              <w:rPr>
                <w:sz w:val="24"/>
              </w:rPr>
            </w:pPr>
            <w:r w:rsidRPr="008B5E7E">
              <w:t>$2,400,000</w:t>
            </w:r>
          </w:p>
        </w:tc>
        <w:tc>
          <w:tcPr>
            <w:tcW w:w="1440" w:type="dxa"/>
            <w:tcBorders>
              <w:top w:val="single" w:sz="4" w:space="0" w:color="auto"/>
              <w:left w:val="nil"/>
              <w:right w:val="nil"/>
            </w:tcBorders>
            <w:shd w:val="clear" w:color="auto" w:fill="auto"/>
            <w:noWrap/>
            <w:vAlign w:val="bottom"/>
          </w:tcPr>
          <w:p w:rsidR="00944492" w:rsidRPr="008B5E7E" w:rsidRDefault="00944492" w:rsidP="00B97137">
            <w:pPr>
              <w:jc w:val="right"/>
              <w:rPr>
                <w:sz w:val="24"/>
              </w:rPr>
            </w:pPr>
            <w:r w:rsidRPr="008B5E7E">
              <w:t>$2,400,000</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jc w:val="right"/>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Tax</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p>
        </w:tc>
        <w:tc>
          <w:tcPr>
            <w:tcW w:w="1440" w:type="dxa"/>
            <w:tcBorders>
              <w:top w:val="nil"/>
              <w:left w:val="nil"/>
              <w:bottom w:val="single" w:sz="4" w:space="0" w:color="auto"/>
              <w:right w:val="nil"/>
            </w:tcBorders>
            <w:shd w:val="clear" w:color="auto" w:fill="auto"/>
            <w:noWrap/>
            <w:vAlign w:val="bottom"/>
          </w:tcPr>
          <w:p w:rsidR="00944492" w:rsidRPr="008B5E7E" w:rsidRDefault="00944492" w:rsidP="00B97137">
            <w:pPr>
              <w:jc w:val="right"/>
              <w:rPr>
                <w:sz w:val="24"/>
              </w:rPr>
            </w:pPr>
            <w:r w:rsidRPr="008B5E7E">
              <w:t>504,000</w:t>
            </w:r>
          </w:p>
        </w:tc>
        <w:tc>
          <w:tcPr>
            <w:tcW w:w="1440" w:type="dxa"/>
            <w:tcBorders>
              <w:top w:val="nil"/>
              <w:left w:val="nil"/>
              <w:bottom w:val="single" w:sz="4" w:space="0" w:color="auto"/>
              <w:right w:val="nil"/>
            </w:tcBorders>
            <w:shd w:val="clear" w:color="auto" w:fill="auto"/>
            <w:noWrap/>
            <w:vAlign w:val="bottom"/>
          </w:tcPr>
          <w:p w:rsidR="00944492" w:rsidRPr="008B5E7E" w:rsidRDefault="00944492" w:rsidP="00B97137">
            <w:pPr>
              <w:jc w:val="right"/>
              <w:rPr>
                <w:sz w:val="24"/>
              </w:rPr>
            </w:pPr>
            <w:r w:rsidRPr="008B5E7E">
              <w:t>504,000</w:t>
            </w:r>
          </w:p>
        </w:tc>
        <w:tc>
          <w:tcPr>
            <w:tcW w:w="1440" w:type="dxa"/>
            <w:tcBorders>
              <w:top w:val="nil"/>
              <w:left w:val="nil"/>
              <w:bottom w:val="single" w:sz="4" w:space="0" w:color="auto"/>
              <w:right w:val="nil"/>
            </w:tcBorders>
            <w:shd w:val="clear" w:color="auto" w:fill="auto"/>
            <w:noWrap/>
            <w:vAlign w:val="bottom"/>
          </w:tcPr>
          <w:p w:rsidR="00944492" w:rsidRPr="008B5E7E" w:rsidRDefault="00944492" w:rsidP="00B97137">
            <w:pPr>
              <w:jc w:val="right"/>
              <w:rPr>
                <w:sz w:val="24"/>
              </w:rPr>
            </w:pPr>
            <w:r w:rsidRPr="008B5E7E">
              <w:t>504,000</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jc w:val="right"/>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Net income</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b/>
                <w:bCs/>
                <w:szCs w:val="22"/>
              </w:rPr>
            </w:pPr>
          </w:p>
        </w:tc>
        <w:tc>
          <w:tcPr>
            <w:tcW w:w="1440" w:type="dxa"/>
            <w:tcBorders>
              <w:top w:val="single" w:sz="4" w:space="0" w:color="auto"/>
              <w:left w:val="nil"/>
              <w:right w:val="nil"/>
            </w:tcBorders>
            <w:shd w:val="clear" w:color="auto" w:fill="auto"/>
            <w:noWrap/>
            <w:vAlign w:val="bottom"/>
          </w:tcPr>
          <w:p w:rsidR="00944492" w:rsidRPr="008B5E7E" w:rsidRDefault="00944492" w:rsidP="00B97137">
            <w:pPr>
              <w:jc w:val="right"/>
              <w:rPr>
                <w:sz w:val="24"/>
              </w:rPr>
            </w:pPr>
            <w:r w:rsidRPr="008B5E7E">
              <w:t>$1,896,000</w:t>
            </w:r>
          </w:p>
        </w:tc>
        <w:tc>
          <w:tcPr>
            <w:tcW w:w="1440" w:type="dxa"/>
            <w:tcBorders>
              <w:top w:val="single" w:sz="4" w:space="0" w:color="auto"/>
              <w:left w:val="nil"/>
              <w:right w:val="nil"/>
            </w:tcBorders>
            <w:shd w:val="clear" w:color="auto" w:fill="auto"/>
            <w:noWrap/>
            <w:vAlign w:val="bottom"/>
          </w:tcPr>
          <w:p w:rsidR="00944492" w:rsidRPr="008B5E7E" w:rsidRDefault="00944492" w:rsidP="00B97137">
            <w:pPr>
              <w:jc w:val="right"/>
              <w:rPr>
                <w:sz w:val="24"/>
              </w:rPr>
            </w:pPr>
            <w:r w:rsidRPr="008B5E7E">
              <w:t>$1,896,000</w:t>
            </w:r>
          </w:p>
        </w:tc>
        <w:tc>
          <w:tcPr>
            <w:tcW w:w="1440" w:type="dxa"/>
            <w:tcBorders>
              <w:top w:val="single" w:sz="4" w:space="0" w:color="auto"/>
              <w:left w:val="nil"/>
              <w:right w:val="nil"/>
            </w:tcBorders>
            <w:shd w:val="clear" w:color="auto" w:fill="auto"/>
            <w:noWrap/>
            <w:vAlign w:val="bottom"/>
          </w:tcPr>
          <w:p w:rsidR="00944492" w:rsidRPr="008B5E7E" w:rsidRDefault="00944492" w:rsidP="00B97137">
            <w:pPr>
              <w:jc w:val="right"/>
              <w:rPr>
                <w:sz w:val="24"/>
              </w:rPr>
            </w:pPr>
            <w:r w:rsidRPr="008B5E7E">
              <w:t>$1,896,000</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jc w:val="right"/>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+Depreciation</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p>
        </w:tc>
        <w:tc>
          <w:tcPr>
            <w:tcW w:w="1440" w:type="dxa"/>
            <w:tcBorders>
              <w:left w:val="nil"/>
              <w:bottom w:val="single" w:sz="4" w:space="0" w:color="auto"/>
              <w:right w:val="nil"/>
            </w:tcBorders>
            <w:shd w:val="clear" w:color="auto" w:fill="auto"/>
            <w:noWrap/>
            <w:vAlign w:val="bottom"/>
          </w:tcPr>
          <w:p w:rsidR="00944492" w:rsidRPr="008B5E7E" w:rsidRDefault="00944492" w:rsidP="00B97137">
            <w:pPr>
              <w:jc w:val="right"/>
              <w:rPr>
                <w:sz w:val="24"/>
              </w:rPr>
            </w:pPr>
            <w:r w:rsidRPr="008B5E7E">
              <w:t>3,000,000</w:t>
            </w:r>
          </w:p>
        </w:tc>
        <w:tc>
          <w:tcPr>
            <w:tcW w:w="1440" w:type="dxa"/>
            <w:tcBorders>
              <w:left w:val="nil"/>
              <w:bottom w:val="single" w:sz="4" w:space="0" w:color="auto"/>
              <w:right w:val="nil"/>
            </w:tcBorders>
            <w:shd w:val="clear" w:color="auto" w:fill="auto"/>
            <w:noWrap/>
            <w:vAlign w:val="bottom"/>
          </w:tcPr>
          <w:p w:rsidR="00944492" w:rsidRPr="008B5E7E" w:rsidRDefault="00944492" w:rsidP="00B97137">
            <w:pPr>
              <w:jc w:val="right"/>
              <w:rPr>
                <w:sz w:val="24"/>
              </w:rPr>
            </w:pPr>
            <w:r w:rsidRPr="008B5E7E">
              <w:t>3,000,000</w:t>
            </w:r>
          </w:p>
        </w:tc>
        <w:tc>
          <w:tcPr>
            <w:tcW w:w="1440" w:type="dxa"/>
            <w:tcBorders>
              <w:left w:val="nil"/>
              <w:bottom w:val="single" w:sz="4" w:space="0" w:color="auto"/>
              <w:right w:val="nil"/>
            </w:tcBorders>
            <w:shd w:val="clear" w:color="auto" w:fill="auto"/>
            <w:noWrap/>
            <w:vAlign w:val="bottom"/>
          </w:tcPr>
          <w:p w:rsidR="00944492" w:rsidRPr="008B5E7E" w:rsidRDefault="00944492" w:rsidP="00B97137">
            <w:pPr>
              <w:jc w:val="right"/>
              <w:rPr>
                <w:sz w:val="24"/>
              </w:rPr>
            </w:pPr>
            <w:r w:rsidRPr="008B5E7E">
              <w:t>3,000,000</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jc w:val="right"/>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Operating CF</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b/>
                <w:bCs/>
                <w:szCs w:val="22"/>
              </w:rPr>
            </w:pPr>
          </w:p>
        </w:tc>
        <w:tc>
          <w:tcPr>
            <w:tcW w:w="1440" w:type="dxa"/>
            <w:tcBorders>
              <w:top w:val="nil"/>
              <w:left w:val="nil"/>
              <w:bottom w:val="nil"/>
              <w:right w:val="nil"/>
            </w:tcBorders>
            <w:shd w:val="clear" w:color="auto" w:fill="auto"/>
            <w:noWrap/>
            <w:vAlign w:val="bottom"/>
          </w:tcPr>
          <w:p w:rsidR="00944492" w:rsidRPr="008B5E7E" w:rsidRDefault="00944492" w:rsidP="00B97137">
            <w:pPr>
              <w:jc w:val="right"/>
              <w:rPr>
                <w:sz w:val="24"/>
              </w:rPr>
            </w:pPr>
            <w:r w:rsidRPr="008B5E7E">
              <w:t>$4,896,000</w:t>
            </w:r>
          </w:p>
        </w:tc>
        <w:tc>
          <w:tcPr>
            <w:tcW w:w="1440" w:type="dxa"/>
            <w:tcBorders>
              <w:top w:val="nil"/>
              <w:left w:val="nil"/>
              <w:bottom w:val="nil"/>
              <w:right w:val="nil"/>
            </w:tcBorders>
            <w:shd w:val="clear" w:color="auto" w:fill="auto"/>
            <w:noWrap/>
            <w:vAlign w:val="bottom"/>
          </w:tcPr>
          <w:p w:rsidR="00944492" w:rsidRPr="008B5E7E" w:rsidRDefault="00944492" w:rsidP="00B97137">
            <w:pPr>
              <w:jc w:val="right"/>
              <w:rPr>
                <w:sz w:val="24"/>
              </w:rPr>
            </w:pPr>
            <w:r w:rsidRPr="008B5E7E">
              <w:t>$4,896,000</w:t>
            </w:r>
          </w:p>
        </w:tc>
        <w:tc>
          <w:tcPr>
            <w:tcW w:w="1440" w:type="dxa"/>
            <w:tcBorders>
              <w:top w:val="nil"/>
              <w:left w:val="nil"/>
              <w:bottom w:val="nil"/>
              <w:right w:val="nil"/>
            </w:tcBorders>
            <w:shd w:val="clear" w:color="auto" w:fill="auto"/>
            <w:noWrap/>
            <w:vAlign w:val="bottom"/>
          </w:tcPr>
          <w:p w:rsidR="00944492" w:rsidRPr="008B5E7E" w:rsidRDefault="00944492" w:rsidP="00B97137">
            <w:pPr>
              <w:jc w:val="right"/>
              <w:rPr>
                <w:sz w:val="24"/>
              </w:rPr>
            </w:pPr>
            <w:r w:rsidRPr="008B5E7E">
              <w:t>$4,896,000</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jc w:val="right"/>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b/>
                <w:bCs/>
                <w:szCs w:val="22"/>
              </w:rPr>
            </w:pPr>
          </w:p>
        </w:tc>
        <w:tc>
          <w:tcPr>
            <w:tcW w:w="1440" w:type="dxa"/>
            <w:tcBorders>
              <w:top w:val="nil"/>
              <w:left w:val="nil"/>
              <w:bottom w:val="nil"/>
              <w:right w:val="nil"/>
            </w:tcBorders>
            <w:shd w:val="clear" w:color="auto" w:fill="auto"/>
            <w:noWrap/>
            <w:vAlign w:val="bottom"/>
          </w:tcPr>
          <w:p w:rsidR="00944492" w:rsidRPr="008B5E7E" w:rsidRDefault="00944492" w:rsidP="00B97137">
            <w:pPr>
              <w:jc w:val="right"/>
              <w:rPr>
                <w:sz w:val="24"/>
              </w:rPr>
            </w:pPr>
          </w:p>
        </w:tc>
        <w:tc>
          <w:tcPr>
            <w:tcW w:w="1440" w:type="dxa"/>
            <w:tcBorders>
              <w:top w:val="nil"/>
              <w:left w:val="nil"/>
              <w:bottom w:val="nil"/>
              <w:right w:val="nil"/>
            </w:tcBorders>
            <w:shd w:val="clear" w:color="auto" w:fill="auto"/>
            <w:noWrap/>
            <w:vAlign w:val="bottom"/>
          </w:tcPr>
          <w:p w:rsidR="00944492" w:rsidRPr="008B5E7E" w:rsidRDefault="00944492" w:rsidP="00B97137">
            <w:pPr>
              <w:jc w:val="right"/>
              <w:rPr>
                <w:sz w:val="24"/>
              </w:rPr>
            </w:pPr>
          </w:p>
        </w:tc>
        <w:tc>
          <w:tcPr>
            <w:tcW w:w="1440" w:type="dxa"/>
            <w:tcBorders>
              <w:top w:val="nil"/>
              <w:left w:val="nil"/>
              <w:bottom w:val="nil"/>
              <w:right w:val="nil"/>
            </w:tcBorders>
            <w:shd w:val="clear" w:color="auto" w:fill="auto"/>
            <w:noWrap/>
            <w:vAlign w:val="bottom"/>
          </w:tcPr>
          <w:p w:rsidR="00944492" w:rsidRPr="008B5E7E" w:rsidRDefault="00944492" w:rsidP="00B97137">
            <w:pPr>
              <w:jc w:val="right"/>
              <w:rPr>
                <w:sz w:val="24"/>
              </w:rPr>
            </w:pP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jc w:val="right"/>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Change in NWC</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 w:val="24"/>
              </w:rPr>
            </w:pPr>
            <w:r w:rsidRPr="006F02E9">
              <w:t>–$900,000</w:t>
            </w:r>
          </w:p>
        </w:tc>
        <w:tc>
          <w:tcPr>
            <w:tcW w:w="1440" w:type="dxa"/>
            <w:tcBorders>
              <w:top w:val="nil"/>
              <w:left w:val="nil"/>
              <w:bottom w:val="nil"/>
              <w:right w:val="nil"/>
            </w:tcBorders>
            <w:shd w:val="clear" w:color="auto" w:fill="auto"/>
            <w:noWrap/>
            <w:vAlign w:val="bottom"/>
          </w:tcPr>
          <w:p w:rsidR="00944492" w:rsidRPr="008B5E7E" w:rsidRDefault="00944492" w:rsidP="00B97137">
            <w:pPr>
              <w:jc w:val="right"/>
              <w:rPr>
                <w:sz w:val="24"/>
              </w:rPr>
            </w:pPr>
            <w:r w:rsidRPr="008B5E7E">
              <w:t>0</w:t>
            </w:r>
          </w:p>
        </w:tc>
        <w:tc>
          <w:tcPr>
            <w:tcW w:w="1440" w:type="dxa"/>
            <w:tcBorders>
              <w:top w:val="nil"/>
              <w:left w:val="nil"/>
              <w:bottom w:val="nil"/>
              <w:right w:val="nil"/>
            </w:tcBorders>
            <w:shd w:val="clear" w:color="auto" w:fill="auto"/>
            <w:noWrap/>
            <w:vAlign w:val="bottom"/>
          </w:tcPr>
          <w:p w:rsidR="00944492" w:rsidRPr="008B5E7E" w:rsidRDefault="00944492" w:rsidP="00B97137">
            <w:pPr>
              <w:jc w:val="right"/>
              <w:rPr>
                <w:sz w:val="24"/>
              </w:rPr>
            </w:pPr>
            <w:r w:rsidRPr="008B5E7E">
              <w:t>0</w:t>
            </w:r>
          </w:p>
        </w:tc>
        <w:tc>
          <w:tcPr>
            <w:tcW w:w="1440" w:type="dxa"/>
            <w:tcBorders>
              <w:top w:val="nil"/>
              <w:left w:val="nil"/>
              <w:bottom w:val="nil"/>
              <w:right w:val="nil"/>
            </w:tcBorders>
            <w:shd w:val="clear" w:color="auto" w:fill="auto"/>
            <w:noWrap/>
            <w:vAlign w:val="bottom"/>
          </w:tcPr>
          <w:p w:rsidR="00944492" w:rsidRPr="008B5E7E" w:rsidRDefault="00944492" w:rsidP="00B97137">
            <w:pPr>
              <w:jc w:val="right"/>
              <w:rPr>
                <w:sz w:val="24"/>
              </w:rPr>
            </w:pPr>
            <w:r w:rsidRPr="008B5E7E">
              <w:t>$900,000</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jc w:val="right"/>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Capital spending</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 w:val="24"/>
              </w:rPr>
            </w:pPr>
            <w:r w:rsidRPr="006F02E9">
              <w:t>–$</w:t>
            </w:r>
            <w:r>
              <w:t>12,000,000</w:t>
            </w:r>
          </w:p>
        </w:tc>
        <w:tc>
          <w:tcPr>
            <w:tcW w:w="1440" w:type="dxa"/>
            <w:tcBorders>
              <w:top w:val="nil"/>
              <w:left w:val="nil"/>
              <w:bottom w:val="nil"/>
              <w:right w:val="nil"/>
            </w:tcBorders>
            <w:shd w:val="clear" w:color="auto" w:fill="auto"/>
            <w:noWrap/>
            <w:vAlign w:val="bottom"/>
          </w:tcPr>
          <w:p w:rsidR="00944492" w:rsidRPr="008B5E7E" w:rsidRDefault="00944492" w:rsidP="00B97137">
            <w:pPr>
              <w:jc w:val="right"/>
              <w:rPr>
                <w:sz w:val="24"/>
              </w:rPr>
            </w:pPr>
            <w:r w:rsidRPr="008B5E7E">
              <w:t>0</w:t>
            </w:r>
          </w:p>
        </w:tc>
        <w:tc>
          <w:tcPr>
            <w:tcW w:w="1440" w:type="dxa"/>
            <w:tcBorders>
              <w:top w:val="nil"/>
              <w:left w:val="nil"/>
              <w:bottom w:val="nil"/>
              <w:right w:val="nil"/>
            </w:tcBorders>
            <w:shd w:val="clear" w:color="auto" w:fill="auto"/>
            <w:noWrap/>
            <w:vAlign w:val="bottom"/>
          </w:tcPr>
          <w:p w:rsidR="00944492" w:rsidRPr="008B5E7E" w:rsidRDefault="00944492" w:rsidP="00B97137">
            <w:pPr>
              <w:jc w:val="right"/>
              <w:rPr>
                <w:sz w:val="24"/>
              </w:rPr>
            </w:pPr>
            <w:r w:rsidRPr="008B5E7E">
              <w:t>0</w:t>
            </w:r>
          </w:p>
        </w:tc>
        <w:tc>
          <w:tcPr>
            <w:tcW w:w="1440" w:type="dxa"/>
            <w:tcBorders>
              <w:top w:val="nil"/>
              <w:left w:val="nil"/>
              <w:bottom w:val="nil"/>
              <w:right w:val="nil"/>
            </w:tcBorders>
            <w:shd w:val="clear" w:color="auto" w:fill="auto"/>
            <w:noWrap/>
            <w:vAlign w:val="bottom"/>
          </w:tcPr>
          <w:p w:rsidR="00944492" w:rsidRPr="008B5E7E" w:rsidRDefault="00944492" w:rsidP="00B97137">
            <w:pPr>
              <w:jc w:val="right"/>
              <w:rPr>
                <w:sz w:val="24"/>
              </w:rPr>
            </w:pPr>
            <w:r w:rsidRPr="008B5E7E">
              <w:t>4,422,000</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p>
        </w:tc>
      </w:tr>
      <w:tr w:rsidR="00944492" w:rsidRPr="006F02E9" w:rsidTr="00B97137">
        <w:trPr>
          <w:trHeight w:val="315"/>
        </w:trPr>
        <w:tc>
          <w:tcPr>
            <w:tcW w:w="340" w:type="dxa"/>
            <w:tcBorders>
              <w:top w:val="nil"/>
              <w:bottom w:val="nil"/>
              <w:right w:val="nil"/>
            </w:tcBorders>
            <w:shd w:val="clear" w:color="auto" w:fill="auto"/>
            <w:noWrap/>
            <w:vAlign w:val="bottom"/>
          </w:tcPr>
          <w:p w:rsidR="00944492" w:rsidRPr="006F02E9" w:rsidRDefault="00944492" w:rsidP="00B97137">
            <w:pPr>
              <w:jc w:val="right"/>
              <w:rPr>
                <w:szCs w:val="22"/>
              </w:rPr>
            </w:pPr>
          </w:p>
        </w:tc>
        <w:tc>
          <w:tcPr>
            <w:tcW w:w="2112" w:type="dxa"/>
            <w:tcBorders>
              <w:top w:val="nil"/>
              <w:left w:val="nil"/>
              <w:bottom w:val="nil"/>
              <w:right w:val="nil"/>
            </w:tcBorders>
            <w:shd w:val="clear" w:color="auto" w:fill="auto"/>
            <w:noWrap/>
            <w:vAlign w:val="bottom"/>
          </w:tcPr>
          <w:p w:rsidR="00944492" w:rsidRPr="006F02E9" w:rsidRDefault="00944492" w:rsidP="00B97137">
            <w:pPr>
              <w:rPr>
                <w:szCs w:val="22"/>
              </w:rPr>
            </w:pPr>
            <w:r w:rsidRPr="006F02E9">
              <w:rPr>
                <w:szCs w:val="22"/>
              </w:rPr>
              <w:t>Total cash flow</w:t>
            </w:r>
          </w:p>
        </w:tc>
        <w:tc>
          <w:tcPr>
            <w:tcW w:w="1440" w:type="dxa"/>
            <w:tcBorders>
              <w:top w:val="single" w:sz="4" w:space="0" w:color="auto"/>
              <w:left w:val="nil"/>
              <w:bottom w:val="double" w:sz="6" w:space="0" w:color="auto"/>
              <w:right w:val="nil"/>
            </w:tcBorders>
            <w:shd w:val="clear" w:color="auto" w:fill="auto"/>
            <w:noWrap/>
            <w:vAlign w:val="bottom"/>
          </w:tcPr>
          <w:p w:rsidR="00944492" w:rsidRPr="006F02E9" w:rsidRDefault="00944492" w:rsidP="00B97137">
            <w:pPr>
              <w:jc w:val="right"/>
              <w:rPr>
                <w:sz w:val="24"/>
              </w:rPr>
            </w:pPr>
            <w:r w:rsidRPr="006F02E9">
              <w:t>–$</w:t>
            </w:r>
            <w:r>
              <w:t>12,900,000</w:t>
            </w:r>
          </w:p>
        </w:tc>
        <w:tc>
          <w:tcPr>
            <w:tcW w:w="1440" w:type="dxa"/>
            <w:tcBorders>
              <w:top w:val="single" w:sz="4" w:space="0" w:color="auto"/>
              <w:left w:val="nil"/>
              <w:bottom w:val="double" w:sz="6" w:space="0" w:color="auto"/>
              <w:right w:val="nil"/>
            </w:tcBorders>
            <w:shd w:val="clear" w:color="auto" w:fill="auto"/>
            <w:noWrap/>
            <w:vAlign w:val="bottom"/>
          </w:tcPr>
          <w:p w:rsidR="00944492" w:rsidRPr="008B5E7E" w:rsidRDefault="00944492" w:rsidP="00B97137">
            <w:pPr>
              <w:jc w:val="right"/>
              <w:rPr>
                <w:sz w:val="24"/>
              </w:rPr>
            </w:pPr>
            <w:r w:rsidRPr="008B5E7E">
              <w:t>$4,896,000</w:t>
            </w:r>
          </w:p>
        </w:tc>
        <w:tc>
          <w:tcPr>
            <w:tcW w:w="1440" w:type="dxa"/>
            <w:tcBorders>
              <w:top w:val="single" w:sz="4" w:space="0" w:color="auto"/>
              <w:left w:val="nil"/>
              <w:bottom w:val="double" w:sz="6" w:space="0" w:color="auto"/>
              <w:right w:val="nil"/>
            </w:tcBorders>
            <w:shd w:val="clear" w:color="auto" w:fill="auto"/>
            <w:noWrap/>
            <w:vAlign w:val="bottom"/>
          </w:tcPr>
          <w:p w:rsidR="00944492" w:rsidRPr="008B5E7E" w:rsidRDefault="00944492" w:rsidP="00B97137">
            <w:pPr>
              <w:jc w:val="right"/>
              <w:rPr>
                <w:sz w:val="24"/>
              </w:rPr>
            </w:pPr>
            <w:r w:rsidRPr="008B5E7E">
              <w:t>$4,896,000</w:t>
            </w:r>
          </w:p>
        </w:tc>
        <w:tc>
          <w:tcPr>
            <w:tcW w:w="1440" w:type="dxa"/>
            <w:tcBorders>
              <w:top w:val="single" w:sz="4" w:space="0" w:color="auto"/>
              <w:left w:val="nil"/>
              <w:bottom w:val="double" w:sz="6" w:space="0" w:color="auto"/>
              <w:right w:val="nil"/>
            </w:tcBorders>
            <w:shd w:val="clear" w:color="auto" w:fill="auto"/>
            <w:noWrap/>
            <w:vAlign w:val="bottom"/>
          </w:tcPr>
          <w:p w:rsidR="00944492" w:rsidRPr="008B5E7E" w:rsidRDefault="00944492" w:rsidP="00B97137">
            <w:pPr>
              <w:jc w:val="right"/>
              <w:rPr>
                <w:sz w:val="24"/>
              </w:rPr>
            </w:pPr>
            <w:r w:rsidRPr="008B5E7E">
              <w:t>$10,218,000</w:t>
            </w:r>
          </w:p>
        </w:tc>
        <w:tc>
          <w:tcPr>
            <w:tcW w:w="1440" w:type="dxa"/>
            <w:tcBorders>
              <w:top w:val="nil"/>
              <w:left w:val="nil"/>
              <w:bottom w:val="nil"/>
              <w:right w:val="nil"/>
            </w:tcBorders>
            <w:shd w:val="clear" w:color="auto" w:fill="auto"/>
            <w:noWrap/>
            <w:vAlign w:val="bottom"/>
          </w:tcPr>
          <w:p w:rsidR="00944492" w:rsidRPr="006F02E9" w:rsidRDefault="00944492" w:rsidP="00B97137">
            <w:pPr>
              <w:jc w:val="right"/>
              <w:rPr>
                <w:szCs w:val="22"/>
              </w:rPr>
            </w:pPr>
          </w:p>
        </w:tc>
      </w:tr>
    </w:tbl>
    <w:p w:rsidR="00944492" w:rsidRPr="006F02E9" w:rsidRDefault="00944492" w:rsidP="00944492">
      <w:pPr>
        <w:tabs>
          <w:tab w:val="left" w:pos="440"/>
        </w:tabs>
        <w:ind w:left="440" w:hanging="440"/>
        <w:jc w:val="both"/>
      </w:pPr>
    </w:p>
    <w:p w:rsidR="00944492" w:rsidRPr="006F02E9" w:rsidRDefault="00944492" w:rsidP="00944492">
      <w:pPr>
        <w:tabs>
          <w:tab w:val="left" w:pos="440"/>
        </w:tabs>
        <w:ind w:left="440" w:hanging="440"/>
        <w:jc w:val="both"/>
      </w:pPr>
      <w:r w:rsidRPr="006F02E9">
        <w:tab/>
        <w:t xml:space="preserve">The book value of the equipment is: </w:t>
      </w:r>
    </w:p>
    <w:p w:rsidR="00944492" w:rsidRPr="006F02E9" w:rsidRDefault="00944492" w:rsidP="00944492">
      <w:pPr>
        <w:tabs>
          <w:tab w:val="left" w:pos="440"/>
        </w:tabs>
        <w:ind w:left="440" w:hanging="440"/>
        <w:jc w:val="both"/>
      </w:pPr>
    </w:p>
    <w:p w:rsidR="00944492" w:rsidRPr="006F02E9" w:rsidRDefault="00944492" w:rsidP="00944492">
      <w:pPr>
        <w:tabs>
          <w:tab w:val="left" w:pos="440"/>
        </w:tabs>
        <w:ind w:left="440" w:hanging="440"/>
        <w:jc w:val="both"/>
      </w:pPr>
      <w:r w:rsidRPr="006F02E9">
        <w:tab/>
        <w:t>Book value = $</w:t>
      </w:r>
      <w:r>
        <w:t>12,000,000</w:t>
      </w:r>
      <w:r w:rsidRPr="006F02E9">
        <w:t xml:space="preserve"> – (3)($</w:t>
      </w:r>
      <w:r>
        <w:t>12,000,000</w:t>
      </w:r>
      <w:r w:rsidRPr="006F02E9">
        <w:t xml:space="preserve">/4) </w:t>
      </w:r>
    </w:p>
    <w:p w:rsidR="00944492" w:rsidRPr="006F02E9" w:rsidRDefault="00944492" w:rsidP="00944492">
      <w:pPr>
        <w:tabs>
          <w:tab w:val="left" w:pos="440"/>
        </w:tabs>
        <w:ind w:left="440" w:hanging="440"/>
        <w:jc w:val="both"/>
      </w:pPr>
      <w:r w:rsidRPr="006F02E9">
        <w:tab/>
        <w:t>Book value = $3,</w:t>
      </w:r>
      <w:r>
        <w:t>0</w:t>
      </w:r>
      <w:r w:rsidRPr="006F02E9">
        <w:t xml:space="preserve">00,000 </w:t>
      </w:r>
      <w:r w:rsidRPr="006F02E9">
        <w:tab/>
      </w:r>
    </w:p>
    <w:p w:rsidR="00944492" w:rsidRPr="006F02E9" w:rsidRDefault="00944492" w:rsidP="00944492">
      <w:pPr>
        <w:tabs>
          <w:tab w:val="left" w:pos="440"/>
        </w:tabs>
        <w:ind w:left="440" w:hanging="440"/>
        <w:jc w:val="both"/>
      </w:pPr>
    </w:p>
    <w:p w:rsidR="00944492" w:rsidRPr="006F02E9" w:rsidRDefault="00944492" w:rsidP="00944492">
      <w:pPr>
        <w:tabs>
          <w:tab w:val="left" w:pos="440"/>
        </w:tabs>
        <w:ind w:left="440" w:hanging="440"/>
        <w:jc w:val="both"/>
      </w:pPr>
      <w:r w:rsidRPr="006F02E9">
        <w:tab/>
        <w:t>So the taxes on the salvage value will be:</w:t>
      </w:r>
    </w:p>
    <w:p w:rsidR="00944492" w:rsidRPr="006F02E9" w:rsidRDefault="00944492" w:rsidP="00944492">
      <w:pPr>
        <w:tabs>
          <w:tab w:val="left" w:pos="440"/>
        </w:tabs>
        <w:ind w:left="440" w:hanging="440"/>
        <w:jc w:val="both"/>
      </w:pPr>
    </w:p>
    <w:p w:rsidR="00944492" w:rsidRPr="006F02E9" w:rsidRDefault="00944492" w:rsidP="00944492">
      <w:pPr>
        <w:tabs>
          <w:tab w:val="left" w:pos="440"/>
        </w:tabs>
        <w:ind w:left="440" w:hanging="440"/>
        <w:jc w:val="both"/>
      </w:pPr>
      <w:r w:rsidRPr="006F02E9">
        <w:tab/>
        <w:t>Taxes = ($3,</w:t>
      </w:r>
      <w:r>
        <w:t>0</w:t>
      </w:r>
      <w:r w:rsidRPr="006F02E9">
        <w:t xml:space="preserve">00,000 – </w:t>
      </w:r>
      <w:r>
        <w:t>4,8</w:t>
      </w:r>
      <w:r w:rsidRPr="006F02E9">
        <w:t>00,000)(.</w:t>
      </w:r>
      <w:r>
        <w:t>21</w:t>
      </w:r>
      <w:r w:rsidRPr="006F02E9">
        <w:t>)</w:t>
      </w:r>
    </w:p>
    <w:p w:rsidR="00944492" w:rsidRPr="006F02E9" w:rsidRDefault="00944492" w:rsidP="00944492">
      <w:pPr>
        <w:tabs>
          <w:tab w:val="left" w:pos="440"/>
        </w:tabs>
        <w:ind w:left="440" w:hanging="440"/>
        <w:jc w:val="both"/>
      </w:pPr>
      <w:r w:rsidRPr="006F02E9">
        <w:tab/>
        <w:t>Taxes = –$</w:t>
      </w:r>
      <w:r>
        <w:t>378</w:t>
      </w:r>
      <w:r w:rsidRPr="006F02E9">
        <w:t>,000</w:t>
      </w:r>
    </w:p>
    <w:p w:rsidR="00944492" w:rsidRPr="006F02E9" w:rsidRDefault="00944492" w:rsidP="00944492">
      <w:pPr>
        <w:tabs>
          <w:tab w:val="left" w:pos="440"/>
        </w:tabs>
        <w:ind w:left="440" w:hanging="440"/>
        <w:jc w:val="both"/>
      </w:pPr>
    </w:p>
    <w:p w:rsidR="00944492" w:rsidRPr="006F02E9" w:rsidRDefault="00944492" w:rsidP="00944492">
      <w:pPr>
        <w:tabs>
          <w:tab w:val="left" w:pos="440"/>
        </w:tabs>
        <w:ind w:left="440" w:hanging="440"/>
        <w:jc w:val="both"/>
      </w:pPr>
      <w:r w:rsidRPr="006F02E9">
        <w:tab/>
        <w:t>This makes the aftertax salvage value:</w:t>
      </w:r>
    </w:p>
    <w:p w:rsidR="00944492" w:rsidRPr="006F02E9" w:rsidRDefault="00944492" w:rsidP="00944492">
      <w:pPr>
        <w:tabs>
          <w:tab w:val="left" w:pos="440"/>
        </w:tabs>
        <w:ind w:left="440" w:hanging="440"/>
        <w:jc w:val="both"/>
      </w:pPr>
    </w:p>
    <w:p w:rsidR="00944492" w:rsidRPr="006F02E9" w:rsidRDefault="00944492" w:rsidP="00944492">
      <w:pPr>
        <w:tabs>
          <w:tab w:val="left" w:pos="440"/>
        </w:tabs>
        <w:ind w:left="440" w:hanging="440"/>
        <w:jc w:val="both"/>
      </w:pPr>
      <w:r w:rsidRPr="006F02E9">
        <w:tab/>
        <w:t>Aftertax salvage value = $</w:t>
      </w:r>
      <w:r>
        <w:t>4,8</w:t>
      </w:r>
      <w:r w:rsidRPr="006F02E9">
        <w:t xml:space="preserve">00,000 – </w:t>
      </w:r>
      <w:r>
        <w:t>378</w:t>
      </w:r>
      <w:r w:rsidRPr="006F02E9">
        <w:t xml:space="preserve">,000 </w:t>
      </w:r>
    </w:p>
    <w:p w:rsidR="00944492" w:rsidRPr="006F02E9" w:rsidRDefault="00944492" w:rsidP="00944492">
      <w:pPr>
        <w:tabs>
          <w:tab w:val="left" w:pos="440"/>
        </w:tabs>
        <w:ind w:left="440" w:hanging="440"/>
        <w:jc w:val="both"/>
      </w:pPr>
      <w:r w:rsidRPr="006F02E9">
        <w:tab/>
        <w:t>Aftertax salvage value = $4,</w:t>
      </w:r>
      <w:r>
        <w:t>422</w:t>
      </w:r>
      <w:r w:rsidRPr="006F02E9">
        <w:t>,000</w:t>
      </w:r>
    </w:p>
    <w:p w:rsidR="00944492" w:rsidRPr="006F02E9" w:rsidRDefault="00944492" w:rsidP="00944492">
      <w:pPr>
        <w:tabs>
          <w:tab w:val="left" w:pos="440"/>
        </w:tabs>
        <w:ind w:left="440" w:hanging="440"/>
        <w:jc w:val="both"/>
      </w:pPr>
    </w:p>
    <w:p w:rsidR="00944492" w:rsidRPr="006F02E9" w:rsidRDefault="00944492" w:rsidP="00944492">
      <w:pPr>
        <w:tabs>
          <w:tab w:val="left" w:pos="440"/>
        </w:tabs>
        <w:ind w:left="440" w:hanging="440"/>
        <w:jc w:val="both"/>
      </w:pPr>
      <w:r w:rsidRPr="006F02E9">
        <w:tab/>
        <w:t>The NPV if we abandon the project after three years is:</w:t>
      </w:r>
    </w:p>
    <w:p w:rsidR="00944492" w:rsidRPr="006F02E9" w:rsidRDefault="00944492" w:rsidP="00944492">
      <w:pPr>
        <w:tabs>
          <w:tab w:val="left" w:pos="440"/>
        </w:tabs>
        <w:ind w:left="440" w:hanging="440"/>
        <w:jc w:val="both"/>
      </w:pPr>
    </w:p>
    <w:p w:rsidR="00944492" w:rsidRPr="006F02E9" w:rsidRDefault="00944492" w:rsidP="00944492">
      <w:pPr>
        <w:tabs>
          <w:tab w:val="left" w:pos="440"/>
        </w:tabs>
        <w:ind w:left="440" w:hanging="440"/>
        <w:jc w:val="both"/>
        <w:rPr>
          <w:vertAlign w:val="superscript"/>
        </w:rPr>
      </w:pPr>
      <w:r w:rsidRPr="006F02E9">
        <w:tab/>
        <w:t>NPV = –$</w:t>
      </w:r>
      <w:r>
        <w:t>12,900,000</w:t>
      </w:r>
      <w:r w:rsidRPr="006F02E9">
        <w:t xml:space="preserve"> + $</w:t>
      </w:r>
      <w:r>
        <w:t>4,896,000</w:t>
      </w:r>
      <w:r w:rsidRPr="006F02E9">
        <w:t>(PVIFA</w:t>
      </w:r>
      <w:r w:rsidRPr="006F02E9">
        <w:rPr>
          <w:vertAlign w:val="subscript"/>
        </w:rPr>
        <w:t>13%,2</w:t>
      </w:r>
      <w:r w:rsidRPr="006F02E9">
        <w:t>) + $</w:t>
      </w:r>
      <w:r>
        <w:t>10,218</w:t>
      </w:r>
      <w:r w:rsidRPr="006F02E9">
        <w:t>,000/1.13</w:t>
      </w:r>
      <w:r w:rsidRPr="006F02E9">
        <w:rPr>
          <w:vertAlign w:val="superscript"/>
        </w:rPr>
        <w:t>3</w:t>
      </w:r>
    </w:p>
    <w:p w:rsidR="00944492" w:rsidRDefault="00944492" w:rsidP="00944492">
      <w:pPr>
        <w:tabs>
          <w:tab w:val="left" w:pos="440"/>
        </w:tabs>
        <w:ind w:left="440" w:hanging="440"/>
        <w:jc w:val="both"/>
      </w:pPr>
      <w:r w:rsidRPr="006F02E9">
        <w:tab/>
        <w:t>NPV = $</w:t>
      </w:r>
      <w:r>
        <w:t>2,348,616.08</w:t>
      </w:r>
    </w:p>
    <w:p w:rsidR="00944492" w:rsidRDefault="00944492" w:rsidP="00944492">
      <w:r>
        <w:br w:type="page"/>
      </w:r>
    </w:p>
    <w:p w:rsidR="00944492" w:rsidRPr="006F02E9" w:rsidRDefault="00944492" w:rsidP="00944492">
      <w:pPr>
        <w:tabs>
          <w:tab w:val="left" w:pos="440"/>
        </w:tabs>
        <w:ind w:left="446" w:hanging="446"/>
        <w:jc w:val="both"/>
      </w:pPr>
      <w:r w:rsidRPr="006F02E9">
        <w:tab/>
        <w:t>We should abandon the equipment after three years since the NPV of abandoning the project after three years has the highest NPV.</w:t>
      </w:r>
    </w:p>
    <w:p w:rsidR="00944492" w:rsidRPr="0068139A" w:rsidRDefault="00944492" w:rsidP="00944492">
      <w:pPr>
        <w:tabs>
          <w:tab w:val="left" w:pos="440"/>
        </w:tabs>
        <w:ind w:left="440" w:hanging="440"/>
        <w:jc w:val="both"/>
        <w:rPr>
          <w:szCs w:val="22"/>
        </w:rPr>
      </w:pPr>
    </w:p>
    <w:p w:rsidR="00944492" w:rsidRPr="0068139A" w:rsidRDefault="00944492" w:rsidP="00944492">
      <w:pPr>
        <w:tabs>
          <w:tab w:val="left" w:pos="446"/>
          <w:tab w:val="left" w:pos="907"/>
        </w:tabs>
        <w:ind w:left="907" w:hanging="907"/>
        <w:jc w:val="both"/>
        <w:rPr>
          <w:szCs w:val="22"/>
        </w:rPr>
      </w:pPr>
      <w:r w:rsidRPr="0068139A">
        <w:rPr>
          <w:b/>
          <w:szCs w:val="22"/>
        </w:rPr>
        <w:t>29.</w:t>
      </w:r>
      <w:r w:rsidRPr="0068139A">
        <w:rPr>
          <w:b/>
          <w:szCs w:val="22"/>
        </w:rPr>
        <w:tab/>
      </w:r>
      <w:r w:rsidRPr="0068139A">
        <w:rPr>
          <w:i/>
          <w:szCs w:val="22"/>
        </w:rPr>
        <w:t>a.</w:t>
      </w:r>
      <w:r w:rsidRPr="0068139A">
        <w:rPr>
          <w:szCs w:val="22"/>
        </w:rPr>
        <w:tab/>
        <w:t xml:space="preserve">The NPV of the project is </w:t>
      </w:r>
      <w:r>
        <w:rPr>
          <w:szCs w:val="22"/>
        </w:rPr>
        <w:t xml:space="preserve">the </w:t>
      </w:r>
      <w:r w:rsidRPr="0068139A">
        <w:rPr>
          <w:szCs w:val="22"/>
        </w:rPr>
        <w:t>sum of the present value of the cash flows generated by the project. The cash flows from this project are an annuity, so the NPV is:</w:t>
      </w:r>
    </w:p>
    <w:p w:rsidR="00944492" w:rsidRPr="0068139A" w:rsidRDefault="00944492" w:rsidP="00944492">
      <w:pPr>
        <w:tabs>
          <w:tab w:val="left" w:pos="446"/>
          <w:tab w:val="left" w:pos="907"/>
        </w:tabs>
        <w:ind w:left="907" w:hanging="907"/>
        <w:rPr>
          <w:szCs w:val="22"/>
        </w:rPr>
      </w:pPr>
    </w:p>
    <w:p w:rsidR="00944492" w:rsidRPr="0068139A" w:rsidRDefault="00944492" w:rsidP="00944492">
      <w:pPr>
        <w:tabs>
          <w:tab w:val="left" w:pos="446"/>
          <w:tab w:val="left" w:pos="907"/>
        </w:tabs>
        <w:ind w:left="907" w:hanging="907"/>
        <w:outlineLvl w:val="0"/>
        <w:rPr>
          <w:szCs w:val="22"/>
        </w:rPr>
      </w:pPr>
      <w:r w:rsidRPr="0068139A">
        <w:rPr>
          <w:szCs w:val="22"/>
        </w:rPr>
        <w:tab/>
      </w:r>
      <w:r w:rsidRPr="0068139A">
        <w:rPr>
          <w:szCs w:val="22"/>
        </w:rPr>
        <w:tab/>
        <w:t>NPV = –$</w:t>
      </w:r>
      <w:r>
        <w:rPr>
          <w:szCs w:val="22"/>
        </w:rPr>
        <w:t>8,9</w:t>
      </w:r>
      <w:r w:rsidRPr="0068139A">
        <w:rPr>
          <w:szCs w:val="22"/>
        </w:rPr>
        <w:t>00,000 + $1,</w:t>
      </w:r>
      <w:r>
        <w:rPr>
          <w:szCs w:val="22"/>
        </w:rPr>
        <w:t>600</w:t>
      </w:r>
      <w:r w:rsidRPr="0068139A">
        <w:rPr>
          <w:szCs w:val="22"/>
        </w:rPr>
        <w:t>,000(PVIFA</w:t>
      </w:r>
      <w:r w:rsidRPr="0068139A">
        <w:rPr>
          <w:szCs w:val="22"/>
          <w:vertAlign w:val="subscript"/>
        </w:rPr>
        <w:t>10%,10</w:t>
      </w:r>
      <w:r w:rsidRPr="0068139A">
        <w:rPr>
          <w:szCs w:val="22"/>
        </w:rPr>
        <w:t>)</w:t>
      </w:r>
    </w:p>
    <w:p w:rsidR="00944492" w:rsidRPr="0068139A" w:rsidRDefault="00944492" w:rsidP="00944492">
      <w:pPr>
        <w:tabs>
          <w:tab w:val="left" w:pos="446"/>
          <w:tab w:val="left" w:pos="907"/>
        </w:tabs>
        <w:ind w:left="907" w:hanging="907"/>
        <w:outlineLvl w:val="0"/>
        <w:rPr>
          <w:bCs/>
          <w:szCs w:val="22"/>
        </w:rPr>
      </w:pPr>
      <w:r w:rsidRPr="0068139A">
        <w:rPr>
          <w:szCs w:val="22"/>
          <w:vertAlign w:val="subscript"/>
        </w:rPr>
        <w:tab/>
      </w:r>
      <w:r w:rsidRPr="0068139A">
        <w:rPr>
          <w:szCs w:val="22"/>
          <w:vertAlign w:val="subscript"/>
        </w:rPr>
        <w:tab/>
      </w:r>
      <w:r w:rsidRPr="0068139A">
        <w:rPr>
          <w:szCs w:val="22"/>
        </w:rPr>
        <w:t xml:space="preserve">NPV = </w:t>
      </w:r>
      <w:r w:rsidRPr="0068139A">
        <w:rPr>
          <w:bCs/>
          <w:szCs w:val="22"/>
        </w:rPr>
        <w:t>$</w:t>
      </w:r>
      <w:r>
        <w:rPr>
          <w:bCs/>
          <w:szCs w:val="22"/>
        </w:rPr>
        <w:t>931,307.37</w:t>
      </w:r>
    </w:p>
    <w:p w:rsidR="00944492" w:rsidRPr="0068139A" w:rsidRDefault="00944492" w:rsidP="00944492">
      <w:pPr>
        <w:tabs>
          <w:tab w:val="left" w:pos="446"/>
          <w:tab w:val="left" w:pos="907"/>
        </w:tabs>
        <w:ind w:left="907" w:hanging="907"/>
        <w:rPr>
          <w:bCs/>
          <w:szCs w:val="22"/>
        </w:rPr>
      </w:pPr>
    </w:p>
    <w:p w:rsidR="00944492" w:rsidRPr="0068139A" w:rsidRDefault="00944492" w:rsidP="00944492">
      <w:pPr>
        <w:tabs>
          <w:tab w:val="left" w:pos="446"/>
          <w:tab w:val="left" w:pos="907"/>
        </w:tabs>
        <w:ind w:left="907" w:hanging="907"/>
        <w:jc w:val="both"/>
        <w:rPr>
          <w:szCs w:val="22"/>
        </w:rPr>
      </w:pPr>
      <w:r w:rsidRPr="0068139A">
        <w:rPr>
          <w:szCs w:val="22"/>
        </w:rPr>
        <w:tab/>
      </w:r>
      <w:r w:rsidRPr="0068139A">
        <w:rPr>
          <w:i/>
          <w:szCs w:val="22"/>
        </w:rPr>
        <w:t>b.</w:t>
      </w:r>
      <w:r w:rsidRPr="0068139A">
        <w:rPr>
          <w:i/>
          <w:szCs w:val="22"/>
        </w:rPr>
        <w:tab/>
      </w:r>
      <w:r w:rsidRPr="0068139A">
        <w:rPr>
          <w:szCs w:val="22"/>
        </w:rPr>
        <w:t>The company will abandon the project if the value of abandoning the project is greater than the value of the future cash flows. The present value of the future cash flows if the company revises its sales downward will be:</w:t>
      </w:r>
    </w:p>
    <w:p w:rsidR="00944492" w:rsidRPr="0068139A" w:rsidRDefault="00944492" w:rsidP="00944492">
      <w:pPr>
        <w:tabs>
          <w:tab w:val="left" w:pos="446"/>
          <w:tab w:val="left" w:pos="907"/>
        </w:tabs>
        <w:ind w:left="907" w:hanging="907"/>
        <w:jc w:val="both"/>
        <w:rPr>
          <w:szCs w:val="22"/>
        </w:rPr>
      </w:pPr>
    </w:p>
    <w:p w:rsidR="00944492" w:rsidRPr="0068139A" w:rsidRDefault="00944492" w:rsidP="00944492">
      <w:pPr>
        <w:tabs>
          <w:tab w:val="left" w:pos="446"/>
          <w:tab w:val="left" w:pos="907"/>
        </w:tabs>
        <w:ind w:left="907" w:hanging="907"/>
        <w:jc w:val="both"/>
        <w:rPr>
          <w:szCs w:val="22"/>
        </w:rPr>
      </w:pPr>
      <w:r w:rsidRPr="0068139A">
        <w:rPr>
          <w:szCs w:val="22"/>
        </w:rPr>
        <w:tab/>
      </w:r>
      <w:r w:rsidRPr="0068139A">
        <w:rPr>
          <w:szCs w:val="22"/>
        </w:rPr>
        <w:tab/>
        <w:t>PV of downward revision = $</w:t>
      </w:r>
      <w:r>
        <w:rPr>
          <w:szCs w:val="22"/>
        </w:rPr>
        <w:t>385</w:t>
      </w:r>
      <w:r w:rsidRPr="0068139A">
        <w:rPr>
          <w:szCs w:val="22"/>
        </w:rPr>
        <w:t>,000(PVIFA</w:t>
      </w:r>
      <w:r w:rsidRPr="0068139A">
        <w:rPr>
          <w:szCs w:val="22"/>
          <w:vertAlign w:val="subscript"/>
        </w:rPr>
        <w:t>10%,9</w:t>
      </w:r>
      <w:r w:rsidRPr="0068139A">
        <w:rPr>
          <w:szCs w:val="22"/>
        </w:rPr>
        <w:t>)</w:t>
      </w:r>
    </w:p>
    <w:p w:rsidR="00944492" w:rsidRDefault="00944492" w:rsidP="00944492">
      <w:pPr>
        <w:tabs>
          <w:tab w:val="left" w:pos="446"/>
          <w:tab w:val="left" w:pos="907"/>
        </w:tabs>
        <w:ind w:left="907" w:hanging="907"/>
        <w:jc w:val="both"/>
        <w:rPr>
          <w:szCs w:val="22"/>
        </w:rPr>
      </w:pPr>
      <w:r w:rsidRPr="0068139A">
        <w:rPr>
          <w:szCs w:val="22"/>
        </w:rPr>
        <w:tab/>
      </w:r>
      <w:r w:rsidRPr="0068139A">
        <w:rPr>
          <w:szCs w:val="22"/>
        </w:rPr>
        <w:tab/>
        <w:t>PV of downward revision = $</w:t>
      </w:r>
      <w:r>
        <w:rPr>
          <w:szCs w:val="22"/>
        </w:rPr>
        <w:t>2,217,224.17</w:t>
      </w:r>
    </w:p>
    <w:p w:rsidR="00944492" w:rsidRPr="0068139A" w:rsidRDefault="00944492" w:rsidP="00944492">
      <w:pPr>
        <w:tabs>
          <w:tab w:val="left" w:pos="446"/>
          <w:tab w:val="left" w:pos="907"/>
        </w:tabs>
        <w:ind w:left="907" w:hanging="907"/>
        <w:jc w:val="both"/>
        <w:rPr>
          <w:szCs w:val="22"/>
        </w:rPr>
      </w:pPr>
    </w:p>
    <w:p w:rsidR="00944492" w:rsidRPr="0068139A" w:rsidRDefault="00944492" w:rsidP="00944492">
      <w:pPr>
        <w:tabs>
          <w:tab w:val="left" w:pos="446"/>
          <w:tab w:val="left" w:pos="907"/>
        </w:tabs>
        <w:ind w:left="907" w:hanging="907"/>
        <w:jc w:val="both"/>
        <w:rPr>
          <w:szCs w:val="22"/>
        </w:rPr>
      </w:pPr>
      <w:r w:rsidRPr="0068139A">
        <w:rPr>
          <w:szCs w:val="22"/>
        </w:rPr>
        <w:tab/>
      </w:r>
      <w:r w:rsidRPr="0068139A">
        <w:rPr>
          <w:szCs w:val="22"/>
        </w:rPr>
        <w:tab/>
      </w:r>
      <w:r w:rsidRPr="007C20B8">
        <w:rPr>
          <w:szCs w:val="22"/>
        </w:rPr>
        <w:t>Since this is less than the abandonment value, the company should abandon the project if sales are revised downward</w:t>
      </w:r>
      <w:r>
        <w:rPr>
          <w:szCs w:val="22"/>
        </w:rPr>
        <w:t xml:space="preserve">. </w:t>
      </w:r>
      <w:r w:rsidRPr="0068139A">
        <w:rPr>
          <w:szCs w:val="22"/>
        </w:rPr>
        <w:t xml:space="preserve">So, the revised NPV of the project will be the initial cost, plus the </w:t>
      </w:r>
      <w:r>
        <w:rPr>
          <w:szCs w:val="22"/>
        </w:rPr>
        <w:t xml:space="preserve">PV of the </w:t>
      </w:r>
      <w:r w:rsidRPr="0068139A">
        <w:rPr>
          <w:szCs w:val="22"/>
        </w:rPr>
        <w:t xml:space="preserve">expected cash flow in </w:t>
      </w:r>
      <w:r>
        <w:rPr>
          <w:szCs w:val="22"/>
        </w:rPr>
        <w:t>Year 1, plus the PV of the expected cash flows</w:t>
      </w:r>
      <w:r w:rsidRPr="0068139A">
        <w:rPr>
          <w:szCs w:val="22"/>
        </w:rPr>
        <w:t xml:space="preserve"> based on </w:t>
      </w:r>
      <w:r>
        <w:rPr>
          <w:szCs w:val="22"/>
        </w:rPr>
        <w:t xml:space="preserve">the </w:t>
      </w:r>
      <w:r w:rsidRPr="0068139A">
        <w:rPr>
          <w:szCs w:val="22"/>
        </w:rPr>
        <w:t xml:space="preserve">upward sales projection, plus the </w:t>
      </w:r>
      <w:r>
        <w:rPr>
          <w:szCs w:val="22"/>
        </w:rPr>
        <w:t>PV of the abandonment value</w:t>
      </w:r>
      <w:r w:rsidRPr="0068139A">
        <w:rPr>
          <w:szCs w:val="22"/>
        </w:rPr>
        <w:t xml:space="preserve">. We need to remember that the abandonment value occurs in Year 1, and the present value of the expansion cash flows are in </w:t>
      </w:r>
      <w:r>
        <w:rPr>
          <w:szCs w:val="22"/>
        </w:rPr>
        <w:t>Y</w:t>
      </w:r>
      <w:r w:rsidRPr="0068139A">
        <w:rPr>
          <w:szCs w:val="22"/>
        </w:rPr>
        <w:t xml:space="preserve">ear </w:t>
      </w:r>
      <w:r>
        <w:rPr>
          <w:szCs w:val="22"/>
        </w:rPr>
        <w:t>1</w:t>
      </w:r>
      <w:r w:rsidRPr="0068139A">
        <w:rPr>
          <w:szCs w:val="22"/>
        </w:rPr>
        <w:t>, so each of these must be discounted back to today. So, the project NPV under the abandonment or expansion scenario is:</w:t>
      </w:r>
    </w:p>
    <w:p w:rsidR="00944492" w:rsidRPr="0068139A" w:rsidRDefault="00944492" w:rsidP="00944492">
      <w:pPr>
        <w:tabs>
          <w:tab w:val="left" w:pos="446"/>
          <w:tab w:val="left" w:pos="907"/>
        </w:tabs>
        <w:ind w:left="907" w:hanging="907"/>
        <w:jc w:val="both"/>
        <w:rPr>
          <w:szCs w:val="22"/>
        </w:rPr>
      </w:pPr>
    </w:p>
    <w:p w:rsidR="00944492" w:rsidRPr="0068139A" w:rsidRDefault="00944492" w:rsidP="00944492">
      <w:pPr>
        <w:tabs>
          <w:tab w:val="left" w:pos="446"/>
          <w:tab w:val="left" w:pos="907"/>
        </w:tabs>
        <w:ind w:left="907" w:hanging="907"/>
        <w:jc w:val="both"/>
        <w:rPr>
          <w:szCs w:val="22"/>
        </w:rPr>
      </w:pPr>
      <w:r w:rsidRPr="0068139A">
        <w:rPr>
          <w:szCs w:val="22"/>
        </w:rPr>
        <w:tab/>
      </w:r>
      <w:r w:rsidRPr="0068139A">
        <w:rPr>
          <w:szCs w:val="22"/>
        </w:rPr>
        <w:tab/>
        <w:t>NPV = –$</w:t>
      </w:r>
      <w:r>
        <w:rPr>
          <w:szCs w:val="22"/>
        </w:rPr>
        <w:t>8,9</w:t>
      </w:r>
      <w:r w:rsidRPr="0068139A">
        <w:rPr>
          <w:szCs w:val="22"/>
        </w:rPr>
        <w:t>00,000 + $1,</w:t>
      </w:r>
      <w:r>
        <w:rPr>
          <w:szCs w:val="22"/>
        </w:rPr>
        <w:t>60</w:t>
      </w:r>
      <w:r w:rsidRPr="0068139A">
        <w:rPr>
          <w:szCs w:val="22"/>
        </w:rPr>
        <w:t>0,000</w:t>
      </w:r>
      <w:r>
        <w:rPr>
          <w:szCs w:val="22"/>
        </w:rPr>
        <w:t>/</w:t>
      </w:r>
      <w:r w:rsidRPr="0068139A">
        <w:rPr>
          <w:szCs w:val="22"/>
        </w:rPr>
        <w:t>1.10 + .50($</w:t>
      </w:r>
      <w:r>
        <w:rPr>
          <w:szCs w:val="22"/>
        </w:rPr>
        <w:t>2,90</w:t>
      </w:r>
      <w:r w:rsidRPr="0068139A">
        <w:rPr>
          <w:szCs w:val="22"/>
        </w:rPr>
        <w:t>0,000)</w:t>
      </w:r>
      <w:r>
        <w:rPr>
          <w:szCs w:val="22"/>
        </w:rPr>
        <w:t>/</w:t>
      </w:r>
      <w:r w:rsidRPr="0068139A">
        <w:rPr>
          <w:szCs w:val="22"/>
        </w:rPr>
        <w:t>1.10</w:t>
      </w:r>
    </w:p>
    <w:p w:rsidR="00944492" w:rsidRPr="0068139A" w:rsidRDefault="00944492" w:rsidP="00944492">
      <w:pPr>
        <w:tabs>
          <w:tab w:val="left" w:pos="446"/>
          <w:tab w:val="left" w:pos="907"/>
        </w:tabs>
        <w:ind w:left="907" w:hanging="907"/>
        <w:jc w:val="both"/>
        <w:rPr>
          <w:bCs/>
          <w:szCs w:val="22"/>
        </w:rPr>
      </w:pPr>
      <w:r w:rsidRPr="0068139A">
        <w:rPr>
          <w:szCs w:val="22"/>
        </w:rPr>
        <w:tab/>
      </w:r>
      <w:r w:rsidRPr="0068139A">
        <w:rPr>
          <w:szCs w:val="22"/>
        </w:rPr>
        <w:tab/>
      </w:r>
      <w:r w:rsidRPr="0068139A">
        <w:rPr>
          <w:szCs w:val="22"/>
        </w:rPr>
        <w:tab/>
      </w:r>
      <w:r w:rsidRPr="0068139A">
        <w:rPr>
          <w:szCs w:val="22"/>
        </w:rPr>
        <w:tab/>
        <w:t>+ [.50($2,</w:t>
      </w:r>
      <w:r>
        <w:rPr>
          <w:szCs w:val="22"/>
        </w:rPr>
        <w:t>81</w:t>
      </w:r>
      <w:r w:rsidRPr="0068139A">
        <w:rPr>
          <w:szCs w:val="22"/>
        </w:rPr>
        <w:t>0,000)(PVIFA</w:t>
      </w:r>
      <w:r w:rsidRPr="0068139A">
        <w:rPr>
          <w:szCs w:val="22"/>
          <w:vertAlign w:val="subscript"/>
        </w:rPr>
        <w:t>10%,9</w:t>
      </w:r>
      <w:r w:rsidRPr="0068139A">
        <w:rPr>
          <w:szCs w:val="22"/>
        </w:rPr>
        <w:t>)]</w:t>
      </w:r>
      <w:r>
        <w:rPr>
          <w:szCs w:val="22"/>
        </w:rPr>
        <w:t>/</w:t>
      </w:r>
      <w:r w:rsidRPr="0068139A">
        <w:rPr>
          <w:szCs w:val="22"/>
        </w:rPr>
        <w:t>1.10</w:t>
      </w:r>
      <w:r w:rsidRPr="0068139A">
        <w:rPr>
          <w:bCs/>
          <w:szCs w:val="22"/>
        </w:rPr>
        <w:t xml:space="preserve"> </w:t>
      </w:r>
    </w:p>
    <w:p w:rsidR="00944492" w:rsidRPr="0068139A" w:rsidRDefault="00944492" w:rsidP="00944492">
      <w:pPr>
        <w:tabs>
          <w:tab w:val="left" w:pos="720"/>
          <w:tab w:val="left" w:pos="907"/>
        </w:tabs>
        <w:rPr>
          <w:iCs/>
          <w:szCs w:val="22"/>
        </w:rPr>
      </w:pPr>
      <w:r w:rsidRPr="0068139A">
        <w:rPr>
          <w:iCs/>
          <w:szCs w:val="22"/>
        </w:rPr>
        <w:tab/>
      </w:r>
      <w:r w:rsidRPr="0068139A">
        <w:rPr>
          <w:iCs/>
          <w:szCs w:val="22"/>
        </w:rPr>
        <w:tab/>
        <w:t>NPV = $1,</w:t>
      </w:r>
      <w:r>
        <w:rPr>
          <w:iCs/>
          <w:szCs w:val="22"/>
        </w:rPr>
        <w:t>228,571.33</w:t>
      </w:r>
      <w:r w:rsidRPr="0068139A">
        <w:rPr>
          <w:iCs/>
          <w:szCs w:val="22"/>
        </w:rPr>
        <w:tab/>
      </w:r>
    </w:p>
    <w:p w:rsidR="00944492" w:rsidRPr="0068139A" w:rsidRDefault="00944492" w:rsidP="00944492">
      <w:pPr>
        <w:tabs>
          <w:tab w:val="left" w:pos="446"/>
          <w:tab w:val="left" w:pos="907"/>
        </w:tabs>
        <w:ind w:left="446" w:hanging="446"/>
        <w:rPr>
          <w:szCs w:val="22"/>
        </w:rPr>
      </w:pPr>
    </w:p>
    <w:p w:rsidR="00944492" w:rsidRPr="0068139A" w:rsidRDefault="00944492" w:rsidP="00944492">
      <w:pPr>
        <w:tabs>
          <w:tab w:val="left" w:pos="446"/>
          <w:tab w:val="left" w:pos="907"/>
        </w:tabs>
        <w:ind w:left="446" w:hanging="446"/>
        <w:jc w:val="both"/>
        <w:rPr>
          <w:szCs w:val="22"/>
        </w:rPr>
      </w:pPr>
      <w:r w:rsidRPr="0068139A">
        <w:rPr>
          <w:b/>
          <w:szCs w:val="22"/>
        </w:rPr>
        <w:t>30.</w:t>
      </w:r>
      <w:r w:rsidRPr="0068139A">
        <w:rPr>
          <w:szCs w:val="22"/>
        </w:rPr>
        <w:tab/>
        <w:t xml:space="preserve">First, determine the cash flow from selling the old harvester. When calculating the salvage value, remember that tax liabilities or credits are generated on the </w:t>
      </w:r>
      <w:r w:rsidRPr="0068139A">
        <w:rPr>
          <w:iCs/>
          <w:szCs w:val="22"/>
        </w:rPr>
        <w:t xml:space="preserve">difference </w:t>
      </w:r>
      <w:r w:rsidRPr="0068139A">
        <w:rPr>
          <w:szCs w:val="22"/>
        </w:rPr>
        <w:t xml:space="preserve">between the resale value and the book value of the asset. Using the original purchase price of the old harvester to determine annual depreciation, the annual depreciation for the old harvester is:  </w:t>
      </w:r>
    </w:p>
    <w:p w:rsidR="00944492" w:rsidRPr="0068139A" w:rsidRDefault="00944492" w:rsidP="00944492">
      <w:pPr>
        <w:tabs>
          <w:tab w:val="left" w:pos="446"/>
          <w:tab w:val="left" w:pos="907"/>
        </w:tabs>
        <w:ind w:left="446" w:hanging="446"/>
        <w:rPr>
          <w:szCs w:val="22"/>
        </w:rPr>
      </w:pPr>
    </w:p>
    <w:p w:rsidR="00944492" w:rsidRPr="0068139A" w:rsidRDefault="00944492" w:rsidP="00944492">
      <w:pPr>
        <w:tabs>
          <w:tab w:val="left" w:pos="446"/>
          <w:tab w:val="left" w:pos="907"/>
        </w:tabs>
        <w:ind w:left="446" w:hanging="446"/>
        <w:rPr>
          <w:szCs w:val="22"/>
        </w:rPr>
      </w:pPr>
      <w:r w:rsidRPr="0068139A">
        <w:rPr>
          <w:szCs w:val="22"/>
        </w:rPr>
        <w:tab/>
        <w:t>Depreciation</w:t>
      </w:r>
      <w:r w:rsidRPr="0068139A">
        <w:rPr>
          <w:szCs w:val="22"/>
          <w:vertAlign w:val="subscript"/>
        </w:rPr>
        <w:t>Old</w:t>
      </w:r>
      <w:r w:rsidRPr="0068139A">
        <w:rPr>
          <w:szCs w:val="22"/>
        </w:rPr>
        <w:t xml:space="preserve"> = $65,000</w:t>
      </w:r>
      <w:r>
        <w:rPr>
          <w:szCs w:val="22"/>
        </w:rPr>
        <w:t>/</w:t>
      </w:r>
      <w:r w:rsidRPr="0068139A">
        <w:rPr>
          <w:szCs w:val="22"/>
        </w:rPr>
        <w:t>15</w:t>
      </w:r>
    </w:p>
    <w:p w:rsidR="00944492" w:rsidRPr="0068139A" w:rsidRDefault="00944492" w:rsidP="00944492">
      <w:pPr>
        <w:tabs>
          <w:tab w:val="left" w:pos="446"/>
          <w:tab w:val="left" w:pos="907"/>
        </w:tabs>
        <w:ind w:left="446" w:hanging="446"/>
        <w:rPr>
          <w:szCs w:val="22"/>
        </w:rPr>
      </w:pPr>
      <w:r w:rsidRPr="0068139A">
        <w:rPr>
          <w:szCs w:val="22"/>
        </w:rPr>
        <w:tab/>
        <w:t>Depreciation</w:t>
      </w:r>
      <w:r w:rsidRPr="0068139A">
        <w:rPr>
          <w:szCs w:val="22"/>
          <w:vertAlign w:val="subscript"/>
        </w:rPr>
        <w:t>Old</w:t>
      </w:r>
      <w:r w:rsidRPr="0068139A">
        <w:rPr>
          <w:szCs w:val="22"/>
        </w:rPr>
        <w:t xml:space="preserve"> = $4,333.33</w:t>
      </w:r>
    </w:p>
    <w:p w:rsidR="00944492" w:rsidRPr="0068139A" w:rsidRDefault="00944492" w:rsidP="00944492">
      <w:pPr>
        <w:tabs>
          <w:tab w:val="left" w:pos="446"/>
          <w:tab w:val="left" w:pos="907"/>
        </w:tabs>
        <w:ind w:left="446" w:hanging="446"/>
        <w:rPr>
          <w:szCs w:val="22"/>
        </w:rPr>
      </w:pPr>
    </w:p>
    <w:p w:rsidR="00944492" w:rsidRPr="0068139A" w:rsidRDefault="00944492" w:rsidP="00944492">
      <w:pPr>
        <w:tabs>
          <w:tab w:val="left" w:pos="446"/>
          <w:tab w:val="left" w:pos="907"/>
        </w:tabs>
        <w:ind w:left="446" w:hanging="446"/>
        <w:jc w:val="both"/>
        <w:rPr>
          <w:szCs w:val="22"/>
        </w:rPr>
      </w:pPr>
      <w:r w:rsidRPr="0068139A">
        <w:rPr>
          <w:szCs w:val="22"/>
        </w:rPr>
        <w:tab/>
        <w:t xml:space="preserve">Since the machine is five years old, the firm has accumulated five annual depreciation charges, reducing the book value of the machine. The current book value of the machine is equal to the initial purchase price minus the accumulated depreciation, so:  </w:t>
      </w:r>
    </w:p>
    <w:p w:rsidR="00944492" w:rsidRPr="0068139A" w:rsidRDefault="00944492" w:rsidP="00944492">
      <w:pPr>
        <w:tabs>
          <w:tab w:val="left" w:pos="446"/>
          <w:tab w:val="left" w:pos="907"/>
        </w:tabs>
        <w:ind w:left="446" w:hanging="446"/>
        <w:rPr>
          <w:szCs w:val="22"/>
        </w:rPr>
      </w:pPr>
    </w:p>
    <w:p w:rsidR="00944492" w:rsidRPr="0068139A" w:rsidRDefault="00944492" w:rsidP="00944492">
      <w:pPr>
        <w:tabs>
          <w:tab w:val="left" w:pos="446"/>
          <w:tab w:val="left" w:pos="907"/>
        </w:tabs>
        <w:ind w:left="446" w:hanging="446"/>
        <w:rPr>
          <w:szCs w:val="22"/>
        </w:rPr>
      </w:pPr>
      <w:r w:rsidRPr="0068139A">
        <w:rPr>
          <w:szCs w:val="22"/>
        </w:rPr>
        <w:tab/>
        <w:t>Book value = Initial Purchase Price – Accumulated Depreciation</w:t>
      </w:r>
    </w:p>
    <w:p w:rsidR="00944492" w:rsidRPr="0068139A" w:rsidRDefault="00944492" w:rsidP="00944492">
      <w:pPr>
        <w:tabs>
          <w:tab w:val="left" w:pos="446"/>
          <w:tab w:val="left" w:pos="907"/>
        </w:tabs>
        <w:ind w:left="446" w:hanging="446"/>
        <w:rPr>
          <w:szCs w:val="22"/>
        </w:rPr>
      </w:pPr>
      <w:r w:rsidRPr="0068139A">
        <w:rPr>
          <w:szCs w:val="22"/>
        </w:rPr>
        <w:tab/>
        <w:t xml:space="preserve">Book value = $65,000 – ($4,333.33 </w:t>
      </w:r>
      <w:r w:rsidRPr="0068139A">
        <w:rPr>
          <w:szCs w:val="22"/>
        </w:rPr>
        <w:sym w:font="Symbol" w:char="F0B4"/>
      </w:r>
      <w:r w:rsidRPr="0068139A">
        <w:rPr>
          <w:szCs w:val="22"/>
        </w:rPr>
        <w:t xml:space="preserve"> 5 years)</w:t>
      </w:r>
    </w:p>
    <w:p w:rsidR="00944492" w:rsidRPr="0068139A" w:rsidRDefault="00944492" w:rsidP="00944492">
      <w:pPr>
        <w:tabs>
          <w:tab w:val="left" w:pos="446"/>
          <w:tab w:val="left" w:pos="907"/>
        </w:tabs>
        <w:ind w:left="446" w:hanging="446"/>
        <w:rPr>
          <w:szCs w:val="22"/>
        </w:rPr>
      </w:pPr>
      <w:r w:rsidRPr="0068139A">
        <w:rPr>
          <w:szCs w:val="22"/>
        </w:rPr>
        <w:tab/>
        <w:t>Book value = $43,333.33</w:t>
      </w:r>
    </w:p>
    <w:p w:rsidR="00944492" w:rsidRPr="0068139A" w:rsidRDefault="00944492" w:rsidP="00944492">
      <w:pPr>
        <w:tabs>
          <w:tab w:val="left" w:pos="446"/>
          <w:tab w:val="left" w:pos="907"/>
        </w:tabs>
        <w:ind w:left="446" w:hanging="446"/>
        <w:rPr>
          <w:szCs w:val="22"/>
        </w:rPr>
      </w:pPr>
    </w:p>
    <w:p w:rsidR="00944492" w:rsidRPr="0068139A" w:rsidRDefault="00944492" w:rsidP="00944492">
      <w:pPr>
        <w:rPr>
          <w:szCs w:val="22"/>
        </w:rPr>
      </w:pPr>
      <w:r w:rsidRPr="0068139A">
        <w:rPr>
          <w:szCs w:val="22"/>
        </w:rPr>
        <w:br w:type="page"/>
      </w:r>
    </w:p>
    <w:p w:rsidR="00944492" w:rsidRPr="0068139A" w:rsidRDefault="00944492" w:rsidP="00944492">
      <w:pPr>
        <w:tabs>
          <w:tab w:val="left" w:pos="446"/>
          <w:tab w:val="left" w:pos="907"/>
        </w:tabs>
        <w:ind w:left="446" w:hanging="446"/>
        <w:jc w:val="both"/>
        <w:rPr>
          <w:szCs w:val="22"/>
        </w:rPr>
      </w:pPr>
      <w:r w:rsidRPr="0068139A">
        <w:rPr>
          <w:szCs w:val="22"/>
        </w:rPr>
        <w:tab/>
        <w:t>Since the firm is able to resell the old harvester for $21,000, which is less than the $43,333</w:t>
      </w:r>
      <w:r>
        <w:rPr>
          <w:szCs w:val="22"/>
        </w:rPr>
        <w:t>.33</w:t>
      </w:r>
      <w:r w:rsidRPr="0068139A">
        <w:rPr>
          <w:szCs w:val="22"/>
        </w:rPr>
        <w:t xml:space="preserve"> book value of the machine, the firm will generate a tax credit on the sale. The aftertax salvage value of the old harvester will be:  </w:t>
      </w:r>
    </w:p>
    <w:p w:rsidR="00944492" w:rsidRPr="0068139A" w:rsidRDefault="00944492" w:rsidP="00944492">
      <w:pPr>
        <w:tabs>
          <w:tab w:val="left" w:pos="446"/>
          <w:tab w:val="left" w:pos="907"/>
        </w:tabs>
        <w:ind w:left="446" w:hanging="446"/>
        <w:rPr>
          <w:szCs w:val="22"/>
        </w:rPr>
      </w:pPr>
    </w:p>
    <w:p w:rsidR="00944492" w:rsidRPr="0068139A" w:rsidRDefault="00944492" w:rsidP="00944492">
      <w:pPr>
        <w:tabs>
          <w:tab w:val="left" w:pos="446"/>
          <w:tab w:val="left" w:pos="907"/>
        </w:tabs>
        <w:ind w:left="446" w:hanging="446"/>
        <w:rPr>
          <w:szCs w:val="22"/>
        </w:rPr>
      </w:pPr>
      <w:r w:rsidRPr="0068139A">
        <w:rPr>
          <w:szCs w:val="22"/>
        </w:rPr>
        <w:tab/>
        <w:t xml:space="preserve">Aftertax salvage value = Market value + </w:t>
      </w:r>
      <w:r w:rsidRPr="00C95262">
        <w:rPr>
          <w:i/>
          <w:szCs w:val="22"/>
        </w:rPr>
        <w:t>T</w:t>
      </w:r>
      <w:r w:rsidRPr="00B571FA">
        <w:rPr>
          <w:i/>
          <w:iCs/>
          <w:szCs w:val="22"/>
          <w:vertAlign w:val="subscript"/>
        </w:rPr>
        <w:t>C</w:t>
      </w:r>
      <w:r w:rsidRPr="0068139A">
        <w:rPr>
          <w:szCs w:val="22"/>
        </w:rPr>
        <w:t>(Book value – Market value)</w:t>
      </w:r>
    </w:p>
    <w:p w:rsidR="00944492" w:rsidRPr="0068139A" w:rsidRDefault="00944492" w:rsidP="00944492">
      <w:pPr>
        <w:tabs>
          <w:tab w:val="left" w:pos="446"/>
          <w:tab w:val="left" w:pos="907"/>
        </w:tabs>
        <w:ind w:left="446" w:hanging="446"/>
        <w:rPr>
          <w:szCs w:val="22"/>
        </w:rPr>
      </w:pPr>
      <w:r w:rsidRPr="0068139A">
        <w:rPr>
          <w:szCs w:val="22"/>
        </w:rPr>
        <w:tab/>
        <w:t>Aftertax salvage value = $21,000 + .</w:t>
      </w:r>
      <w:r>
        <w:rPr>
          <w:szCs w:val="22"/>
        </w:rPr>
        <w:t>22</w:t>
      </w:r>
      <w:r w:rsidRPr="0068139A">
        <w:rPr>
          <w:szCs w:val="22"/>
        </w:rPr>
        <w:t>($43,333.33 – 21,000)</w:t>
      </w:r>
    </w:p>
    <w:p w:rsidR="00944492" w:rsidRPr="0068139A" w:rsidRDefault="00944492" w:rsidP="00944492">
      <w:pPr>
        <w:tabs>
          <w:tab w:val="left" w:pos="446"/>
          <w:tab w:val="left" w:pos="907"/>
        </w:tabs>
        <w:ind w:left="446" w:hanging="446"/>
        <w:rPr>
          <w:szCs w:val="22"/>
        </w:rPr>
      </w:pPr>
      <w:r w:rsidRPr="0068139A">
        <w:rPr>
          <w:szCs w:val="22"/>
        </w:rPr>
        <w:tab/>
        <w:t>Aftertax salvage value = $</w:t>
      </w:r>
      <w:r>
        <w:rPr>
          <w:szCs w:val="22"/>
        </w:rPr>
        <w:t>25,913.33</w:t>
      </w:r>
    </w:p>
    <w:p w:rsidR="00944492" w:rsidRPr="0068139A" w:rsidRDefault="00944492" w:rsidP="00944492">
      <w:pPr>
        <w:tabs>
          <w:tab w:val="left" w:pos="446"/>
          <w:tab w:val="left" w:pos="907"/>
        </w:tabs>
        <w:ind w:left="446" w:hanging="446"/>
        <w:rPr>
          <w:szCs w:val="22"/>
        </w:rPr>
      </w:pPr>
    </w:p>
    <w:p w:rsidR="00944492" w:rsidRPr="0068139A" w:rsidRDefault="00944492" w:rsidP="00944492">
      <w:pPr>
        <w:tabs>
          <w:tab w:val="left" w:pos="446"/>
          <w:tab w:val="left" w:pos="907"/>
        </w:tabs>
        <w:ind w:left="446" w:hanging="446"/>
        <w:jc w:val="both"/>
        <w:rPr>
          <w:szCs w:val="22"/>
        </w:rPr>
      </w:pPr>
      <w:r w:rsidRPr="0068139A">
        <w:rPr>
          <w:szCs w:val="22"/>
        </w:rPr>
        <w:tab/>
        <w:t xml:space="preserve">Next, we need to calculate the incremental depreciation. We need to calculate the depreciation tax shield generated by the new harvester less the forgone depreciation tax shield from the old harvester.  Let </w:t>
      </w:r>
      <w:r w:rsidRPr="0068139A">
        <w:rPr>
          <w:i/>
          <w:iCs/>
          <w:szCs w:val="22"/>
        </w:rPr>
        <w:t>P</w:t>
      </w:r>
      <w:r w:rsidRPr="0068139A">
        <w:rPr>
          <w:szCs w:val="22"/>
        </w:rPr>
        <w:t xml:space="preserve"> be the break-even purchase price of the new harvester. So, we find:  </w:t>
      </w:r>
    </w:p>
    <w:p w:rsidR="00944492" w:rsidRPr="0068139A" w:rsidRDefault="00944492" w:rsidP="00944492">
      <w:pPr>
        <w:tabs>
          <w:tab w:val="left" w:pos="446"/>
          <w:tab w:val="left" w:pos="907"/>
        </w:tabs>
        <w:ind w:left="446" w:hanging="446"/>
        <w:rPr>
          <w:szCs w:val="22"/>
        </w:rPr>
      </w:pPr>
    </w:p>
    <w:p w:rsidR="00944492" w:rsidRPr="0068139A" w:rsidRDefault="00944492" w:rsidP="00944492">
      <w:pPr>
        <w:tabs>
          <w:tab w:val="left" w:pos="446"/>
          <w:tab w:val="left" w:pos="907"/>
        </w:tabs>
        <w:ind w:left="446" w:hanging="446"/>
        <w:rPr>
          <w:szCs w:val="22"/>
        </w:rPr>
      </w:pPr>
      <w:r w:rsidRPr="0068139A">
        <w:rPr>
          <w:szCs w:val="22"/>
        </w:rPr>
        <w:tab/>
        <w:t>Depreciation tax shield</w:t>
      </w:r>
      <w:r w:rsidRPr="0068139A">
        <w:rPr>
          <w:szCs w:val="22"/>
          <w:vertAlign w:val="subscript"/>
        </w:rPr>
        <w:t>New</w:t>
      </w:r>
      <w:r w:rsidRPr="0068139A">
        <w:rPr>
          <w:szCs w:val="22"/>
        </w:rPr>
        <w:t xml:space="preserve"> = (Initial </w:t>
      </w:r>
      <w:r>
        <w:rPr>
          <w:szCs w:val="22"/>
        </w:rPr>
        <w:t>i</w:t>
      </w:r>
      <w:r w:rsidRPr="0068139A">
        <w:rPr>
          <w:szCs w:val="22"/>
        </w:rPr>
        <w:t>nvestment</w:t>
      </w:r>
      <w:r>
        <w:rPr>
          <w:szCs w:val="22"/>
        </w:rPr>
        <w:t>/</w:t>
      </w:r>
      <w:r w:rsidRPr="0068139A">
        <w:rPr>
          <w:szCs w:val="22"/>
        </w:rPr>
        <w:t xml:space="preserve">Economic </w:t>
      </w:r>
      <w:r>
        <w:rPr>
          <w:szCs w:val="22"/>
        </w:rPr>
        <w:t>l</w:t>
      </w:r>
      <w:r w:rsidRPr="0068139A">
        <w:rPr>
          <w:szCs w:val="22"/>
        </w:rPr>
        <w:t xml:space="preserve">ife) </w:t>
      </w:r>
      <w:r w:rsidRPr="0068139A">
        <w:rPr>
          <w:szCs w:val="22"/>
        </w:rPr>
        <w:sym w:font="Symbol" w:char="F0B4"/>
      </w:r>
      <w:r w:rsidRPr="0068139A">
        <w:rPr>
          <w:szCs w:val="22"/>
        </w:rPr>
        <w:t xml:space="preserve"> </w:t>
      </w:r>
      <w:r w:rsidRPr="00C95262">
        <w:rPr>
          <w:i/>
          <w:szCs w:val="22"/>
        </w:rPr>
        <w:t>T</w:t>
      </w:r>
      <w:r w:rsidRPr="000D028E">
        <w:rPr>
          <w:i/>
          <w:szCs w:val="22"/>
          <w:vertAlign w:val="subscript"/>
        </w:rPr>
        <w:t>C</w:t>
      </w:r>
    </w:p>
    <w:p w:rsidR="00944492" w:rsidRPr="0068139A" w:rsidRDefault="00944492" w:rsidP="00944492">
      <w:pPr>
        <w:tabs>
          <w:tab w:val="left" w:pos="446"/>
          <w:tab w:val="left" w:pos="907"/>
        </w:tabs>
        <w:ind w:left="446" w:hanging="446"/>
        <w:rPr>
          <w:szCs w:val="22"/>
        </w:rPr>
      </w:pPr>
      <w:r w:rsidRPr="0068139A">
        <w:rPr>
          <w:szCs w:val="22"/>
        </w:rPr>
        <w:tab/>
        <w:t>Depreciation tax shield</w:t>
      </w:r>
      <w:r w:rsidRPr="0068139A">
        <w:rPr>
          <w:szCs w:val="22"/>
          <w:vertAlign w:val="subscript"/>
        </w:rPr>
        <w:t>New</w:t>
      </w:r>
      <w:r w:rsidRPr="0068139A">
        <w:rPr>
          <w:szCs w:val="22"/>
        </w:rPr>
        <w:t xml:space="preserve"> = (</w:t>
      </w:r>
      <w:r w:rsidRPr="0068139A">
        <w:rPr>
          <w:i/>
          <w:iCs/>
          <w:szCs w:val="22"/>
        </w:rPr>
        <w:t>P</w:t>
      </w:r>
      <w:r>
        <w:rPr>
          <w:szCs w:val="22"/>
        </w:rPr>
        <w:t>/</w:t>
      </w:r>
      <w:r w:rsidRPr="0068139A">
        <w:rPr>
          <w:szCs w:val="22"/>
        </w:rPr>
        <w:t>10)(</w:t>
      </w:r>
      <w:r>
        <w:rPr>
          <w:szCs w:val="22"/>
        </w:rPr>
        <w:t>.22</w:t>
      </w:r>
      <w:r w:rsidRPr="0068139A">
        <w:rPr>
          <w:szCs w:val="22"/>
        </w:rPr>
        <w:t>)</w:t>
      </w:r>
    </w:p>
    <w:p w:rsidR="00944492" w:rsidRPr="0068139A" w:rsidRDefault="00944492" w:rsidP="00944492">
      <w:pPr>
        <w:tabs>
          <w:tab w:val="left" w:pos="446"/>
          <w:tab w:val="left" w:pos="907"/>
        </w:tabs>
        <w:ind w:left="446" w:hanging="446"/>
        <w:rPr>
          <w:szCs w:val="22"/>
        </w:rPr>
      </w:pPr>
    </w:p>
    <w:p w:rsidR="00944492" w:rsidRPr="0068139A" w:rsidRDefault="00944492" w:rsidP="00944492">
      <w:pPr>
        <w:tabs>
          <w:tab w:val="left" w:pos="446"/>
          <w:tab w:val="left" w:pos="907"/>
        </w:tabs>
        <w:ind w:left="446" w:hanging="446"/>
        <w:rPr>
          <w:szCs w:val="22"/>
        </w:rPr>
      </w:pPr>
      <w:r w:rsidRPr="0068139A">
        <w:rPr>
          <w:szCs w:val="22"/>
        </w:rPr>
        <w:tab/>
        <w:t>And the depreciation tax shield on the old harvester is:</w:t>
      </w:r>
    </w:p>
    <w:p w:rsidR="00944492" w:rsidRPr="0068139A" w:rsidRDefault="00944492" w:rsidP="00944492">
      <w:pPr>
        <w:tabs>
          <w:tab w:val="left" w:pos="446"/>
          <w:tab w:val="left" w:pos="907"/>
        </w:tabs>
        <w:ind w:left="446" w:hanging="446"/>
        <w:rPr>
          <w:szCs w:val="22"/>
        </w:rPr>
      </w:pPr>
    </w:p>
    <w:p w:rsidR="00944492" w:rsidRPr="0068139A" w:rsidRDefault="00944492" w:rsidP="00944492">
      <w:pPr>
        <w:tabs>
          <w:tab w:val="left" w:pos="446"/>
          <w:tab w:val="left" w:pos="907"/>
        </w:tabs>
        <w:ind w:left="446" w:hanging="446"/>
        <w:rPr>
          <w:szCs w:val="22"/>
        </w:rPr>
      </w:pPr>
      <w:r w:rsidRPr="0068139A">
        <w:rPr>
          <w:szCs w:val="22"/>
        </w:rPr>
        <w:tab/>
        <w:t>Depreciation tax shield</w:t>
      </w:r>
      <w:r w:rsidRPr="0068139A">
        <w:rPr>
          <w:szCs w:val="22"/>
          <w:vertAlign w:val="subscript"/>
        </w:rPr>
        <w:t>Old</w:t>
      </w:r>
      <w:r w:rsidRPr="0068139A">
        <w:rPr>
          <w:szCs w:val="22"/>
        </w:rPr>
        <w:t xml:space="preserve"> = ($65,000</w:t>
      </w:r>
      <w:r>
        <w:rPr>
          <w:szCs w:val="22"/>
        </w:rPr>
        <w:t>/</w:t>
      </w:r>
      <w:r w:rsidRPr="0068139A">
        <w:rPr>
          <w:szCs w:val="22"/>
        </w:rPr>
        <w:t>15)(</w:t>
      </w:r>
      <w:r>
        <w:rPr>
          <w:szCs w:val="22"/>
        </w:rPr>
        <w:t>.22</w:t>
      </w:r>
      <w:r w:rsidRPr="0068139A">
        <w:rPr>
          <w:szCs w:val="22"/>
        </w:rPr>
        <w:t>)</w:t>
      </w:r>
      <w:r w:rsidRPr="0068139A">
        <w:rPr>
          <w:szCs w:val="22"/>
        </w:rPr>
        <w:tab/>
      </w:r>
    </w:p>
    <w:p w:rsidR="00944492" w:rsidRPr="0068139A" w:rsidRDefault="00944492" w:rsidP="00944492">
      <w:pPr>
        <w:tabs>
          <w:tab w:val="left" w:pos="446"/>
          <w:tab w:val="left" w:pos="907"/>
        </w:tabs>
        <w:ind w:left="446" w:hanging="446"/>
        <w:rPr>
          <w:szCs w:val="22"/>
        </w:rPr>
      </w:pPr>
      <w:r w:rsidRPr="0068139A">
        <w:rPr>
          <w:szCs w:val="22"/>
        </w:rPr>
        <w:tab/>
        <w:t>Depreciation tax shield</w:t>
      </w:r>
      <w:r w:rsidRPr="0068139A">
        <w:rPr>
          <w:szCs w:val="22"/>
          <w:vertAlign w:val="subscript"/>
        </w:rPr>
        <w:t>Old</w:t>
      </w:r>
      <w:r w:rsidRPr="0068139A">
        <w:rPr>
          <w:szCs w:val="22"/>
        </w:rPr>
        <w:t xml:space="preserve"> = ($4,333.33)(</w:t>
      </w:r>
      <w:r>
        <w:rPr>
          <w:szCs w:val="22"/>
        </w:rPr>
        <w:t>.22</w:t>
      </w:r>
      <w:r w:rsidRPr="0068139A">
        <w:rPr>
          <w:szCs w:val="22"/>
        </w:rPr>
        <w:t>)</w:t>
      </w:r>
    </w:p>
    <w:p w:rsidR="00944492" w:rsidRPr="0068139A" w:rsidRDefault="00944492" w:rsidP="00944492">
      <w:pPr>
        <w:tabs>
          <w:tab w:val="left" w:pos="446"/>
          <w:tab w:val="left" w:pos="907"/>
        </w:tabs>
        <w:ind w:left="446" w:hanging="446"/>
        <w:rPr>
          <w:szCs w:val="22"/>
        </w:rPr>
      </w:pPr>
    </w:p>
    <w:p w:rsidR="00944492" w:rsidRPr="0068139A" w:rsidRDefault="00944492" w:rsidP="00944492">
      <w:pPr>
        <w:tabs>
          <w:tab w:val="left" w:pos="446"/>
          <w:tab w:val="left" w:pos="907"/>
        </w:tabs>
        <w:ind w:left="446" w:hanging="446"/>
        <w:jc w:val="both"/>
        <w:rPr>
          <w:szCs w:val="22"/>
        </w:rPr>
      </w:pPr>
      <w:r w:rsidRPr="0068139A">
        <w:rPr>
          <w:szCs w:val="22"/>
        </w:rPr>
        <w:tab/>
        <w:t>So, the incremental depreciation tax, which is the depreciation tax shield from the new harvester, minus the depreciation tax shield from the old harvester, is:</w:t>
      </w:r>
      <w:r w:rsidRPr="0068139A">
        <w:rPr>
          <w:szCs w:val="22"/>
        </w:rPr>
        <w:tab/>
      </w:r>
    </w:p>
    <w:p w:rsidR="00944492" w:rsidRPr="0068139A" w:rsidRDefault="00944492" w:rsidP="00944492">
      <w:pPr>
        <w:tabs>
          <w:tab w:val="left" w:pos="446"/>
          <w:tab w:val="left" w:pos="907"/>
        </w:tabs>
        <w:ind w:left="446" w:hanging="446"/>
        <w:rPr>
          <w:szCs w:val="22"/>
        </w:rPr>
      </w:pPr>
    </w:p>
    <w:p w:rsidR="00944492" w:rsidRPr="0068139A" w:rsidRDefault="00944492" w:rsidP="00944492">
      <w:pPr>
        <w:tabs>
          <w:tab w:val="left" w:pos="446"/>
          <w:tab w:val="left" w:pos="907"/>
        </w:tabs>
        <w:ind w:left="446" w:hanging="446"/>
        <w:rPr>
          <w:szCs w:val="22"/>
        </w:rPr>
      </w:pPr>
      <w:r w:rsidRPr="0068139A">
        <w:rPr>
          <w:szCs w:val="22"/>
        </w:rPr>
        <w:tab/>
        <w:t xml:space="preserve">Incremental depreciation tax shield </w:t>
      </w:r>
      <w:r w:rsidRPr="0068139A">
        <w:rPr>
          <w:szCs w:val="22"/>
        </w:rPr>
        <w:tab/>
        <w:t>= (</w:t>
      </w:r>
      <w:r w:rsidRPr="0068139A">
        <w:rPr>
          <w:i/>
          <w:iCs/>
          <w:szCs w:val="22"/>
        </w:rPr>
        <w:t>P</w:t>
      </w:r>
      <w:r>
        <w:rPr>
          <w:i/>
          <w:iCs/>
          <w:szCs w:val="22"/>
        </w:rPr>
        <w:t>/</w:t>
      </w:r>
      <w:r w:rsidRPr="0068139A">
        <w:rPr>
          <w:szCs w:val="22"/>
        </w:rPr>
        <w:t>10)(</w:t>
      </w:r>
      <w:r>
        <w:rPr>
          <w:szCs w:val="22"/>
        </w:rPr>
        <w:t>.22</w:t>
      </w:r>
      <w:r w:rsidRPr="0068139A">
        <w:rPr>
          <w:szCs w:val="22"/>
        </w:rPr>
        <w:t>) – ($4,333.33)(</w:t>
      </w:r>
      <w:r>
        <w:rPr>
          <w:szCs w:val="22"/>
        </w:rPr>
        <w:t>.22</w:t>
      </w:r>
      <w:r w:rsidRPr="0068139A">
        <w:rPr>
          <w:szCs w:val="22"/>
        </w:rPr>
        <w:t>)</w:t>
      </w:r>
    </w:p>
    <w:p w:rsidR="00944492" w:rsidRPr="0068139A" w:rsidRDefault="00944492" w:rsidP="00944492">
      <w:pPr>
        <w:tabs>
          <w:tab w:val="left" w:pos="446"/>
          <w:tab w:val="left" w:pos="907"/>
        </w:tabs>
        <w:ind w:left="446" w:hanging="446"/>
        <w:rPr>
          <w:szCs w:val="22"/>
        </w:rPr>
      </w:pPr>
      <w:r w:rsidRPr="0068139A">
        <w:rPr>
          <w:szCs w:val="22"/>
        </w:rPr>
        <w:tab/>
        <w:t xml:space="preserve">Incremental depreciation tax shield </w:t>
      </w:r>
      <w:r w:rsidRPr="0068139A">
        <w:rPr>
          <w:szCs w:val="22"/>
        </w:rPr>
        <w:tab/>
        <w:t>= (</w:t>
      </w:r>
      <w:r w:rsidRPr="0068139A">
        <w:rPr>
          <w:i/>
          <w:iCs/>
          <w:szCs w:val="22"/>
        </w:rPr>
        <w:t>P</w:t>
      </w:r>
      <w:r>
        <w:rPr>
          <w:i/>
          <w:iCs/>
          <w:szCs w:val="22"/>
        </w:rPr>
        <w:t>/</w:t>
      </w:r>
      <w:r w:rsidRPr="0068139A">
        <w:rPr>
          <w:szCs w:val="22"/>
        </w:rPr>
        <w:t>10 – $4,333.33)(</w:t>
      </w:r>
      <w:r>
        <w:rPr>
          <w:szCs w:val="22"/>
        </w:rPr>
        <w:t>.22</w:t>
      </w:r>
      <w:r w:rsidRPr="0068139A">
        <w:rPr>
          <w:szCs w:val="22"/>
        </w:rPr>
        <w:t>)</w:t>
      </w:r>
    </w:p>
    <w:p w:rsidR="00944492" w:rsidRPr="0068139A" w:rsidRDefault="00944492" w:rsidP="00944492">
      <w:pPr>
        <w:tabs>
          <w:tab w:val="left" w:pos="446"/>
          <w:tab w:val="left" w:pos="907"/>
        </w:tabs>
        <w:ind w:left="446" w:hanging="446"/>
        <w:rPr>
          <w:szCs w:val="22"/>
        </w:rPr>
      </w:pPr>
    </w:p>
    <w:p w:rsidR="00944492" w:rsidRPr="0068139A" w:rsidRDefault="00944492" w:rsidP="00944492">
      <w:pPr>
        <w:tabs>
          <w:tab w:val="left" w:pos="446"/>
          <w:tab w:val="left" w:pos="907"/>
        </w:tabs>
        <w:ind w:left="446" w:hanging="446"/>
        <w:rPr>
          <w:szCs w:val="22"/>
        </w:rPr>
      </w:pPr>
      <w:r w:rsidRPr="0068139A">
        <w:rPr>
          <w:szCs w:val="22"/>
        </w:rPr>
        <w:tab/>
        <w:t xml:space="preserve">The present value of the incremental depreciation tax shield will be: </w:t>
      </w:r>
    </w:p>
    <w:p w:rsidR="00944492" w:rsidRPr="0068139A" w:rsidRDefault="00944492" w:rsidP="00944492">
      <w:pPr>
        <w:tabs>
          <w:tab w:val="left" w:pos="446"/>
          <w:tab w:val="left" w:pos="907"/>
        </w:tabs>
        <w:ind w:left="446" w:hanging="446"/>
        <w:rPr>
          <w:szCs w:val="22"/>
        </w:rPr>
      </w:pPr>
    </w:p>
    <w:p w:rsidR="00944492" w:rsidRPr="0068139A" w:rsidRDefault="00944492" w:rsidP="00944492">
      <w:pPr>
        <w:tabs>
          <w:tab w:val="left" w:pos="446"/>
          <w:tab w:val="left" w:pos="907"/>
        </w:tabs>
        <w:ind w:left="446" w:hanging="446"/>
        <w:rPr>
          <w:szCs w:val="22"/>
        </w:rPr>
      </w:pPr>
      <w:r w:rsidRPr="0068139A">
        <w:rPr>
          <w:szCs w:val="22"/>
        </w:rPr>
        <w:tab/>
        <w:t>PV</w:t>
      </w:r>
      <w:r w:rsidRPr="0068139A">
        <w:rPr>
          <w:szCs w:val="22"/>
          <w:vertAlign w:val="subscript"/>
        </w:rPr>
        <w:t>Depreciation tax shield</w:t>
      </w:r>
      <w:r w:rsidRPr="0068139A">
        <w:rPr>
          <w:szCs w:val="22"/>
        </w:rPr>
        <w:t xml:space="preserve"> = (</w:t>
      </w:r>
      <w:r w:rsidRPr="0068139A">
        <w:rPr>
          <w:i/>
          <w:iCs/>
          <w:szCs w:val="22"/>
        </w:rPr>
        <w:t>P</w:t>
      </w:r>
      <w:r>
        <w:rPr>
          <w:i/>
          <w:iCs/>
          <w:szCs w:val="22"/>
        </w:rPr>
        <w:t>/</w:t>
      </w:r>
      <w:r w:rsidRPr="0068139A">
        <w:rPr>
          <w:szCs w:val="22"/>
        </w:rPr>
        <w:t>10)(</w:t>
      </w:r>
      <w:r>
        <w:rPr>
          <w:szCs w:val="22"/>
        </w:rPr>
        <w:t>.22</w:t>
      </w:r>
      <w:r w:rsidRPr="0068139A">
        <w:rPr>
          <w:szCs w:val="22"/>
        </w:rPr>
        <w:t>)(PVIFA</w:t>
      </w:r>
      <w:r w:rsidRPr="0068139A">
        <w:rPr>
          <w:szCs w:val="22"/>
          <w:vertAlign w:val="subscript"/>
        </w:rPr>
        <w:t>15%,10</w:t>
      </w:r>
      <w:r w:rsidRPr="0068139A">
        <w:rPr>
          <w:szCs w:val="22"/>
        </w:rPr>
        <w:t>) – $4,333.33(</w:t>
      </w:r>
      <w:r>
        <w:rPr>
          <w:szCs w:val="22"/>
        </w:rPr>
        <w:t>.22</w:t>
      </w:r>
      <w:r w:rsidRPr="0068139A">
        <w:rPr>
          <w:szCs w:val="22"/>
        </w:rPr>
        <w:t>)(PVIFA</w:t>
      </w:r>
      <w:r w:rsidRPr="0068139A">
        <w:rPr>
          <w:szCs w:val="22"/>
          <w:vertAlign w:val="subscript"/>
        </w:rPr>
        <w:t>15%,10</w:t>
      </w:r>
      <w:r w:rsidRPr="0068139A">
        <w:rPr>
          <w:szCs w:val="22"/>
        </w:rPr>
        <w:t>)</w:t>
      </w:r>
    </w:p>
    <w:p w:rsidR="00944492" w:rsidRPr="0068139A" w:rsidRDefault="00944492" w:rsidP="00944492">
      <w:pPr>
        <w:tabs>
          <w:tab w:val="left" w:pos="446"/>
          <w:tab w:val="left" w:pos="907"/>
        </w:tabs>
        <w:ind w:left="446" w:hanging="446"/>
        <w:rPr>
          <w:szCs w:val="22"/>
        </w:rPr>
      </w:pPr>
    </w:p>
    <w:p w:rsidR="00944492" w:rsidRPr="0068139A" w:rsidRDefault="00944492" w:rsidP="00944492">
      <w:pPr>
        <w:tabs>
          <w:tab w:val="left" w:pos="446"/>
          <w:tab w:val="left" w:pos="907"/>
        </w:tabs>
        <w:ind w:left="446" w:hanging="446"/>
        <w:jc w:val="both"/>
        <w:rPr>
          <w:szCs w:val="22"/>
        </w:rPr>
      </w:pPr>
      <w:r w:rsidRPr="0068139A">
        <w:rPr>
          <w:szCs w:val="22"/>
        </w:rPr>
        <w:tab/>
        <w:t>The new harvester will generate year-end pre</w:t>
      </w:r>
      <w:r>
        <w:rPr>
          <w:szCs w:val="22"/>
        </w:rPr>
        <w:t>tax</w:t>
      </w:r>
      <w:r w:rsidRPr="0068139A">
        <w:rPr>
          <w:szCs w:val="22"/>
        </w:rPr>
        <w:t xml:space="preserve"> cash flow savings of $1</w:t>
      </w:r>
      <w:r>
        <w:rPr>
          <w:szCs w:val="22"/>
        </w:rPr>
        <w:t>3</w:t>
      </w:r>
      <w:r w:rsidRPr="0068139A">
        <w:rPr>
          <w:szCs w:val="22"/>
        </w:rPr>
        <w:t xml:space="preserve">,000 per year for 10 years. We can find the aftertax present value of the cash flows savings as: </w:t>
      </w:r>
    </w:p>
    <w:p w:rsidR="00944492" w:rsidRPr="0068139A" w:rsidRDefault="00944492" w:rsidP="00944492">
      <w:pPr>
        <w:tabs>
          <w:tab w:val="left" w:pos="446"/>
          <w:tab w:val="left" w:pos="907"/>
        </w:tabs>
        <w:ind w:left="446" w:hanging="446"/>
        <w:rPr>
          <w:szCs w:val="22"/>
        </w:rPr>
      </w:pPr>
    </w:p>
    <w:p w:rsidR="00944492" w:rsidRPr="0068139A" w:rsidRDefault="00944492" w:rsidP="00944492">
      <w:pPr>
        <w:tabs>
          <w:tab w:val="left" w:pos="446"/>
          <w:tab w:val="left" w:pos="907"/>
        </w:tabs>
        <w:ind w:left="446" w:hanging="446"/>
        <w:rPr>
          <w:szCs w:val="22"/>
        </w:rPr>
      </w:pPr>
      <w:r w:rsidRPr="0068139A">
        <w:rPr>
          <w:szCs w:val="22"/>
        </w:rPr>
        <w:tab/>
        <w:t>PV</w:t>
      </w:r>
      <w:r w:rsidRPr="0068139A">
        <w:rPr>
          <w:szCs w:val="22"/>
          <w:vertAlign w:val="subscript"/>
        </w:rPr>
        <w:t>Ssavings</w:t>
      </w:r>
      <w:r w:rsidRPr="0068139A">
        <w:rPr>
          <w:szCs w:val="22"/>
        </w:rPr>
        <w:t xml:space="preserve"> = </w:t>
      </w:r>
      <w:r w:rsidRPr="00B571FA">
        <w:rPr>
          <w:i/>
          <w:iCs/>
          <w:szCs w:val="22"/>
        </w:rPr>
        <w:t>C</w:t>
      </w:r>
      <w:r w:rsidRPr="0068139A">
        <w:rPr>
          <w:szCs w:val="22"/>
          <w:vertAlign w:val="subscript"/>
        </w:rPr>
        <w:t>1</w:t>
      </w:r>
      <w:r w:rsidRPr="0068139A">
        <w:rPr>
          <w:szCs w:val="22"/>
        </w:rPr>
        <w:t xml:space="preserve">(1 – </w:t>
      </w:r>
      <w:r w:rsidRPr="00C95262">
        <w:rPr>
          <w:i/>
          <w:szCs w:val="22"/>
        </w:rPr>
        <w:t>T</w:t>
      </w:r>
      <w:r w:rsidRPr="00B571FA">
        <w:rPr>
          <w:i/>
          <w:iCs/>
          <w:szCs w:val="22"/>
          <w:vertAlign w:val="subscript"/>
        </w:rPr>
        <w:t>C</w:t>
      </w:r>
      <w:r w:rsidRPr="0068139A">
        <w:rPr>
          <w:szCs w:val="22"/>
        </w:rPr>
        <w:t>)(PVIFA</w:t>
      </w:r>
      <w:r w:rsidRPr="0068139A">
        <w:rPr>
          <w:szCs w:val="22"/>
          <w:vertAlign w:val="subscript"/>
        </w:rPr>
        <w:t>15%,10</w:t>
      </w:r>
      <w:r w:rsidRPr="0068139A">
        <w:rPr>
          <w:szCs w:val="22"/>
        </w:rPr>
        <w:t>)</w:t>
      </w:r>
    </w:p>
    <w:p w:rsidR="00944492" w:rsidRPr="0068139A" w:rsidRDefault="00944492" w:rsidP="00944492">
      <w:pPr>
        <w:tabs>
          <w:tab w:val="left" w:pos="446"/>
          <w:tab w:val="left" w:pos="907"/>
        </w:tabs>
        <w:ind w:left="446" w:hanging="446"/>
        <w:rPr>
          <w:szCs w:val="22"/>
        </w:rPr>
      </w:pPr>
      <w:r w:rsidRPr="0068139A">
        <w:rPr>
          <w:szCs w:val="22"/>
          <w:vertAlign w:val="subscript"/>
        </w:rPr>
        <w:tab/>
      </w:r>
      <w:r w:rsidRPr="0068139A">
        <w:rPr>
          <w:szCs w:val="22"/>
        </w:rPr>
        <w:t>PV</w:t>
      </w:r>
      <w:r w:rsidRPr="0068139A">
        <w:rPr>
          <w:szCs w:val="22"/>
          <w:vertAlign w:val="subscript"/>
        </w:rPr>
        <w:t>Ssavings</w:t>
      </w:r>
      <w:r w:rsidRPr="0068139A">
        <w:rPr>
          <w:szCs w:val="22"/>
        </w:rPr>
        <w:t xml:space="preserve"> = $13,000(1 – </w:t>
      </w:r>
      <w:r>
        <w:rPr>
          <w:szCs w:val="22"/>
        </w:rPr>
        <w:t>.22</w:t>
      </w:r>
      <w:r w:rsidRPr="0068139A">
        <w:rPr>
          <w:szCs w:val="22"/>
        </w:rPr>
        <w:t>)(PVIFA</w:t>
      </w:r>
      <w:r w:rsidRPr="0068139A">
        <w:rPr>
          <w:szCs w:val="22"/>
          <w:vertAlign w:val="subscript"/>
        </w:rPr>
        <w:t>15%,10</w:t>
      </w:r>
      <w:r w:rsidRPr="0068139A">
        <w:rPr>
          <w:szCs w:val="22"/>
        </w:rPr>
        <w:t xml:space="preserve">) </w:t>
      </w:r>
    </w:p>
    <w:p w:rsidR="00944492" w:rsidRPr="0068139A" w:rsidRDefault="00944492" w:rsidP="00944492">
      <w:pPr>
        <w:tabs>
          <w:tab w:val="left" w:pos="446"/>
          <w:tab w:val="left" w:pos="907"/>
        </w:tabs>
        <w:ind w:left="446" w:hanging="446"/>
        <w:rPr>
          <w:szCs w:val="22"/>
        </w:rPr>
      </w:pPr>
      <w:r w:rsidRPr="0068139A">
        <w:rPr>
          <w:szCs w:val="22"/>
        </w:rPr>
        <w:tab/>
        <w:t>PV</w:t>
      </w:r>
      <w:r w:rsidRPr="0068139A">
        <w:rPr>
          <w:szCs w:val="22"/>
          <w:vertAlign w:val="subscript"/>
        </w:rPr>
        <w:t>Ssavings</w:t>
      </w:r>
      <w:r w:rsidRPr="0068139A">
        <w:rPr>
          <w:szCs w:val="22"/>
        </w:rPr>
        <w:t xml:space="preserve"> = $</w:t>
      </w:r>
      <w:r>
        <w:rPr>
          <w:szCs w:val="22"/>
        </w:rPr>
        <w:t>50,890.31</w:t>
      </w:r>
    </w:p>
    <w:p w:rsidR="00944492" w:rsidRPr="0068139A" w:rsidRDefault="00944492" w:rsidP="00944492">
      <w:pPr>
        <w:tabs>
          <w:tab w:val="left" w:pos="446"/>
          <w:tab w:val="left" w:pos="907"/>
        </w:tabs>
        <w:ind w:left="446" w:hanging="446"/>
        <w:rPr>
          <w:szCs w:val="22"/>
        </w:rPr>
      </w:pPr>
    </w:p>
    <w:p w:rsidR="00944492" w:rsidRPr="0068139A" w:rsidRDefault="00944492" w:rsidP="00944492">
      <w:pPr>
        <w:tabs>
          <w:tab w:val="left" w:pos="446"/>
          <w:tab w:val="left" w:pos="907"/>
        </w:tabs>
        <w:ind w:left="446" w:hanging="446"/>
        <w:jc w:val="both"/>
        <w:rPr>
          <w:szCs w:val="22"/>
        </w:rPr>
      </w:pPr>
      <w:r w:rsidRPr="0068139A">
        <w:rPr>
          <w:szCs w:val="22"/>
        </w:rPr>
        <w:tab/>
        <w:t xml:space="preserve">The break-even purchase price of the new harvester is the price, </w:t>
      </w:r>
      <w:r w:rsidRPr="0068139A">
        <w:rPr>
          <w:i/>
          <w:iCs/>
          <w:szCs w:val="22"/>
        </w:rPr>
        <w:t>P</w:t>
      </w:r>
      <w:r w:rsidRPr="0068139A">
        <w:rPr>
          <w:szCs w:val="22"/>
        </w:rPr>
        <w:t xml:space="preserve">, which makes the NPV of the machine equal to zero.  </w:t>
      </w:r>
    </w:p>
    <w:p w:rsidR="00944492" w:rsidRPr="0068139A" w:rsidRDefault="00944492" w:rsidP="00944492">
      <w:pPr>
        <w:tabs>
          <w:tab w:val="left" w:pos="446"/>
          <w:tab w:val="left" w:pos="907"/>
        </w:tabs>
        <w:ind w:left="446" w:hanging="446"/>
        <w:rPr>
          <w:szCs w:val="22"/>
        </w:rPr>
      </w:pPr>
    </w:p>
    <w:p w:rsidR="00944492" w:rsidRPr="0068139A" w:rsidRDefault="00944492" w:rsidP="00944492">
      <w:pPr>
        <w:tabs>
          <w:tab w:val="left" w:pos="446"/>
          <w:tab w:val="left" w:pos="907"/>
        </w:tabs>
        <w:ind w:left="446" w:hanging="446"/>
        <w:rPr>
          <w:szCs w:val="22"/>
          <w:vertAlign w:val="subscript"/>
        </w:rPr>
      </w:pPr>
      <w:r w:rsidRPr="0068139A">
        <w:rPr>
          <w:szCs w:val="22"/>
        </w:rPr>
        <w:tab/>
        <w:t>NPV = –</w:t>
      </w:r>
      <w:r w:rsidRPr="0068139A">
        <w:rPr>
          <w:i/>
          <w:iCs/>
          <w:szCs w:val="22"/>
        </w:rPr>
        <w:t>P</w:t>
      </w:r>
      <w:r w:rsidRPr="0068139A">
        <w:rPr>
          <w:szCs w:val="22"/>
        </w:rPr>
        <w:t xml:space="preserve"> + Salvage value</w:t>
      </w:r>
      <w:r w:rsidRPr="0068139A">
        <w:rPr>
          <w:szCs w:val="22"/>
          <w:vertAlign w:val="subscript"/>
        </w:rPr>
        <w:t>Old</w:t>
      </w:r>
      <w:r w:rsidRPr="0068139A">
        <w:rPr>
          <w:szCs w:val="22"/>
        </w:rPr>
        <w:t xml:space="preserve"> + PV</w:t>
      </w:r>
      <w:r w:rsidRPr="0068139A">
        <w:rPr>
          <w:szCs w:val="22"/>
          <w:vertAlign w:val="subscript"/>
        </w:rPr>
        <w:t>Depreciation tax shield</w:t>
      </w:r>
      <w:r w:rsidRPr="0068139A">
        <w:rPr>
          <w:szCs w:val="22"/>
        </w:rPr>
        <w:t xml:space="preserve"> + PV</w:t>
      </w:r>
      <w:r w:rsidRPr="0068139A">
        <w:rPr>
          <w:szCs w:val="22"/>
          <w:vertAlign w:val="subscript"/>
        </w:rPr>
        <w:t>Savings</w:t>
      </w:r>
    </w:p>
    <w:p w:rsidR="00944492" w:rsidRPr="0068139A" w:rsidRDefault="00944492" w:rsidP="00944492">
      <w:pPr>
        <w:tabs>
          <w:tab w:val="left" w:pos="446"/>
          <w:tab w:val="left" w:pos="907"/>
        </w:tabs>
        <w:ind w:left="446" w:hanging="446"/>
        <w:rPr>
          <w:szCs w:val="22"/>
        </w:rPr>
      </w:pPr>
      <w:r w:rsidRPr="0068139A">
        <w:rPr>
          <w:szCs w:val="22"/>
        </w:rPr>
        <w:tab/>
        <w:t>$0 = –</w:t>
      </w:r>
      <w:r w:rsidRPr="0068139A">
        <w:rPr>
          <w:i/>
          <w:iCs/>
          <w:szCs w:val="22"/>
        </w:rPr>
        <w:t xml:space="preserve">P </w:t>
      </w:r>
      <w:r w:rsidRPr="0068139A">
        <w:rPr>
          <w:szCs w:val="22"/>
        </w:rPr>
        <w:t>+ $</w:t>
      </w:r>
      <w:r>
        <w:rPr>
          <w:szCs w:val="22"/>
        </w:rPr>
        <w:t>25,913.33</w:t>
      </w:r>
      <w:r w:rsidRPr="0068139A">
        <w:rPr>
          <w:szCs w:val="22"/>
        </w:rPr>
        <w:t xml:space="preserve"> + (</w:t>
      </w:r>
      <w:r w:rsidRPr="0068139A">
        <w:rPr>
          <w:i/>
          <w:iCs/>
          <w:szCs w:val="22"/>
        </w:rPr>
        <w:t>P</w:t>
      </w:r>
      <w:r>
        <w:rPr>
          <w:i/>
          <w:iCs/>
          <w:szCs w:val="22"/>
        </w:rPr>
        <w:t>/</w:t>
      </w:r>
      <w:r w:rsidRPr="0068139A">
        <w:rPr>
          <w:szCs w:val="22"/>
        </w:rPr>
        <w:t>10)(</w:t>
      </w:r>
      <w:r>
        <w:rPr>
          <w:szCs w:val="22"/>
        </w:rPr>
        <w:t>.22</w:t>
      </w:r>
      <w:r w:rsidRPr="0068139A">
        <w:rPr>
          <w:szCs w:val="22"/>
        </w:rPr>
        <w:t>)(PVIFA</w:t>
      </w:r>
      <w:r w:rsidRPr="0068139A">
        <w:rPr>
          <w:szCs w:val="22"/>
          <w:vertAlign w:val="subscript"/>
        </w:rPr>
        <w:t>15%,10</w:t>
      </w:r>
      <w:r w:rsidRPr="0068139A">
        <w:rPr>
          <w:szCs w:val="22"/>
        </w:rPr>
        <w:t>) – $4,333.33(</w:t>
      </w:r>
      <w:r>
        <w:rPr>
          <w:szCs w:val="22"/>
        </w:rPr>
        <w:t>.22</w:t>
      </w:r>
      <w:r w:rsidRPr="0068139A">
        <w:rPr>
          <w:szCs w:val="22"/>
        </w:rPr>
        <w:t>)(PVIFA</w:t>
      </w:r>
      <w:r w:rsidRPr="0068139A">
        <w:rPr>
          <w:szCs w:val="22"/>
          <w:vertAlign w:val="subscript"/>
        </w:rPr>
        <w:t>15%,10</w:t>
      </w:r>
      <w:r w:rsidRPr="0068139A">
        <w:rPr>
          <w:szCs w:val="22"/>
        </w:rPr>
        <w:t>) + $</w:t>
      </w:r>
      <w:r>
        <w:rPr>
          <w:szCs w:val="22"/>
        </w:rPr>
        <w:t>50,890.31</w:t>
      </w:r>
    </w:p>
    <w:p w:rsidR="00944492" w:rsidRPr="0068139A" w:rsidRDefault="00944492" w:rsidP="00944492">
      <w:pPr>
        <w:tabs>
          <w:tab w:val="left" w:pos="446"/>
          <w:tab w:val="left" w:pos="907"/>
        </w:tabs>
        <w:ind w:left="446" w:hanging="446"/>
        <w:rPr>
          <w:szCs w:val="22"/>
        </w:rPr>
      </w:pPr>
      <w:r w:rsidRPr="0068139A">
        <w:rPr>
          <w:szCs w:val="22"/>
        </w:rPr>
        <w:tab/>
      </w:r>
      <w:r w:rsidRPr="0068139A">
        <w:rPr>
          <w:i/>
          <w:szCs w:val="22"/>
        </w:rPr>
        <w:t>P</w:t>
      </w:r>
      <w:r w:rsidRPr="0068139A">
        <w:rPr>
          <w:szCs w:val="22"/>
        </w:rPr>
        <w:t xml:space="preserve"> – (</w:t>
      </w:r>
      <w:r w:rsidRPr="0068139A">
        <w:rPr>
          <w:i/>
          <w:iCs/>
          <w:szCs w:val="22"/>
        </w:rPr>
        <w:t>P</w:t>
      </w:r>
      <w:r>
        <w:rPr>
          <w:i/>
          <w:iCs/>
          <w:szCs w:val="22"/>
        </w:rPr>
        <w:t>/</w:t>
      </w:r>
      <w:r w:rsidRPr="0068139A">
        <w:rPr>
          <w:szCs w:val="22"/>
        </w:rPr>
        <w:t>10)(</w:t>
      </w:r>
      <w:r>
        <w:rPr>
          <w:szCs w:val="22"/>
        </w:rPr>
        <w:t>.22</w:t>
      </w:r>
      <w:r w:rsidRPr="0068139A">
        <w:rPr>
          <w:szCs w:val="22"/>
        </w:rPr>
        <w:t>)(PVIFA</w:t>
      </w:r>
      <w:r w:rsidRPr="0068139A">
        <w:rPr>
          <w:szCs w:val="22"/>
          <w:vertAlign w:val="subscript"/>
        </w:rPr>
        <w:t>15%,10</w:t>
      </w:r>
      <w:r w:rsidRPr="0068139A">
        <w:rPr>
          <w:szCs w:val="22"/>
        </w:rPr>
        <w:t>) = $7</w:t>
      </w:r>
      <w:r>
        <w:rPr>
          <w:szCs w:val="22"/>
        </w:rPr>
        <w:t>6,803.65</w:t>
      </w:r>
      <w:r w:rsidRPr="0068139A">
        <w:rPr>
          <w:szCs w:val="22"/>
        </w:rPr>
        <w:t xml:space="preserve"> – $4,333.33(</w:t>
      </w:r>
      <w:r>
        <w:rPr>
          <w:szCs w:val="22"/>
        </w:rPr>
        <w:t>.22</w:t>
      </w:r>
      <w:r w:rsidRPr="0068139A">
        <w:rPr>
          <w:szCs w:val="22"/>
        </w:rPr>
        <w:t>)(PVIFA</w:t>
      </w:r>
      <w:r w:rsidRPr="0068139A">
        <w:rPr>
          <w:szCs w:val="22"/>
          <w:vertAlign w:val="subscript"/>
        </w:rPr>
        <w:t>15%,10</w:t>
      </w:r>
      <w:r w:rsidRPr="0068139A">
        <w:rPr>
          <w:szCs w:val="22"/>
        </w:rPr>
        <w:t>)</w:t>
      </w:r>
    </w:p>
    <w:p w:rsidR="00944492" w:rsidRPr="0068139A" w:rsidRDefault="00944492" w:rsidP="00944492">
      <w:pPr>
        <w:tabs>
          <w:tab w:val="left" w:pos="446"/>
          <w:tab w:val="left" w:pos="907"/>
        </w:tabs>
        <w:ind w:left="446" w:hanging="446"/>
        <w:rPr>
          <w:szCs w:val="22"/>
        </w:rPr>
      </w:pPr>
      <w:r w:rsidRPr="0068139A">
        <w:rPr>
          <w:szCs w:val="22"/>
        </w:rPr>
        <w:tab/>
      </w:r>
      <w:r w:rsidRPr="0068139A">
        <w:rPr>
          <w:i/>
          <w:szCs w:val="22"/>
        </w:rPr>
        <w:t>P</w:t>
      </w:r>
      <w:r w:rsidRPr="0068139A">
        <w:rPr>
          <w:szCs w:val="22"/>
        </w:rPr>
        <w:t>[1 – (1</w:t>
      </w:r>
      <w:r>
        <w:rPr>
          <w:i/>
          <w:iCs/>
          <w:szCs w:val="22"/>
        </w:rPr>
        <w:t>/</w:t>
      </w:r>
      <w:r w:rsidRPr="0068139A">
        <w:rPr>
          <w:szCs w:val="22"/>
        </w:rPr>
        <w:t>10)(</w:t>
      </w:r>
      <w:r>
        <w:rPr>
          <w:szCs w:val="22"/>
        </w:rPr>
        <w:t>.22</w:t>
      </w:r>
      <w:r w:rsidRPr="0068139A">
        <w:rPr>
          <w:szCs w:val="22"/>
        </w:rPr>
        <w:t>)(PVIFA</w:t>
      </w:r>
      <w:r w:rsidRPr="0068139A">
        <w:rPr>
          <w:szCs w:val="22"/>
          <w:vertAlign w:val="subscript"/>
        </w:rPr>
        <w:t>15%,10</w:t>
      </w:r>
      <w:r w:rsidRPr="0068139A">
        <w:rPr>
          <w:szCs w:val="22"/>
        </w:rPr>
        <w:t>)] = $</w:t>
      </w:r>
      <w:r>
        <w:rPr>
          <w:szCs w:val="22"/>
        </w:rPr>
        <w:t>72,019.09</w:t>
      </w:r>
    </w:p>
    <w:p w:rsidR="00944492" w:rsidRPr="0068139A" w:rsidRDefault="00944492" w:rsidP="00944492">
      <w:pPr>
        <w:tabs>
          <w:tab w:val="left" w:pos="446"/>
          <w:tab w:val="left" w:pos="907"/>
        </w:tabs>
        <w:ind w:left="446" w:hanging="446"/>
        <w:rPr>
          <w:bCs/>
          <w:szCs w:val="22"/>
        </w:rPr>
      </w:pPr>
      <w:r w:rsidRPr="0068139A">
        <w:rPr>
          <w:szCs w:val="22"/>
        </w:rPr>
        <w:tab/>
      </w:r>
      <w:r w:rsidRPr="0068139A">
        <w:rPr>
          <w:i/>
          <w:iCs/>
          <w:szCs w:val="22"/>
        </w:rPr>
        <w:t>P</w:t>
      </w:r>
      <w:r w:rsidRPr="0068139A">
        <w:rPr>
          <w:iCs/>
          <w:szCs w:val="22"/>
        </w:rPr>
        <w:t xml:space="preserve"> = </w:t>
      </w:r>
      <w:r w:rsidRPr="0068139A">
        <w:rPr>
          <w:bCs/>
          <w:szCs w:val="22"/>
        </w:rPr>
        <w:t>$</w:t>
      </w:r>
      <w:r>
        <w:rPr>
          <w:bCs/>
          <w:szCs w:val="22"/>
        </w:rPr>
        <w:t>80,957.88</w:t>
      </w:r>
    </w:p>
    <w:p w:rsidR="00944492" w:rsidRPr="0068139A" w:rsidRDefault="00944492" w:rsidP="00944492"/>
    <w:p w:rsidR="00944492" w:rsidRDefault="00944492" w:rsidP="00944492">
      <w:pPr>
        <w:sectPr w:rsidR="00944492" w:rsidSect="0068139A">
          <w:headerReference w:type="default" r:id="rId5"/>
          <w:pgSz w:w="12240" w:h="15840"/>
          <w:pgMar w:top="1440" w:right="1440" w:bottom="1440" w:left="1440" w:header="720" w:footer="720" w:gutter="0"/>
          <w:cols w:space="720"/>
          <w:titlePg/>
          <w:docGrid w:linePitch="360"/>
        </w:sectPr>
      </w:pPr>
    </w:p>
    <w:p w:rsidR="003654EA" w:rsidRDefault="003654EA"/>
    <w:sectPr w:rsidR="00365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 Times Italic">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mes Bold">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9FC" w:rsidRDefault="00944492" w:rsidP="00D5749E">
    <w:pPr>
      <w:pStyle w:val="Header"/>
      <w:framePr w:wrap="around" w:vAnchor="text" w:hAnchor="page" w:x="10441"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439FC" w:rsidRDefault="00944492" w:rsidP="00D5749E">
    <w:pPr>
      <w:pStyle w:val="Header"/>
      <w:ind w:right="360" w:firstLine="360"/>
      <w:jc w:val="right"/>
    </w:pPr>
    <w:r>
      <w:t xml:space="preserve"> CHAPTER 7 -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702EA7"/>
    <w:multiLevelType w:val="singleLevel"/>
    <w:tmpl w:val="16EA5F66"/>
    <w:lvl w:ilvl="0">
      <w:start w:val="3"/>
      <w:numFmt w:val="lowerLetter"/>
      <w:lvlText w:val="%1. "/>
      <w:legacy w:legacy="1" w:legacySpace="0" w:legacyIndent="360"/>
      <w:lvlJc w:val="left"/>
      <w:pPr>
        <w:ind w:left="360" w:hanging="360"/>
      </w:pPr>
      <w:rPr>
        <w:rFonts w:ascii="Times" w:hAnsi="Times" w:hint="default"/>
        <w:b w:val="0"/>
        <w:i w:val="0"/>
        <w:sz w:val="22"/>
        <w:u w:val="none"/>
      </w:rPr>
    </w:lvl>
  </w:abstractNum>
  <w:abstractNum w:abstractNumId="2" w15:restartNumberingAfterBreak="0">
    <w:nsid w:val="0EB30D2E"/>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3" w15:restartNumberingAfterBreak="0">
    <w:nsid w:val="14886C5B"/>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4" w15:restartNumberingAfterBreak="0">
    <w:nsid w:val="277024D3"/>
    <w:multiLevelType w:val="singleLevel"/>
    <w:tmpl w:val="ED765D0C"/>
    <w:lvl w:ilvl="0">
      <w:start w:val="1"/>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5" w15:restartNumberingAfterBreak="0">
    <w:nsid w:val="2A5132BA"/>
    <w:multiLevelType w:val="singleLevel"/>
    <w:tmpl w:val="6878397E"/>
    <w:lvl w:ilvl="0">
      <w:start w:val="2"/>
      <w:numFmt w:val="lowerLetter"/>
      <w:lvlText w:val="%1. "/>
      <w:legacy w:legacy="1" w:legacySpace="0" w:legacyIndent="360"/>
      <w:lvlJc w:val="left"/>
      <w:pPr>
        <w:ind w:left="1080" w:hanging="360"/>
      </w:pPr>
      <w:rPr>
        <w:rFonts w:ascii="Times" w:hAnsi="Times" w:hint="default"/>
        <w:b w:val="0"/>
        <w:i/>
        <w:sz w:val="22"/>
        <w:u w:val="none"/>
      </w:rPr>
    </w:lvl>
  </w:abstractNum>
  <w:abstractNum w:abstractNumId="6" w15:restartNumberingAfterBreak="0">
    <w:nsid w:val="2BD536DB"/>
    <w:multiLevelType w:val="hybridMultilevel"/>
    <w:tmpl w:val="EFFC1CA8"/>
    <w:lvl w:ilvl="0" w:tplc="20885180">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E0E17FB"/>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8" w15:restartNumberingAfterBreak="0">
    <w:nsid w:val="2ED1530F"/>
    <w:multiLevelType w:val="singleLevel"/>
    <w:tmpl w:val="6624EADC"/>
    <w:lvl w:ilvl="0">
      <w:start w:val="8"/>
      <w:numFmt w:val="decimal"/>
      <w:lvlText w:val="%1."/>
      <w:lvlJc w:val="left"/>
      <w:pPr>
        <w:tabs>
          <w:tab w:val="num" w:pos="450"/>
        </w:tabs>
        <w:ind w:left="450" w:hanging="450"/>
      </w:pPr>
      <w:rPr>
        <w:rFonts w:hint="default"/>
        <w:b/>
      </w:rPr>
    </w:lvl>
  </w:abstractNum>
  <w:abstractNum w:abstractNumId="9" w15:restartNumberingAfterBreak="0">
    <w:nsid w:val="2F9F2EAC"/>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0" w15:restartNumberingAfterBreak="0">
    <w:nsid w:val="30CA79DE"/>
    <w:multiLevelType w:val="hybridMultilevel"/>
    <w:tmpl w:val="3BCC52AA"/>
    <w:lvl w:ilvl="0" w:tplc="F5CC2888">
      <w:start w:val="27"/>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8E07C0"/>
    <w:multiLevelType w:val="singleLevel"/>
    <w:tmpl w:val="FAFC49FA"/>
    <w:lvl w:ilvl="0">
      <w:start w:val="2"/>
      <w:numFmt w:val="lowerLetter"/>
      <w:lvlText w:val="%1."/>
      <w:lvlJc w:val="left"/>
      <w:pPr>
        <w:tabs>
          <w:tab w:val="num" w:pos="900"/>
        </w:tabs>
        <w:ind w:left="900" w:hanging="465"/>
      </w:pPr>
      <w:rPr>
        <w:rFonts w:ascii="I Times Italic" w:hAnsi="I Times Italic" w:hint="default"/>
      </w:rPr>
    </w:lvl>
  </w:abstractNum>
  <w:abstractNum w:abstractNumId="12" w15:restartNumberingAfterBreak="0">
    <w:nsid w:val="3B02002D"/>
    <w:multiLevelType w:val="singleLevel"/>
    <w:tmpl w:val="EA206524"/>
    <w:lvl w:ilvl="0">
      <w:start w:val="20"/>
      <w:numFmt w:val="upperLetter"/>
      <w:lvlText w:val=""/>
      <w:lvlJc w:val="left"/>
      <w:pPr>
        <w:tabs>
          <w:tab w:val="num" w:pos="360"/>
        </w:tabs>
        <w:ind w:left="360" w:hanging="360"/>
      </w:pPr>
      <w:rPr>
        <w:rFonts w:hint="default"/>
      </w:rPr>
    </w:lvl>
  </w:abstractNum>
  <w:abstractNum w:abstractNumId="13" w15:restartNumberingAfterBreak="0">
    <w:nsid w:val="3DD003B2"/>
    <w:multiLevelType w:val="multilevel"/>
    <w:tmpl w:val="0A083E9E"/>
    <w:lvl w:ilvl="0">
      <w:start w:val="145"/>
      <w:numFmt w:val="decimal"/>
      <w:lvlText w:val="%1"/>
      <w:lvlJc w:val="left"/>
      <w:pPr>
        <w:tabs>
          <w:tab w:val="num" w:pos="585"/>
        </w:tabs>
        <w:ind w:left="585" w:hanging="585"/>
      </w:pPr>
      <w:rPr>
        <w:rFonts w:hint="default"/>
      </w:rPr>
    </w:lvl>
    <w:lvl w:ilvl="1">
      <w:start w:val="37"/>
      <w:numFmt w:val="decimal"/>
      <w:lvlText w:val="%1.%2"/>
      <w:lvlJc w:val="left"/>
      <w:pPr>
        <w:tabs>
          <w:tab w:val="num" w:pos="3465"/>
        </w:tabs>
        <w:ind w:left="3465" w:hanging="585"/>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14" w15:restartNumberingAfterBreak="0">
    <w:nsid w:val="40F07925"/>
    <w:multiLevelType w:val="singleLevel"/>
    <w:tmpl w:val="BDC4A174"/>
    <w:lvl w:ilvl="0">
      <w:start w:val="2"/>
      <w:numFmt w:val="lowerLetter"/>
      <w:lvlText w:val="%1."/>
      <w:lvlJc w:val="left"/>
      <w:pPr>
        <w:tabs>
          <w:tab w:val="num" w:pos="795"/>
        </w:tabs>
        <w:ind w:left="795" w:hanging="360"/>
      </w:pPr>
      <w:rPr>
        <w:rFonts w:hint="default"/>
      </w:rPr>
    </w:lvl>
  </w:abstractNum>
  <w:abstractNum w:abstractNumId="15" w15:restartNumberingAfterBreak="0">
    <w:nsid w:val="4AA9756E"/>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6" w15:restartNumberingAfterBreak="0">
    <w:nsid w:val="4C8E2562"/>
    <w:multiLevelType w:val="singleLevel"/>
    <w:tmpl w:val="AEF6B020"/>
    <w:lvl w:ilvl="0">
      <w:start w:val="43"/>
      <w:numFmt w:val="decimal"/>
      <w:lvlText w:val="%1."/>
      <w:lvlJc w:val="left"/>
      <w:pPr>
        <w:tabs>
          <w:tab w:val="num" w:pos="435"/>
        </w:tabs>
        <w:ind w:left="435" w:hanging="435"/>
      </w:pPr>
      <w:rPr>
        <w:rFonts w:hint="default"/>
        <w:b/>
      </w:rPr>
    </w:lvl>
  </w:abstractNum>
  <w:abstractNum w:abstractNumId="17" w15:restartNumberingAfterBreak="0">
    <w:nsid w:val="56AB2B52"/>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8" w15:restartNumberingAfterBreak="0">
    <w:nsid w:val="658611F9"/>
    <w:multiLevelType w:val="singleLevel"/>
    <w:tmpl w:val="40B48B56"/>
    <w:lvl w:ilvl="0">
      <w:start w:val="6"/>
      <w:numFmt w:val="decimal"/>
      <w:lvlText w:val="%1."/>
      <w:lvlJc w:val="left"/>
      <w:pPr>
        <w:tabs>
          <w:tab w:val="num" w:pos="435"/>
        </w:tabs>
        <w:ind w:left="435" w:hanging="435"/>
      </w:pPr>
      <w:rPr>
        <w:rFonts w:ascii="B Times Bold" w:hAnsi="B Times Bold" w:hint="default"/>
        <w:b/>
      </w:rPr>
    </w:lvl>
  </w:abstractNum>
  <w:abstractNum w:abstractNumId="19" w15:restartNumberingAfterBreak="0">
    <w:nsid w:val="6ADA01A3"/>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20" w15:restartNumberingAfterBreak="0">
    <w:nsid w:val="6E906A2C"/>
    <w:multiLevelType w:val="hybridMultilevel"/>
    <w:tmpl w:val="A61E68E8"/>
    <w:lvl w:ilvl="0" w:tplc="278C742E">
      <w:start w:val="1"/>
      <w:numFmt w:val="lowerLetter"/>
      <w:lvlText w:val="%1."/>
      <w:lvlJc w:val="left"/>
      <w:pPr>
        <w:ind w:left="1080" w:hanging="360"/>
      </w:pPr>
      <w:rPr>
        <w:rFonts w:hint="default"/>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625AC9"/>
    <w:multiLevelType w:val="singleLevel"/>
    <w:tmpl w:val="1F322D08"/>
    <w:lvl w:ilvl="0">
      <w:start w:val="3"/>
      <w:numFmt w:val="lowerLetter"/>
      <w:lvlText w:val="%1. "/>
      <w:legacy w:legacy="1" w:legacySpace="0" w:legacyIndent="360"/>
      <w:lvlJc w:val="left"/>
      <w:pPr>
        <w:ind w:left="795" w:hanging="360"/>
      </w:pPr>
      <w:rPr>
        <w:rFonts w:ascii="I Times Italic" w:hAnsi="I Times Italic" w:hint="default"/>
        <w:b w:val="0"/>
        <w:i w:val="0"/>
        <w:sz w:val="22"/>
        <w:u w:val="none"/>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b w:val="0"/>
          <w:i w:val="0"/>
          <w:sz w:val="22"/>
          <w:u w:val="none"/>
        </w:rPr>
      </w:lvl>
    </w:lvlOverride>
  </w:num>
  <w:num w:numId="2">
    <w:abstractNumId w:val="6"/>
  </w:num>
  <w:num w:numId="3">
    <w:abstractNumId w:val="7"/>
  </w:num>
  <w:num w:numId="4">
    <w:abstractNumId w:val="12"/>
    <w:lvlOverride w:ilvl="0">
      <w:startOverride w:val="20"/>
    </w:lvlOverride>
  </w:num>
  <w:num w:numId="5">
    <w:abstractNumId w:val="17"/>
    <w:lvlOverride w:ilvl="0">
      <w:startOverride w:val="3"/>
    </w:lvlOverride>
  </w:num>
  <w:num w:numId="6">
    <w:abstractNumId w:val="8"/>
  </w:num>
  <w:num w:numId="7">
    <w:abstractNumId w:val="5"/>
  </w:num>
  <w:num w:numId="8">
    <w:abstractNumId w:val="21"/>
  </w:num>
  <w:num w:numId="9">
    <w:abstractNumId w:val="1"/>
  </w:num>
  <w:num w:numId="10">
    <w:abstractNumId w:val="9"/>
  </w:num>
  <w:num w:numId="11">
    <w:abstractNumId w:val="2"/>
  </w:num>
  <w:num w:numId="12">
    <w:abstractNumId w:val="4"/>
  </w:num>
  <w:num w:numId="13">
    <w:abstractNumId w:val="3"/>
  </w:num>
  <w:num w:numId="14">
    <w:abstractNumId w:val="17"/>
  </w:num>
  <w:num w:numId="15">
    <w:abstractNumId w:val="15"/>
  </w:num>
  <w:num w:numId="16">
    <w:abstractNumId w:val="19"/>
  </w:num>
  <w:num w:numId="17">
    <w:abstractNumId w:val="18"/>
  </w:num>
  <w:num w:numId="18">
    <w:abstractNumId w:val="16"/>
  </w:num>
  <w:num w:numId="19">
    <w:abstractNumId w:val="11"/>
  </w:num>
  <w:num w:numId="20">
    <w:abstractNumId w:val="13"/>
  </w:num>
  <w:num w:numId="21">
    <w:abstractNumId w:val="14"/>
  </w:num>
  <w:num w:numId="22">
    <w:abstractNumId w:val="12"/>
  </w:num>
  <w:num w:numId="23">
    <w:abstractNumId w:val="1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492"/>
    <w:rsid w:val="003654EA"/>
    <w:rsid w:val="00944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3C045-DA98-4454-ABE4-407E9717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492"/>
    <w:rPr>
      <w:rFonts w:eastAsia="Times New Roman" w:cs="Times New Roman"/>
      <w:sz w:val="22"/>
      <w:szCs w:val="24"/>
    </w:rPr>
  </w:style>
  <w:style w:type="paragraph" w:styleId="Heading1">
    <w:name w:val="heading 1"/>
    <w:basedOn w:val="Normal"/>
    <w:next w:val="Normal"/>
    <w:link w:val="Heading1Char"/>
    <w:qFormat/>
    <w:rsid w:val="00944492"/>
    <w:pPr>
      <w:keepNext/>
      <w:outlineLvl w:val="0"/>
    </w:pPr>
    <w:rPr>
      <w:b/>
      <w:bCs/>
      <w:szCs w:val="20"/>
    </w:rPr>
  </w:style>
  <w:style w:type="paragraph" w:styleId="Heading2">
    <w:name w:val="heading 2"/>
    <w:basedOn w:val="Normal"/>
    <w:next w:val="Normal"/>
    <w:link w:val="Heading2Char"/>
    <w:qFormat/>
    <w:rsid w:val="00944492"/>
    <w:pPr>
      <w:keepNext/>
      <w:spacing w:before="240" w:after="60"/>
      <w:outlineLvl w:val="1"/>
    </w:pPr>
    <w:rPr>
      <w:rFonts w:ascii="Arial" w:hAnsi="Arial"/>
      <w:b/>
      <w:i/>
      <w:sz w:val="24"/>
      <w:szCs w:val="20"/>
    </w:rPr>
  </w:style>
  <w:style w:type="paragraph" w:styleId="Heading3">
    <w:name w:val="heading 3"/>
    <w:basedOn w:val="Normal"/>
    <w:next w:val="Normal"/>
    <w:link w:val="Heading3Char"/>
    <w:unhideWhenUsed/>
    <w:qFormat/>
    <w:rsid w:val="00944492"/>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9444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4492"/>
    <w:rPr>
      <w:rFonts w:eastAsia="Times New Roman" w:cs="Times New Roman"/>
      <w:b/>
      <w:bCs/>
      <w:sz w:val="22"/>
      <w:szCs w:val="20"/>
    </w:rPr>
  </w:style>
  <w:style w:type="character" w:customStyle="1" w:styleId="Heading2Char">
    <w:name w:val="Heading 2 Char"/>
    <w:basedOn w:val="DefaultParagraphFont"/>
    <w:link w:val="Heading2"/>
    <w:rsid w:val="00944492"/>
    <w:rPr>
      <w:rFonts w:ascii="Arial" w:eastAsia="Times New Roman" w:hAnsi="Arial" w:cs="Times New Roman"/>
      <w:b/>
      <w:i/>
      <w:szCs w:val="20"/>
    </w:rPr>
  </w:style>
  <w:style w:type="character" w:customStyle="1" w:styleId="Heading3Char">
    <w:name w:val="Heading 3 Char"/>
    <w:basedOn w:val="DefaultParagraphFont"/>
    <w:link w:val="Heading3"/>
    <w:rsid w:val="00944492"/>
    <w:rPr>
      <w:rFonts w:asciiTheme="majorHAnsi" w:eastAsiaTheme="majorEastAsia" w:hAnsiTheme="majorHAnsi" w:cstheme="majorBidi"/>
      <w:b/>
      <w:bCs/>
      <w:color w:val="5B9BD5" w:themeColor="accent1"/>
      <w:sz w:val="22"/>
      <w:szCs w:val="24"/>
    </w:rPr>
  </w:style>
  <w:style w:type="character" w:customStyle="1" w:styleId="Heading4Char">
    <w:name w:val="Heading 4 Char"/>
    <w:basedOn w:val="DefaultParagraphFont"/>
    <w:link w:val="Heading4"/>
    <w:rsid w:val="00944492"/>
    <w:rPr>
      <w:rFonts w:ascii="Calibri" w:eastAsia="Times New Roman" w:hAnsi="Calibri" w:cs="Times New Roman"/>
      <w:b/>
      <w:bCs/>
      <w:sz w:val="28"/>
      <w:szCs w:val="28"/>
    </w:rPr>
  </w:style>
  <w:style w:type="paragraph" w:customStyle="1" w:styleId="saay">
    <w:name w:val="saay"/>
    <w:basedOn w:val="Normal"/>
    <w:rsid w:val="00944492"/>
    <w:pPr>
      <w:tabs>
        <w:tab w:val="left" w:pos="440"/>
      </w:tabs>
      <w:ind w:left="440" w:hanging="440"/>
      <w:jc w:val="both"/>
    </w:pPr>
    <w:rPr>
      <w:rFonts w:ascii="Times" w:hAnsi="Times"/>
      <w:szCs w:val="20"/>
    </w:rPr>
  </w:style>
  <w:style w:type="paragraph" w:styleId="Header">
    <w:name w:val="header"/>
    <w:basedOn w:val="Normal"/>
    <w:link w:val="HeaderChar"/>
    <w:rsid w:val="00944492"/>
    <w:pPr>
      <w:tabs>
        <w:tab w:val="center" w:pos="4320"/>
        <w:tab w:val="right" w:pos="8640"/>
      </w:tabs>
    </w:pPr>
    <w:rPr>
      <w:rFonts w:ascii="Times" w:hAnsi="Times"/>
      <w:szCs w:val="20"/>
    </w:rPr>
  </w:style>
  <w:style w:type="character" w:customStyle="1" w:styleId="HeaderChar">
    <w:name w:val="Header Char"/>
    <w:basedOn w:val="DefaultParagraphFont"/>
    <w:link w:val="Header"/>
    <w:rsid w:val="00944492"/>
    <w:rPr>
      <w:rFonts w:ascii="Times" w:eastAsia="Times New Roman" w:hAnsi="Times" w:cs="Times New Roman"/>
      <w:sz w:val="22"/>
      <w:szCs w:val="20"/>
    </w:rPr>
  </w:style>
  <w:style w:type="paragraph" w:styleId="Footer">
    <w:name w:val="footer"/>
    <w:basedOn w:val="Normal"/>
    <w:link w:val="FooterChar"/>
    <w:unhideWhenUsed/>
    <w:rsid w:val="00944492"/>
    <w:pPr>
      <w:tabs>
        <w:tab w:val="center" w:pos="4680"/>
        <w:tab w:val="right" w:pos="9360"/>
      </w:tabs>
    </w:pPr>
  </w:style>
  <w:style w:type="character" w:customStyle="1" w:styleId="FooterChar">
    <w:name w:val="Footer Char"/>
    <w:basedOn w:val="DefaultParagraphFont"/>
    <w:link w:val="Footer"/>
    <w:rsid w:val="00944492"/>
    <w:rPr>
      <w:rFonts w:eastAsia="Times New Roman" w:cs="Times New Roman"/>
      <w:sz w:val="22"/>
      <w:szCs w:val="24"/>
    </w:rPr>
  </w:style>
  <w:style w:type="paragraph" w:customStyle="1" w:styleId="Quick1">
    <w:name w:val="Quick 1."/>
    <w:basedOn w:val="Normal"/>
    <w:rsid w:val="00944492"/>
    <w:pPr>
      <w:ind w:left="720" w:hanging="720"/>
    </w:pPr>
    <w:rPr>
      <w:rFonts w:ascii="Times" w:hAnsi="Times"/>
      <w:sz w:val="24"/>
      <w:szCs w:val="20"/>
    </w:rPr>
  </w:style>
  <w:style w:type="paragraph" w:styleId="BalloonText">
    <w:name w:val="Balloon Text"/>
    <w:basedOn w:val="Normal"/>
    <w:link w:val="BalloonTextChar"/>
    <w:uiPriority w:val="99"/>
    <w:semiHidden/>
    <w:rsid w:val="00944492"/>
    <w:rPr>
      <w:rFonts w:ascii="Tahoma" w:hAnsi="Tahoma" w:cs="Tahoma"/>
      <w:sz w:val="16"/>
      <w:szCs w:val="16"/>
    </w:rPr>
  </w:style>
  <w:style w:type="character" w:customStyle="1" w:styleId="BalloonTextChar">
    <w:name w:val="Balloon Text Char"/>
    <w:basedOn w:val="DefaultParagraphFont"/>
    <w:link w:val="BalloonText"/>
    <w:uiPriority w:val="99"/>
    <w:semiHidden/>
    <w:rsid w:val="00944492"/>
    <w:rPr>
      <w:rFonts w:ascii="Tahoma" w:eastAsia="Times New Roman" w:hAnsi="Tahoma" w:cs="Tahoma"/>
      <w:sz w:val="16"/>
      <w:szCs w:val="16"/>
    </w:rPr>
  </w:style>
  <w:style w:type="paragraph" w:customStyle="1" w:styleId="questions">
    <w:name w:val="questions"/>
    <w:basedOn w:val="Normal"/>
    <w:rsid w:val="00944492"/>
    <w:pPr>
      <w:tabs>
        <w:tab w:val="left" w:pos="440"/>
      </w:tabs>
      <w:ind w:left="440" w:hanging="440"/>
      <w:jc w:val="both"/>
    </w:pPr>
    <w:rPr>
      <w:rFonts w:ascii="Times" w:hAnsi="Times"/>
      <w:szCs w:val="20"/>
    </w:rPr>
  </w:style>
  <w:style w:type="paragraph" w:customStyle="1" w:styleId="tempy">
    <w:name w:val="tempy"/>
    <w:basedOn w:val="Normal"/>
    <w:rsid w:val="00944492"/>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rsid w:val="00944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944492"/>
    <w:rPr>
      <w:rFonts w:ascii="Courier New" w:eastAsia="Times New Roman" w:hAnsi="Courier New" w:cs="Courier New"/>
      <w:color w:val="000000"/>
      <w:sz w:val="18"/>
      <w:szCs w:val="18"/>
    </w:rPr>
  </w:style>
  <w:style w:type="paragraph" w:styleId="NormalWeb">
    <w:name w:val="Normal (Web)"/>
    <w:basedOn w:val="Normal"/>
    <w:rsid w:val="00944492"/>
    <w:pPr>
      <w:spacing w:before="100" w:beforeAutospacing="1" w:after="100" w:afterAutospacing="1"/>
    </w:pPr>
    <w:rPr>
      <w:rFonts w:ascii="Arial" w:hAnsi="Arial" w:cs="Arial"/>
      <w:sz w:val="20"/>
      <w:szCs w:val="20"/>
    </w:rPr>
  </w:style>
  <w:style w:type="paragraph" w:customStyle="1" w:styleId="abcleaders">
    <w:name w:val="abc leaders"/>
    <w:basedOn w:val="Normal"/>
    <w:rsid w:val="00944492"/>
    <w:pPr>
      <w:tabs>
        <w:tab w:val="left" w:pos="440"/>
        <w:tab w:val="left" w:pos="900"/>
      </w:tabs>
      <w:ind w:left="900" w:hanging="900"/>
      <w:jc w:val="both"/>
    </w:pPr>
    <w:rPr>
      <w:rFonts w:ascii="Times" w:hAnsi="Times"/>
      <w:szCs w:val="20"/>
    </w:rPr>
  </w:style>
  <w:style w:type="paragraph" w:customStyle="1" w:styleId="abc">
    <w:name w:val="abc"/>
    <w:basedOn w:val="Normal"/>
    <w:rsid w:val="00944492"/>
    <w:pPr>
      <w:tabs>
        <w:tab w:val="left" w:pos="440"/>
        <w:tab w:val="left" w:pos="900"/>
      </w:tabs>
      <w:ind w:left="900" w:hanging="900"/>
      <w:jc w:val="both"/>
    </w:pPr>
    <w:rPr>
      <w:rFonts w:ascii="Times" w:hAnsi="Times"/>
      <w:szCs w:val="20"/>
    </w:rPr>
  </w:style>
  <w:style w:type="character" w:styleId="PageNumber">
    <w:name w:val="page number"/>
    <w:basedOn w:val="DefaultParagraphFont"/>
    <w:rsid w:val="00944492"/>
  </w:style>
  <w:style w:type="paragraph" w:styleId="Caption">
    <w:name w:val="caption"/>
    <w:basedOn w:val="Normal"/>
    <w:next w:val="Normal"/>
    <w:qFormat/>
    <w:rsid w:val="00944492"/>
    <w:pPr>
      <w:ind w:firstLine="720"/>
    </w:pPr>
    <w:rPr>
      <w:i/>
      <w:iCs/>
      <w:szCs w:val="20"/>
    </w:rPr>
  </w:style>
  <w:style w:type="paragraph" w:styleId="FootnoteText">
    <w:name w:val="footnote text"/>
    <w:basedOn w:val="Normal"/>
    <w:link w:val="FootnoteTextChar"/>
    <w:rsid w:val="00944492"/>
    <w:rPr>
      <w:sz w:val="20"/>
      <w:szCs w:val="20"/>
    </w:rPr>
  </w:style>
  <w:style w:type="character" w:customStyle="1" w:styleId="FootnoteTextChar">
    <w:name w:val="Footnote Text Char"/>
    <w:basedOn w:val="DefaultParagraphFont"/>
    <w:link w:val="FootnoteText"/>
    <w:rsid w:val="00944492"/>
    <w:rPr>
      <w:rFonts w:eastAsia="Times New Roman" w:cs="Times New Roman"/>
      <w:sz w:val="20"/>
      <w:szCs w:val="20"/>
    </w:rPr>
  </w:style>
  <w:style w:type="table" w:styleId="TableGrid">
    <w:name w:val="Table Grid"/>
    <w:basedOn w:val="TableNormal"/>
    <w:uiPriority w:val="59"/>
    <w:rsid w:val="0094449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44492"/>
  </w:style>
  <w:style w:type="character" w:customStyle="1" w:styleId="BodyTextChar">
    <w:name w:val="Body Text Char"/>
    <w:basedOn w:val="DefaultParagraphFont"/>
    <w:link w:val="BodyText"/>
    <w:rsid w:val="00944492"/>
    <w:rPr>
      <w:rFonts w:eastAsia="Times New Roman" w:cs="Times New Roman"/>
      <w:sz w:val="22"/>
      <w:szCs w:val="24"/>
    </w:rPr>
  </w:style>
  <w:style w:type="paragraph" w:styleId="BodyTextIndent">
    <w:name w:val="Body Text Indent"/>
    <w:basedOn w:val="Normal"/>
    <w:link w:val="BodyTextIndentChar"/>
    <w:rsid w:val="00944492"/>
    <w:pPr>
      <w:ind w:left="720" w:hanging="720"/>
    </w:pPr>
  </w:style>
  <w:style w:type="character" w:customStyle="1" w:styleId="BodyTextIndentChar">
    <w:name w:val="Body Text Indent Char"/>
    <w:basedOn w:val="DefaultParagraphFont"/>
    <w:link w:val="BodyTextIndent"/>
    <w:rsid w:val="00944492"/>
    <w:rPr>
      <w:rFonts w:eastAsia="Times New Roman" w:cs="Times New Roman"/>
      <w:sz w:val="22"/>
      <w:szCs w:val="24"/>
    </w:rPr>
  </w:style>
  <w:style w:type="paragraph" w:customStyle="1" w:styleId="Quicka">
    <w:name w:val="Quick a."/>
    <w:basedOn w:val="Normal"/>
    <w:rsid w:val="00944492"/>
    <w:pPr>
      <w:ind w:left="720" w:hanging="720"/>
    </w:pPr>
    <w:rPr>
      <w:rFonts w:ascii="Times" w:hAnsi="Times"/>
      <w:sz w:val="24"/>
      <w:szCs w:val="20"/>
    </w:rPr>
  </w:style>
  <w:style w:type="paragraph" w:styleId="BodyTextIndent2">
    <w:name w:val="Body Text Indent 2"/>
    <w:basedOn w:val="Normal"/>
    <w:link w:val="BodyTextIndent2Char"/>
    <w:rsid w:val="00944492"/>
    <w:pPr>
      <w:tabs>
        <w:tab w:val="left" w:pos="720"/>
        <w:tab w:val="left" w:pos="900"/>
      </w:tabs>
      <w:ind w:left="1170" w:hanging="1170"/>
    </w:pPr>
    <w:rPr>
      <w:szCs w:val="20"/>
    </w:rPr>
  </w:style>
  <w:style w:type="character" w:customStyle="1" w:styleId="BodyTextIndent2Char">
    <w:name w:val="Body Text Indent 2 Char"/>
    <w:basedOn w:val="DefaultParagraphFont"/>
    <w:link w:val="BodyTextIndent2"/>
    <w:rsid w:val="00944492"/>
    <w:rPr>
      <w:rFonts w:eastAsia="Times New Roman" w:cs="Times New Roman"/>
      <w:sz w:val="22"/>
      <w:szCs w:val="20"/>
    </w:rPr>
  </w:style>
  <w:style w:type="paragraph" w:customStyle="1" w:styleId="ProblemNumber">
    <w:name w:val="ProblemNumber"/>
    <w:basedOn w:val="Normal"/>
    <w:rsid w:val="00944492"/>
    <w:pPr>
      <w:tabs>
        <w:tab w:val="left" w:pos="720"/>
        <w:tab w:val="left" w:pos="1440"/>
      </w:tabs>
      <w:spacing w:before="240"/>
      <w:ind w:left="1440" w:hanging="1440"/>
    </w:pPr>
  </w:style>
  <w:style w:type="paragraph" w:customStyle="1" w:styleId="SubProblemNumbera">
    <w:name w:val="SubProblemNumber_a"/>
    <w:basedOn w:val="ProblemNumber"/>
    <w:rsid w:val="00944492"/>
    <w:pPr>
      <w:ind w:hanging="720"/>
    </w:pPr>
  </w:style>
  <w:style w:type="paragraph" w:customStyle="1" w:styleId="eqn">
    <w:name w:val="eqn"/>
    <w:basedOn w:val="Normal"/>
    <w:rsid w:val="00944492"/>
    <w:pPr>
      <w:spacing w:before="120" w:after="120"/>
      <w:ind w:left="1800"/>
    </w:pPr>
  </w:style>
  <w:style w:type="paragraph" w:customStyle="1" w:styleId="SubProblemNumberi">
    <w:name w:val="SubProblemNumber_i"/>
    <w:basedOn w:val="SubProblemNumbera"/>
    <w:rsid w:val="00944492"/>
    <w:pPr>
      <w:tabs>
        <w:tab w:val="clear" w:pos="720"/>
        <w:tab w:val="clear" w:pos="1440"/>
      </w:tabs>
      <w:spacing w:before="120"/>
      <w:ind w:left="2160"/>
    </w:pPr>
  </w:style>
  <w:style w:type="paragraph" w:styleId="BodyTextIndent3">
    <w:name w:val="Body Text Indent 3"/>
    <w:basedOn w:val="Normal"/>
    <w:link w:val="BodyTextIndent3Char"/>
    <w:rsid w:val="00944492"/>
    <w:pPr>
      <w:ind w:left="1440"/>
    </w:pPr>
    <w:rPr>
      <w:sz w:val="20"/>
    </w:rPr>
  </w:style>
  <w:style w:type="character" w:customStyle="1" w:styleId="BodyTextIndent3Char">
    <w:name w:val="Body Text Indent 3 Char"/>
    <w:basedOn w:val="DefaultParagraphFont"/>
    <w:link w:val="BodyTextIndent3"/>
    <w:rsid w:val="00944492"/>
    <w:rPr>
      <w:rFonts w:eastAsia="Times New Roman" w:cs="Times New Roman"/>
      <w:sz w:val="20"/>
      <w:szCs w:val="24"/>
    </w:rPr>
  </w:style>
  <w:style w:type="paragraph" w:customStyle="1" w:styleId="Style10">
    <w:name w:val="Style10"/>
    <w:basedOn w:val="Normal"/>
    <w:next w:val="Normal"/>
    <w:rsid w:val="00944492"/>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basedOn w:val="DefaultParagraphFont"/>
    <w:uiPriority w:val="99"/>
    <w:semiHidden/>
    <w:rsid w:val="00944492"/>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944492"/>
    <w:rPr>
      <w:rFonts w:ascii="Times" w:eastAsia="Times New Roman" w:hAnsi="Times" w:cs="Times New Roman"/>
      <w:sz w:val="20"/>
      <w:szCs w:val="20"/>
    </w:rPr>
  </w:style>
  <w:style w:type="character" w:customStyle="1" w:styleId="BodyTextChar1">
    <w:name w:val="Body Text Char1"/>
    <w:basedOn w:val="DefaultParagraphFont"/>
    <w:uiPriority w:val="99"/>
    <w:semiHidden/>
    <w:rsid w:val="00944492"/>
    <w:rPr>
      <w:rFonts w:ascii="Times" w:eastAsia="Times New Roman" w:hAnsi="Times" w:cs="Times New Roman"/>
      <w:sz w:val="22"/>
      <w:szCs w:val="20"/>
    </w:rPr>
  </w:style>
  <w:style w:type="character" w:customStyle="1" w:styleId="BodyTextIndentChar1">
    <w:name w:val="Body Text Indent Char1"/>
    <w:basedOn w:val="DefaultParagraphFont"/>
    <w:uiPriority w:val="99"/>
    <w:semiHidden/>
    <w:rsid w:val="00944492"/>
    <w:rPr>
      <w:rFonts w:ascii="Times" w:eastAsia="Times New Roman" w:hAnsi="Times" w:cs="Times New Roman"/>
      <w:sz w:val="22"/>
      <w:szCs w:val="20"/>
    </w:rPr>
  </w:style>
  <w:style w:type="character" w:customStyle="1" w:styleId="BodyTextIndent2Char1">
    <w:name w:val="Body Text Indent 2 Char1"/>
    <w:basedOn w:val="DefaultParagraphFont"/>
    <w:uiPriority w:val="99"/>
    <w:semiHidden/>
    <w:rsid w:val="00944492"/>
    <w:rPr>
      <w:rFonts w:ascii="Times" w:eastAsia="Times New Roman" w:hAnsi="Times" w:cs="Times New Roman"/>
      <w:sz w:val="22"/>
      <w:szCs w:val="20"/>
    </w:rPr>
  </w:style>
  <w:style w:type="paragraph" w:styleId="DocumentMap">
    <w:name w:val="Document Map"/>
    <w:basedOn w:val="Normal"/>
    <w:link w:val="DocumentMapChar"/>
    <w:uiPriority w:val="99"/>
    <w:semiHidden/>
    <w:unhideWhenUsed/>
    <w:rsid w:val="00944492"/>
    <w:rPr>
      <w:rFonts w:ascii="Tahoma" w:hAnsi="Tahoma" w:cs="Tahoma"/>
      <w:sz w:val="16"/>
      <w:szCs w:val="16"/>
    </w:rPr>
  </w:style>
  <w:style w:type="character" w:customStyle="1" w:styleId="DocumentMapChar">
    <w:name w:val="Document Map Char"/>
    <w:basedOn w:val="DefaultParagraphFont"/>
    <w:link w:val="DocumentMap"/>
    <w:uiPriority w:val="99"/>
    <w:semiHidden/>
    <w:rsid w:val="00944492"/>
    <w:rPr>
      <w:rFonts w:ascii="Tahoma" w:eastAsia="Times New Roman" w:hAnsi="Tahoma" w:cs="Tahoma"/>
      <w:sz w:val="16"/>
      <w:szCs w:val="16"/>
    </w:rPr>
  </w:style>
  <w:style w:type="character" w:styleId="Hyperlink">
    <w:name w:val="Hyperlink"/>
    <w:basedOn w:val="DefaultParagraphFont"/>
    <w:uiPriority w:val="99"/>
    <w:semiHidden/>
    <w:unhideWhenUsed/>
    <w:rsid w:val="00944492"/>
    <w:rPr>
      <w:color w:val="0000FF"/>
      <w:u w:val="single"/>
    </w:rPr>
  </w:style>
  <w:style w:type="table" w:customStyle="1" w:styleId="TableGrid11">
    <w:name w:val="Table Grid11"/>
    <w:basedOn w:val="TableNormal"/>
    <w:next w:val="TableGrid"/>
    <w:uiPriority w:val="59"/>
    <w:rsid w:val="00944492"/>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4492"/>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44492"/>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944492"/>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44492"/>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44492"/>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944492"/>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944492"/>
    <w:rPr>
      <w:rFonts w:ascii="Tahoma" w:eastAsia="Times New Roman" w:hAnsi="Tahoma" w:cs="Tahoma" w:hint="default"/>
      <w:sz w:val="16"/>
      <w:szCs w:val="16"/>
    </w:rPr>
  </w:style>
  <w:style w:type="numbering" w:customStyle="1" w:styleId="NoList1">
    <w:name w:val="No List1"/>
    <w:next w:val="NoList"/>
    <w:uiPriority w:val="99"/>
    <w:semiHidden/>
    <w:unhideWhenUsed/>
    <w:rsid w:val="00944492"/>
  </w:style>
  <w:style w:type="numbering" w:customStyle="1" w:styleId="NoList2">
    <w:name w:val="No List2"/>
    <w:next w:val="NoList"/>
    <w:uiPriority w:val="99"/>
    <w:semiHidden/>
    <w:unhideWhenUsed/>
    <w:rsid w:val="00944492"/>
  </w:style>
  <w:style w:type="character" w:styleId="CommentReference">
    <w:name w:val="annotation reference"/>
    <w:basedOn w:val="DefaultParagraphFont"/>
    <w:uiPriority w:val="99"/>
    <w:semiHidden/>
    <w:unhideWhenUsed/>
    <w:rsid w:val="00944492"/>
    <w:rPr>
      <w:sz w:val="18"/>
      <w:szCs w:val="18"/>
    </w:rPr>
  </w:style>
  <w:style w:type="paragraph" w:styleId="CommentText">
    <w:name w:val="annotation text"/>
    <w:basedOn w:val="Normal"/>
    <w:link w:val="CommentTextChar"/>
    <w:uiPriority w:val="99"/>
    <w:unhideWhenUsed/>
    <w:rsid w:val="00944492"/>
    <w:rPr>
      <w:sz w:val="24"/>
    </w:rPr>
  </w:style>
  <w:style w:type="character" w:customStyle="1" w:styleId="CommentTextChar">
    <w:name w:val="Comment Text Char"/>
    <w:basedOn w:val="DefaultParagraphFont"/>
    <w:link w:val="CommentText"/>
    <w:uiPriority w:val="99"/>
    <w:rsid w:val="00944492"/>
    <w:rPr>
      <w:rFonts w:eastAsia="Times New Roman" w:cs="Times New Roman"/>
      <w:szCs w:val="24"/>
    </w:rPr>
  </w:style>
  <w:style w:type="paragraph" w:styleId="CommentSubject">
    <w:name w:val="annotation subject"/>
    <w:basedOn w:val="CommentText"/>
    <w:next w:val="CommentText"/>
    <w:link w:val="CommentSubjectChar"/>
    <w:uiPriority w:val="99"/>
    <w:semiHidden/>
    <w:unhideWhenUsed/>
    <w:rsid w:val="00944492"/>
    <w:rPr>
      <w:b/>
      <w:bCs/>
      <w:sz w:val="20"/>
      <w:szCs w:val="20"/>
    </w:rPr>
  </w:style>
  <w:style w:type="character" w:customStyle="1" w:styleId="CommentSubjectChar">
    <w:name w:val="Comment Subject Char"/>
    <w:basedOn w:val="CommentTextChar"/>
    <w:link w:val="CommentSubject"/>
    <w:uiPriority w:val="99"/>
    <w:semiHidden/>
    <w:rsid w:val="00944492"/>
    <w:rPr>
      <w:rFonts w:eastAsia="Times New Roman" w:cs="Times New Roman"/>
      <w:b/>
      <w:bCs/>
      <w:sz w:val="20"/>
      <w:szCs w:val="20"/>
    </w:rPr>
  </w:style>
  <w:style w:type="character" w:styleId="PlaceholderText">
    <w:name w:val="Placeholder Text"/>
    <w:basedOn w:val="DefaultParagraphFont"/>
    <w:uiPriority w:val="99"/>
    <w:semiHidden/>
    <w:rsid w:val="00944492"/>
    <w:rPr>
      <w:color w:val="808080"/>
    </w:rPr>
  </w:style>
  <w:style w:type="paragraph" w:styleId="Revision">
    <w:name w:val="Revision"/>
    <w:hidden/>
    <w:uiPriority w:val="99"/>
    <w:semiHidden/>
    <w:rsid w:val="00944492"/>
    <w:rPr>
      <w:rFonts w:eastAsia="Times New Roman" w:cs="Times New Roman"/>
      <w:sz w:val="22"/>
      <w:szCs w:val="24"/>
    </w:rPr>
  </w:style>
  <w:style w:type="character" w:styleId="FollowedHyperlink">
    <w:name w:val="FollowedHyperlink"/>
    <w:basedOn w:val="DefaultParagraphFont"/>
    <w:rsid w:val="00944492"/>
    <w:rPr>
      <w:color w:val="800080"/>
      <w:u w:val="single"/>
    </w:rPr>
  </w:style>
  <w:style w:type="table" w:customStyle="1" w:styleId="TableGrid16">
    <w:name w:val="Table Grid16"/>
    <w:basedOn w:val="TableNormal"/>
    <w:next w:val="TableGrid"/>
    <w:uiPriority w:val="59"/>
    <w:rsid w:val="00944492"/>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44492"/>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944492"/>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944492"/>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4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6863</Words>
  <Characters>39123</Characters>
  <Application>Microsoft Office Word</Application>
  <DocSecurity>0</DocSecurity>
  <Lines>326</Lines>
  <Paragraphs>91</Paragraphs>
  <ScaleCrop>false</ScaleCrop>
  <HeadingPairs>
    <vt:vector size="4" baseType="variant">
      <vt:variant>
        <vt:lpstr>Title</vt:lpstr>
      </vt:variant>
      <vt:variant>
        <vt:i4>1</vt:i4>
      </vt:variant>
      <vt:variant>
        <vt:lpstr>Headings</vt:lpstr>
      </vt:variant>
      <vt:variant>
        <vt:i4>42</vt:i4>
      </vt:variant>
    </vt:vector>
  </HeadingPairs>
  <TitlesOfParts>
    <vt:vector size="43" baseType="lpstr">
      <vt:lpstr/>
      <vt:lpstr>CHAPTER 7</vt:lpstr>
      <vt:lpstr>Answers to Concepts Review and Critical Thinking Questions</vt:lpstr>
      <vt:lpstr>Basic</vt:lpstr>
      <vt:lpstr>EAC = Initial Investment/PVIFA12%,5</vt:lpstr>
      <vt:lpstr>Annual depreciation = $485,000/5</vt:lpstr>
      <vt:lpstr>QF = [$134,543.72 + $310,000(1 – .24) – $97,000(.24)]/[($19 – 6)(1 – .24)] </vt:lpstr>
      <vt:lpstr>QF = 35,107.66, or about 35,108 units</vt:lpstr>
      <vt:lpstr>NPV = $29,000,000(.50) + $9,200,000(.50)</vt:lpstr>
      <vt:lpstr>NPV = $19,100,000</vt:lpstr>
      <vt:lpstr>NPV= C0 + {[CSuccess (Prob. of Success)] + [CFailure (Prob. of Failure)]}/(1 + </vt:lpstr>
      <vt:lpstr>NPV = $2,300,000(.50)</vt:lpstr>
      <vt:lpstr>NPV = $1,150,000</vt:lpstr>
      <vt:lpstr/>
      <vt:lpstr>NPV = –$175,000 + $2,300,000(.65) </vt:lpstr>
      <vt:lpstr>NPV = $1,320,000</vt:lpstr>
      <vt:lpstr>NPV = –$375,000 + $2,300,000(.80)</vt:lpstr>
      <vt:lpstr>NPV = $1,465,000</vt:lpstr>
      <vt:lpstr>The firm should use the consulting firm since that option has the highest NPV. </vt:lpstr>
      <vt:lpstr>NPV = $17,100,000(.55) + $7,900,000(.45)</vt:lpstr>
      <vt:lpstr>NPV = $12,960,000 </vt:lpstr>
      <vt:lpstr>NPV= C0 + {[CSuccess (Prob. of Success)] + [CFailure (Prob. of Failure)]}/(1 + </vt:lpstr>
      <vt:lpstr>The company should go to market now since it has the largest NPV.</vt:lpstr>
      <vt:lpstr>QA = [($475,000 + $945,000/7) (1 – .21)]/[($45 – 10.95)(1 – .21)]		</vt:lpstr>
      <vt:lpstr>QA = 17,914.83, or about 17,915 units</vt:lpstr>
      <vt:lpstr>EAC = Initial Investment/PVIFA8%,5</vt:lpstr>
      <vt:lpstr>Annual depreciation = $480,000/5</vt:lpstr>
      <vt:lpstr>QF = [$120,219.10 + $295,000(1 – .21) – $96,000(.21)]/[($71 – 28)(1 – .21)] </vt:lpstr>
      <vt:lpstr>QF = 9,805.98, or about 9,806 units</vt:lpstr>
      <vt:lpstr>Intermediate</vt:lpstr>
      <vt:lpstr>NPV = I[(I/N)(PVIFAR%,N) – 1]</vt:lpstr>
      <vt:lpstr/>
      <vt:lpstr>Value = $55,000,000 × .40</vt:lpstr>
      <vt:lpstr>Value = $22,000,000 × .10</vt:lpstr>
      <vt:lpstr>Payment to screenwriter = $2,200,000 × .0125</vt:lpstr>
      <vt:lpstr>The screenwriter should take the upfront offer of $30,000. </vt:lpstr>
      <vt:lpstr>NPV = –$31,000,000 + $6,900,000(PVIFA13%,10)</vt:lpstr>
      <vt:lpstr>NPV = $6,441,079.98</vt:lpstr>
      <vt:lpstr>NPV = –$14,500,000 + $3,900,000(PVIFA11%,5)</vt:lpstr>
      <vt:lpstr>NPV = –$86,001.63</vt:lpstr>
      <vt:lpstr>Challenge</vt:lpstr>
      <vt:lpstr>NPV = –$8,900,000 + $1,600,000(PVIFA10%,10)</vt:lpstr>
      <vt:lpstr>NPV = $931,307.37</vt:lpstr>
    </vt:vector>
  </TitlesOfParts>
  <Company/>
  <LinksUpToDate>false</LinksUpToDate>
  <CharactersWithSpaces>45895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William A</dc:creator>
  <cp:keywords/>
  <dc:description/>
  <cp:lastModifiedBy>Reese, William A</cp:lastModifiedBy>
  <cp:revision>1</cp:revision>
  <dcterms:created xsi:type="dcterms:W3CDTF">2022-04-14T20:58:00Z</dcterms:created>
  <dcterms:modified xsi:type="dcterms:W3CDTF">2022-04-14T20:59:00Z</dcterms:modified>
</cp:coreProperties>
</file>